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60B84" w14:textId="70AFC551" w:rsidR="00602FB6" w:rsidRDefault="77DE1EDC" w:rsidP="00F74696">
      <w:r>
        <w:t>In order to use 'Identity' in your application, the first step is to create and submit a 'Service Request'. The format of this request is as follows:</w:t>
      </w:r>
    </w:p>
    <w:tbl>
      <w:tblPr>
        <w:tblStyle w:val="TableGrid"/>
        <w:tblW w:w="0" w:type="auto"/>
        <w:tblLook w:val="04A0" w:firstRow="1" w:lastRow="0" w:firstColumn="1" w:lastColumn="0" w:noHBand="0" w:noVBand="1"/>
      </w:tblPr>
      <w:tblGrid>
        <w:gridCol w:w="2779"/>
        <w:gridCol w:w="6571"/>
      </w:tblGrid>
      <w:tr w:rsidR="00602FB6" w14:paraId="3545CBD0" w14:textId="77777777" w:rsidTr="00602FB6">
        <w:trPr>
          <w:trHeight w:val="650"/>
        </w:trPr>
        <w:tc>
          <w:tcPr>
            <w:tcW w:w="9350" w:type="dxa"/>
            <w:gridSpan w:val="2"/>
            <w:shd w:val="clear" w:color="auto" w:fill="000000" w:themeFill="text1"/>
            <w:vAlign w:val="center"/>
          </w:tcPr>
          <w:p w14:paraId="2F499780" w14:textId="6AF9DB43" w:rsidR="00602FB6" w:rsidRDefault="00602FB6" w:rsidP="00602FB6">
            <w:r>
              <w:t>Identity Service Request</w:t>
            </w:r>
          </w:p>
        </w:tc>
      </w:tr>
      <w:tr w:rsidR="00602FB6" w14:paraId="634144A1" w14:textId="77777777" w:rsidTr="00CF70C4">
        <w:trPr>
          <w:trHeight w:val="1079"/>
        </w:trPr>
        <w:tc>
          <w:tcPr>
            <w:tcW w:w="2779" w:type="dxa"/>
            <w:vAlign w:val="center"/>
          </w:tcPr>
          <w:p w14:paraId="51A8BAE3" w14:textId="36B8C82D" w:rsidR="00602FB6" w:rsidRDefault="00602FB6" w:rsidP="00602FB6">
            <w:r>
              <w:t>Application Name</w:t>
            </w:r>
          </w:p>
        </w:tc>
        <w:tc>
          <w:tcPr>
            <w:tcW w:w="6571" w:type="dxa"/>
            <w:vAlign w:val="center"/>
          </w:tcPr>
          <w:p w14:paraId="51166583" w14:textId="3CED2363" w:rsidR="00602FB6" w:rsidRDefault="00602FB6" w:rsidP="00602FB6">
            <w:r>
              <w:t>The official name of the application, e.g. ‘</w:t>
            </w:r>
            <w:r w:rsidRPr="00602FB6">
              <w:rPr>
                <w:i/>
                <w:iCs/>
              </w:rPr>
              <w:t>Hadson</w:t>
            </w:r>
            <w:r>
              <w:t xml:space="preserve">’ </w:t>
            </w:r>
          </w:p>
        </w:tc>
      </w:tr>
      <w:tr w:rsidR="00602FB6" w14:paraId="211C3B3F" w14:textId="77777777" w:rsidTr="00CF70C4">
        <w:trPr>
          <w:trHeight w:val="1079"/>
        </w:trPr>
        <w:tc>
          <w:tcPr>
            <w:tcW w:w="2779" w:type="dxa"/>
            <w:vAlign w:val="center"/>
          </w:tcPr>
          <w:p w14:paraId="59F2BFDC" w14:textId="69E43CD0" w:rsidR="00602FB6" w:rsidRDefault="00602FB6" w:rsidP="00602FB6">
            <w:r>
              <w:t>Application Description</w:t>
            </w:r>
          </w:p>
        </w:tc>
        <w:tc>
          <w:tcPr>
            <w:tcW w:w="6571" w:type="dxa"/>
            <w:vAlign w:val="center"/>
          </w:tcPr>
          <w:p w14:paraId="7073503F" w14:textId="77777777" w:rsidR="00602FB6" w:rsidRDefault="00602FB6" w:rsidP="00602FB6">
            <w:r>
              <w:t>A paragraph describing the general function of the application.</w:t>
            </w:r>
          </w:p>
          <w:p w14:paraId="50B73FED" w14:textId="48C50F14" w:rsidR="00602FB6" w:rsidRDefault="00602FB6" w:rsidP="00602FB6">
            <w:r>
              <w:t>The URL of the application’s web site</w:t>
            </w:r>
          </w:p>
        </w:tc>
      </w:tr>
      <w:tr w:rsidR="00602FB6" w14:paraId="599E30E0" w14:textId="77777777" w:rsidTr="00CF70C4">
        <w:trPr>
          <w:trHeight w:val="1079"/>
        </w:trPr>
        <w:tc>
          <w:tcPr>
            <w:tcW w:w="2779" w:type="dxa"/>
            <w:vAlign w:val="center"/>
          </w:tcPr>
          <w:p w14:paraId="531992B0" w14:textId="12DA8570" w:rsidR="00602FB6" w:rsidRDefault="00602FB6" w:rsidP="00602FB6">
            <w:r>
              <w:t>Unique Identifier</w:t>
            </w:r>
          </w:p>
        </w:tc>
        <w:tc>
          <w:tcPr>
            <w:tcW w:w="6571" w:type="dxa"/>
            <w:vAlign w:val="center"/>
          </w:tcPr>
          <w:p w14:paraId="1C191F5C" w14:textId="77777777" w:rsidR="00602FB6" w:rsidRDefault="00602FB6" w:rsidP="00602FB6">
            <w:r>
              <w:t>A string, which uniquely identifies the application,</w:t>
            </w:r>
          </w:p>
          <w:p w14:paraId="171D49A0" w14:textId="5EF8607D" w:rsidR="00602FB6" w:rsidRDefault="00602FB6" w:rsidP="00602FB6">
            <w:r>
              <w:t xml:space="preserve">e.g. </w:t>
            </w:r>
            <w:r w:rsidR="00F650B0">
              <w:t>‘ir.appson.hads</w:t>
            </w:r>
            <w:r w:rsidR="001825C4">
              <w:t>on’</w:t>
            </w:r>
          </w:p>
        </w:tc>
      </w:tr>
      <w:tr w:rsidR="00602FB6" w14:paraId="4EDF53F2" w14:textId="77777777" w:rsidTr="00CF70C4">
        <w:trPr>
          <w:trHeight w:val="1079"/>
        </w:trPr>
        <w:tc>
          <w:tcPr>
            <w:tcW w:w="2779" w:type="dxa"/>
            <w:vAlign w:val="center"/>
          </w:tcPr>
          <w:p w14:paraId="24C5F298" w14:textId="0AD4CAFE" w:rsidR="00602FB6" w:rsidRDefault="00602FB6" w:rsidP="00602FB6">
            <w:r>
              <w:t>Technical Contact</w:t>
            </w:r>
          </w:p>
        </w:tc>
        <w:tc>
          <w:tcPr>
            <w:tcW w:w="6571" w:type="dxa"/>
            <w:vAlign w:val="center"/>
          </w:tcPr>
          <w:p w14:paraId="58F8764D" w14:textId="6A2F8CD4" w:rsidR="00CF70C4" w:rsidRDefault="001825C4" w:rsidP="00CF70C4">
            <w:r>
              <w:t>The name and e-mail of the technical contact of the project, who can be contacted for any technical issues or announcements.</w:t>
            </w:r>
          </w:p>
        </w:tc>
      </w:tr>
      <w:tr w:rsidR="00CF70C4" w14:paraId="4FCD66E0" w14:textId="77777777" w:rsidTr="00CF70C4">
        <w:trPr>
          <w:trHeight w:val="1079"/>
        </w:trPr>
        <w:tc>
          <w:tcPr>
            <w:tcW w:w="2779" w:type="dxa"/>
            <w:vAlign w:val="center"/>
          </w:tcPr>
          <w:p w14:paraId="157A753F" w14:textId="282F3DFA" w:rsidR="00CF70C4" w:rsidRDefault="00CF70C4" w:rsidP="00602FB6">
            <w:r>
              <w:t>Authorized IPs</w:t>
            </w:r>
          </w:p>
        </w:tc>
        <w:tc>
          <w:tcPr>
            <w:tcW w:w="6571" w:type="dxa"/>
            <w:vAlign w:val="center"/>
          </w:tcPr>
          <w:p w14:paraId="05F9DA3A" w14:textId="77777777" w:rsidR="00CF70C4" w:rsidRDefault="00CF70C4" w:rsidP="00CF70C4">
            <w:r>
              <w:t>The IP’s of the server, which will call ‘Identity’ API.</w:t>
            </w:r>
          </w:p>
          <w:p w14:paraId="15F0BE9E" w14:textId="17E5AA5E" w:rsidR="00CF70C4" w:rsidRDefault="00CF70C4" w:rsidP="00CF70C4">
            <w:r>
              <w:t>These IP’s should be publicly routable IP, except for the AppsOn internal applications, which can provide the private IP of their server.</w:t>
            </w:r>
          </w:p>
        </w:tc>
      </w:tr>
    </w:tbl>
    <w:p w14:paraId="1DD3F2BC" w14:textId="5D35A78E" w:rsidR="00602FB6" w:rsidRDefault="00602FB6"/>
    <w:p w14:paraId="1D6A9CB9" w14:textId="04FB7CD0" w:rsidR="00F74696" w:rsidRDefault="00F74696">
      <w:r>
        <w:t>The resu</w:t>
      </w:r>
      <w:r w:rsidR="00CF70C4">
        <w:t>lt of the request is as follows, which will be sent to the technical contact.</w:t>
      </w:r>
    </w:p>
    <w:tbl>
      <w:tblPr>
        <w:tblStyle w:val="TableGrid"/>
        <w:tblW w:w="0" w:type="auto"/>
        <w:tblLook w:val="04A0" w:firstRow="1" w:lastRow="0" w:firstColumn="1" w:lastColumn="0" w:noHBand="0" w:noVBand="1"/>
      </w:tblPr>
      <w:tblGrid>
        <w:gridCol w:w="2779"/>
        <w:gridCol w:w="6571"/>
      </w:tblGrid>
      <w:tr w:rsidR="00F74696" w14:paraId="28A5F921" w14:textId="77777777" w:rsidTr="002A503C">
        <w:trPr>
          <w:trHeight w:val="650"/>
        </w:trPr>
        <w:tc>
          <w:tcPr>
            <w:tcW w:w="9350" w:type="dxa"/>
            <w:gridSpan w:val="2"/>
            <w:shd w:val="clear" w:color="auto" w:fill="000000" w:themeFill="text1"/>
            <w:vAlign w:val="center"/>
          </w:tcPr>
          <w:p w14:paraId="7535B677" w14:textId="2805786B" w:rsidR="00F74696" w:rsidRDefault="00F74696" w:rsidP="00CF70C4">
            <w:r>
              <w:t xml:space="preserve">Identity Service </w:t>
            </w:r>
            <w:r w:rsidR="00CF70C4">
              <w:t>Usage License</w:t>
            </w:r>
          </w:p>
        </w:tc>
      </w:tr>
      <w:tr w:rsidR="00F74696" w14:paraId="0904EE13" w14:textId="77777777" w:rsidTr="009E6A2A">
        <w:trPr>
          <w:trHeight w:val="1155"/>
        </w:trPr>
        <w:tc>
          <w:tcPr>
            <w:tcW w:w="2779" w:type="dxa"/>
            <w:vAlign w:val="center"/>
          </w:tcPr>
          <w:p w14:paraId="0253313F" w14:textId="20F19D83" w:rsidR="00F74696" w:rsidRDefault="00CF70C4" w:rsidP="002A503C">
            <w:r>
              <w:t>AppID</w:t>
            </w:r>
          </w:p>
        </w:tc>
        <w:tc>
          <w:tcPr>
            <w:tcW w:w="6571" w:type="dxa"/>
            <w:vAlign w:val="center"/>
          </w:tcPr>
          <w:p w14:paraId="5379F138" w14:textId="77777777" w:rsidR="00CF70C4" w:rsidRDefault="00CF70C4" w:rsidP="002A503C">
            <w:r>
              <w:t>A hashed string, which should be used as a parameter to ‘Identity’ API</w:t>
            </w:r>
          </w:p>
          <w:p w14:paraId="4C94F196" w14:textId="454CF6E3" w:rsidR="00F74696" w:rsidRPr="009E6A2A" w:rsidRDefault="00CF70C4" w:rsidP="002A503C">
            <w:pPr>
              <w:rPr>
                <w:b/>
                <w:bCs/>
              </w:rPr>
            </w:pPr>
            <w:r w:rsidRPr="009E6A2A">
              <w:rPr>
                <w:b/>
                <w:bCs/>
                <w:color w:val="FF0000"/>
              </w:rPr>
              <w:t>Note: It is the responsibility of the technical contact</w:t>
            </w:r>
            <w:r w:rsidR="009E6A2A">
              <w:rPr>
                <w:b/>
                <w:bCs/>
                <w:color w:val="FF0000"/>
              </w:rPr>
              <w:t xml:space="preserve"> to secure and protect this ID</w:t>
            </w:r>
          </w:p>
        </w:tc>
      </w:tr>
      <w:tr w:rsidR="00F74696" w14:paraId="1C6CAB13" w14:textId="77777777" w:rsidTr="009E6A2A">
        <w:trPr>
          <w:trHeight w:val="1155"/>
        </w:trPr>
        <w:tc>
          <w:tcPr>
            <w:tcW w:w="2779" w:type="dxa"/>
            <w:vAlign w:val="center"/>
          </w:tcPr>
          <w:p w14:paraId="1D2E0C92" w14:textId="1F147DBD" w:rsidR="00F74696" w:rsidRDefault="00CF70C4" w:rsidP="002A503C">
            <w:r>
              <w:t>Public Key</w:t>
            </w:r>
          </w:p>
        </w:tc>
        <w:tc>
          <w:tcPr>
            <w:tcW w:w="6571" w:type="dxa"/>
            <w:vAlign w:val="center"/>
          </w:tcPr>
          <w:p w14:paraId="78A85BF3" w14:textId="77777777" w:rsidR="00F74696" w:rsidRDefault="00CF70C4" w:rsidP="002A503C">
            <w:r>
              <w:t>The RSA public key in compliance to the KPI standard.</w:t>
            </w:r>
          </w:p>
          <w:p w14:paraId="777D4929" w14:textId="0170EFD7" w:rsidR="00CF70C4" w:rsidRDefault="00CF70C4" w:rsidP="002A503C">
            <w:r>
              <w:t>This key is required in some of the ‘Identity’ APIs</w:t>
            </w:r>
          </w:p>
        </w:tc>
      </w:tr>
    </w:tbl>
    <w:p w14:paraId="68DDB38E" w14:textId="6DDC7F19" w:rsidR="00F74696" w:rsidRDefault="00F74696"/>
    <w:p w14:paraId="1B052E04" w14:textId="77777777" w:rsidR="009E6A2A" w:rsidRDefault="009E6A2A" w:rsidP="77DE1EDC"/>
    <w:p w14:paraId="47119694" w14:textId="77777777" w:rsidR="009E6A2A" w:rsidRDefault="009E6A2A">
      <w:r>
        <w:br w:type="page"/>
      </w:r>
    </w:p>
    <w:p w14:paraId="77DE1EDC" w14:textId="30C31536" w:rsidR="77DE1EDC" w:rsidRDefault="00CF70C4" w:rsidP="77DE1EDC">
      <w:pPr>
        <w:rPr>
          <w:lang w:bidi="fa-IR"/>
        </w:rPr>
      </w:pPr>
      <w:r>
        <w:lastRenderedPageBreak/>
        <w:t>S</w:t>
      </w:r>
      <w:r w:rsidR="00051BAB">
        <w:t>ome of the ‘Identity’ APIs are restr</w:t>
      </w:r>
      <w:r w:rsidR="009E6A2A">
        <w:rPr>
          <w:lang w:bidi="fa-IR"/>
        </w:rPr>
        <w:t>icted and to use them another service request should be submitted by the technical contact in the following format:</w:t>
      </w:r>
    </w:p>
    <w:tbl>
      <w:tblPr>
        <w:tblStyle w:val="TableGrid"/>
        <w:tblW w:w="0" w:type="auto"/>
        <w:tblLook w:val="04A0" w:firstRow="1" w:lastRow="0" w:firstColumn="1" w:lastColumn="0" w:noHBand="0" w:noVBand="1"/>
      </w:tblPr>
      <w:tblGrid>
        <w:gridCol w:w="2779"/>
        <w:gridCol w:w="6571"/>
      </w:tblGrid>
      <w:tr w:rsidR="009E6A2A" w14:paraId="602C3DC8" w14:textId="77777777" w:rsidTr="002A503C">
        <w:trPr>
          <w:trHeight w:val="650"/>
        </w:trPr>
        <w:tc>
          <w:tcPr>
            <w:tcW w:w="9350" w:type="dxa"/>
            <w:gridSpan w:val="2"/>
            <w:shd w:val="clear" w:color="auto" w:fill="000000" w:themeFill="text1"/>
            <w:vAlign w:val="center"/>
          </w:tcPr>
          <w:p w14:paraId="00192850" w14:textId="5BC4BB09" w:rsidR="009E6A2A" w:rsidRDefault="009E6A2A" w:rsidP="009E6A2A">
            <w:r>
              <w:t xml:space="preserve">Identity </w:t>
            </w:r>
            <w:r>
              <w:t>Restricted API request</w:t>
            </w:r>
          </w:p>
        </w:tc>
      </w:tr>
      <w:tr w:rsidR="00D44D96" w14:paraId="574D1FA3" w14:textId="77777777" w:rsidTr="002A503C">
        <w:trPr>
          <w:trHeight w:val="670"/>
        </w:trPr>
        <w:tc>
          <w:tcPr>
            <w:tcW w:w="2779" w:type="dxa"/>
            <w:vAlign w:val="center"/>
          </w:tcPr>
          <w:p w14:paraId="515DBB11" w14:textId="44C38B67" w:rsidR="00D44D96" w:rsidRDefault="00D44D96" w:rsidP="002A503C">
            <w:r>
              <w:t>AppID</w:t>
            </w:r>
          </w:p>
        </w:tc>
        <w:tc>
          <w:tcPr>
            <w:tcW w:w="6571" w:type="dxa"/>
            <w:vAlign w:val="center"/>
          </w:tcPr>
          <w:p w14:paraId="13DE6ECB" w14:textId="0092CAC6" w:rsidR="00D44D96" w:rsidRDefault="00D44D96" w:rsidP="002A503C">
            <w:r>
              <w:t>The unique AppID, which was issued previously for the application</w:t>
            </w:r>
          </w:p>
        </w:tc>
      </w:tr>
      <w:tr w:rsidR="009E6A2A" w14:paraId="6B78294A" w14:textId="77777777" w:rsidTr="002A503C">
        <w:trPr>
          <w:trHeight w:val="670"/>
        </w:trPr>
        <w:tc>
          <w:tcPr>
            <w:tcW w:w="2779" w:type="dxa"/>
            <w:vAlign w:val="center"/>
          </w:tcPr>
          <w:p w14:paraId="1C4B0EC1" w14:textId="13708098" w:rsidR="009E6A2A" w:rsidRDefault="009E6A2A" w:rsidP="002A503C">
            <w:r>
              <w:t>Restricted API ‘End Point’</w:t>
            </w:r>
          </w:p>
        </w:tc>
        <w:tc>
          <w:tcPr>
            <w:tcW w:w="6571" w:type="dxa"/>
            <w:vAlign w:val="center"/>
          </w:tcPr>
          <w:p w14:paraId="3DDD3CF4" w14:textId="14ED1E36" w:rsidR="009E6A2A" w:rsidRDefault="009E6A2A" w:rsidP="002A503C">
            <w:r>
              <w:t>The ‘End Point’ name of the required restricted API</w:t>
            </w:r>
          </w:p>
        </w:tc>
      </w:tr>
      <w:tr w:rsidR="009E6A2A" w14:paraId="1E3FE8D4" w14:textId="77777777" w:rsidTr="002A503C">
        <w:trPr>
          <w:trHeight w:val="670"/>
        </w:trPr>
        <w:tc>
          <w:tcPr>
            <w:tcW w:w="2779" w:type="dxa"/>
            <w:vAlign w:val="center"/>
          </w:tcPr>
          <w:p w14:paraId="7BD4F51D" w14:textId="5C0B384B" w:rsidR="009E6A2A" w:rsidRDefault="009E6A2A" w:rsidP="002A503C">
            <w:r>
              <w:t>Reason to Use</w:t>
            </w:r>
          </w:p>
        </w:tc>
        <w:tc>
          <w:tcPr>
            <w:tcW w:w="6571" w:type="dxa"/>
            <w:vAlign w:val="center"/>
          </w:tcPr>
          <w:p w14:paraId="41060022" w14:textId="35CDED95" w:rsidR="009E6A2A" w:rsidRDefault="00D44D96" w:rsidP="002A503C">
            <w:r>
              <w:t>The reason for the usage of the API</w:t>
            </w:r>
          </w:p>
        </w:tc>
      </w:tr>
    </w:tbl>
    <w:p w14:paraId="38203177" w14:textId="77777777" w:rsidR="00D44D96" w:rsidRDefault="00D44D96" w:rsidP="77DE1EDC"/>
    <w:p w14:paraId="1146C674" w14:textId="665F631B" w:rsidR="00D44D96" w:rsidRDefault="00D44D96" w:rsidP="77DE1EDC">
      <w:r>
        <w:t xml:space="preserve">This request will be reviewed by the ‘Identity’ team and if the reason was validated, the permission to use the required API will be granted to the application and the technical contact will be notified. </w:t>
      </w:r>
      <w:bookmarkStart w:id="0" w:name="_GoBack"/>
      <w:bookmarkEnd w:id="0"/>
    </w:p>
    <w:p w14:paraId="775023B0" w14:textId="775023B0" w:rsidR="77DE1EDC" w:rsidRDefault="77DE1EDC" w:rsidP="77DE1EDC"/>
    <w:sectPr w:rsidR="77DE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DE1EDC"/>
    <w:rsid w:val="00051BAB"/>
    <w:rsid w:val="001825C4"/>
    <w:rsid w:val="00602FB6"/>
    <w:rsid w:val="006714F9"/>
    <w:rsid w:val="009E6A2A"/>
    <w:rsid w:val="00CF70C4"/>
    <w:rsid w:val="00D44D96"/>
    <w:rsid w:val="00F650B0"/>
    <w:rsid w:val="00F74696"/>
    <w:rsid w:val="77DE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F63E4D"/>
  <w15:chartTrackingRefBased/>
  <w15:docId w15:val="{CD390CA6-958A-41C9-A336-BE702C7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4D5F9DAA2FD243A89BCD299A84E7A1" ma:contentTypeVersion="0" ma:contentTypeDescription="Create a new document." ma:contentTypeScope="" ma:versionID="eb0d8c6674d6c8e5a1620c81b3583fc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4197C-5479-4D25-92A6-39A5A529C03E}">
  <ds:schemaRefs>
    <ds:schemaRef ds:uri="http://schemas.microsoft.com/sharepoint/v3/contenttype/forms"/>
  </ds:schemaRefs>
</ds:datastoreItem>
</file>

<file path=customXml/itemProps2.xml><?xml version="1.0" encoding="utf-8"?>
<ds:datastoreItem xmlns:ds="http://schemas.openxmlformats.org/officeDocument/2006/customXml" ds:itemID="{7DC76902-F138-4D20-9692-5137EA5C8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82CD0A-E1CD-4D13-A3C5-B93B88945A00}">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Behzad Boostanchi</cp:lastModifiedBy>
  <cp:revision>3</cp:revision>
  <dcterms:created xsi:type="dcterms:W3CDTF">2012-08-07T16:44:00Z</dcterms:created>
  <dcterms:modified xsi:type="dcterms:W3CDTF">2017-09-19T08:15:00Z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0x010100AA4D5F9DAA2FD243A89BCD299A84E7A1</vt:lpwstr>
  </property>
</Properties>
</file>