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016ED" w14:textId="77777777" w:rsidR="007F1226" w:rsidRPr="006C5582" w:rsidRDefault="007F1226" w:rsidP="007F1226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C5582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030CDD0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Политехнический институт</w:t>
      </w:r>
    </w:p>
    <w:p w14:paraId="1F88B5B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Кафедра автоматизированных систем обработки информации и управления</w:t>
      </w:r>
    </w:p>
    <w:p w14:paraId="5AB08C65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4206D7C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21C8D4C0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3096943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1BC1640B" w14:textId="77777777" w:rsidR="00A46AD7" w:rsidRPr="006C5582" w:rsidRDefault="00A46AD7" w:rsidP="001A321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527ADD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Курсовой проект по дисциплине «Проектирование и эксплуатация ИЭС»</w:t>
      </w:r>
    </w:p>
    <w:p w14:paraId="3E452BF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Тема курсовой работы:</w:t>
      </w:r>
    </w:p>
    <w:p w14:paraId="7EB52754" w14:textId="5DBE6E11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«Проектирование системы </w:t>
      </w:r>
      <w:r w:rsidR="0035624A"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обнаружения присутствия человека в опасной зоне с учётом прохождения контрольных точек</w:t>
      </w: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»</w:t>
      </w:r>
    </w:p>
    <w:p w14:paraId="06B2B7FB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148D268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31BC986E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04475D79" w14:textId="222F36BD" w:rsidR="007F1226" w:rsidRPr="006C5582" w:rsidRDefault="007F1226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Проверил: 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к. т. н.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Гавриленко Т. В.</w:t>
      </w:r>
    </w:p>
    <w:p w14:paraId="7CD47026" w14:textId="005DD160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Выполнил: студент группы 60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-</w:t>
      </w:r>
      <w:r w:rsidR="00634B50"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</w:p>
    <w:p w14:paraId="7CDF49E0" w14:textId="16FEC409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Речук Дмитрий Максимович</w:t>
      </w:r>
    </w:p>
    <w:p w14:paraId="1D22221E" w14:textId="77777777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CCC28A2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795DBE7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EC4352B" w14:textId="76A641E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Сургут 202</w:t>
      </w:r>
      <w:r w:rsidR="00634B50"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 w:bidi="he-IL"/>
        </w:rPr>
        <w:id w:val="2112390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045889" w14:textId="05A62578" w:rsidR="00BC45D2" w:rsidRPr="006C5582" w:rsidRDefault="00BC45D2" w:rsidP="00BC45D2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6C558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0FB7AF63" w14:textId="37BB85FB" w:rsidR="00B41CC6" w:rsidRPr="00B41CC6" w:rsidRDefault="00BC45D2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406929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D019BF" w14:textId="0F33E824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ОПИСАНИЕ ПРЕДМЕТНОЙ ОБЛАСТИ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787162" w14:textId="3612B00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26A88" w14:textId="5FBB7338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 Технологии обнаружения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DDCA83" w14:textId="0021E327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1.3. Искусственные нейронные сети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AEB4AB" w14:textId="6032E18F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7" w:history="1">
            <w:r w:rsidR="00B41CC6"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 ОБЗОР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55DCFC" w14:textId="48D18C30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0B99B8" w14:textId="1BFA6716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29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_Toc224069299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51072" w14:textId="35216A7A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4AEC5" w14:textId="0EAA93A1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1" w:history="1">
            <w:r w:rsidR="00B41CC6" w:rsidRPr="00B41CC6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 ТЕХНИЧЕСКОЕ ЗАДАНИЕ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_Toc224069301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518EBD" w14:textId="314365E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3.1. Общие сведения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DDB3F7" w14:textId="255F846E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3.2. Назначение и цели разработки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DD343" w14:textId="505DCBBD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3.3. Требования к системе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E8496" w14:textId="6E1512A6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3.4. Основные пользователи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2140C3" w14:textId="6DBA290A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ПРОЕКТИРОВАНИЕ СИСТЕМЫ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BE639C" w14:textId="3D32B99F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7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4.1. BPMN-диаграмма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0051A8" w14:textId="22F6C11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4.2. Диаграмма IDEF0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968C7" w14:textId="4608686C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0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4.3. </w:t>
            </w:r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_Toc224069309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4596D4" w14:textId="19D82CA8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4.4. Схема интерфейса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7F24C" w14:textId="45E9C032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1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ВИДЫ ОБЕСПЕЧЕНИЯ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_Toc224069311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D718B1" w14:textId="107979E0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2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5.1. Лингвистическое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_Toc224069312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DAF1ED" w14:textId="3B31F202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3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5.2. Математическое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_Toc224069313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7FF0B4" w14:textId="557AA185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4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5.3. Программное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_Toc224069314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220E7" w14:textId="64DF6139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5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5.4. Техническое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_Toc224069315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F50CF7" w14:textId="198DDA75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6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5.5. Алгоритмическое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_Toc224069316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FF51C5" w14:textId="3BC07E1A" w:rsidR="00B41CC6" w:rsidRPr="00B41CC6" w:rsidRDefault="00000000" w:rsidP="00B41CC6">
          <w:pPr>
            <w:pStyle w:val="23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7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 Информационное обеспечение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_Toc224069317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F0DE16" w14:textId="6ECC2BEE" w:rsidR="00B41CC6" w:rsidRPr="00B41CC6" w:rsidRDefault="00000000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8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5.6.1. ER-диаграмма базы данных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_Toc224069318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84E4EE" w14:textId="31D97AD6" w:rsidR="00B41CC6" w:rsidRPr="00B41CC6" w:rsidRDefault="00000000" w:rsidP="00B41CC6">
          <w:pPr>
            <w:pStyle w:val="3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19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5.6.2. Логическая модель базы данных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_Toc224069319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F70BA" w14:textId="3B89D61C" w:rsidR="00B41CC6" w:rsidRPr="00B41CC6" w:rsidRDefault="00000000" w:rsidP="00B41CC6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224069320" w:history="1">
            <w:r w:rsidR="00B41CC6" w:rsidRPr="00B41CC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_Toc224069320 \h </w:instrTex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B41CC6" w:rsidRPr="00B41CC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0B5D8" w14:textId="43A4698F" w:rsidR="00A46AD7" w:rsidRPr="006C5582" w:rsidRDefault="00BC45D2" w:rsidP="00B41CC6">
          <w:pPr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B41CC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D6A0870" w14:textId="07D25F5F" w:rsidR="00982CBB" w:rsidRPr="006C5582" w:rsidRDefault="00982CB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p w14:paraId="49B3BAD9" w14:textId="77777777" w:rsidR="00982CBB" w:rsidRPr="006C5582" w:rsidRDefault="00982CBB" w:rsidP="00982CB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94515439"/>
      <w:bookmarkStart w:id="1" w:name="_Toc224069292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  <w:bookmarkEnd w:id="1"/>
    </w:p>
    <w:p w14:paraId="585EE463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4B6C95C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Современные технологии, такие как радиочастотная идентификация (RFID),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1FBB2879" w14:textId="77777777" w:rsidR="00982CBB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таких факторов, как идентификация персонала, контроль маршрутов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перемещения и проверка средств индивидуальной защиты, что делает задачу комплексной и многогранной.</w:t>
      </w:r>
    </w:p>
    <w:p w14:paraId="6A0C655F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Актуальность темы обусловлена следующими факторами:</w:t>
      </w:r>
    </w:p>
    <w:p w14:paraId="7899EF49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Рост сложности производственных процессов: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47DB470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Ограниченность традиционных методов: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257FFC57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Развитие технологий автоматизации: Прогресс в области компьютерного зрения, RFID и искусственного интеллекта создаёт основу для разработки эффективных систем безопасности.</w:t>
      </w:r>
    </w:p>
    <w:p w14:paraId="3A004C4E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Потребность в комплексном подходе: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387C16BE" w14:textId="77777777" w:rsidR="00982CBB" w:rsidRPr="005E7A27" w:rsidRDefault="00982CBB" w:rsidP="002374C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Снижение рисков и затрат: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B8138AA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Цель исследования: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776789BA" w14:textId="77777777" w:rsidR="00982CBB" w:rsidRPr="005E7A27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Задачи исследования:</w:t>
      </w:r>
    </w:p>
    <w:p w14:paraId="5A1B98B5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Исследование предметной области, включая анализ существующих технологий и методов обнаружения.</w:t>
      </w:r>
    </w:p>
    <w:p w14:paraId="6FBE4692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1A641AD" w14:textId="77777777" w:rsidR="00982CBB" w:rsidRPr="005E7A27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5E7A27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123286C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Анализ эффективности применения компьютерного зрения и RFID для фиксации присутствия человека и проверки защитного оборудования.</w:t>
      </w:r>
    </w:p>
    <w:p w14:paraId="37686C29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3C0A36C3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EE3B6D2" w14:textId="77777777" w:rsidR="00982CBB" w:rsidRPr="006C5582" w:rsidRDefault="00982CBB" w:rsidP="002374C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рекомендаций по внедрению системы на предприятиях.</w:t>
      </w:r>
    </w:p>
    <w:p w14:paraId="2CA17935" w14:textId="6DDB23AF" w:rsidR="003B20D0" w:rsidRPr="006C5582" w:rsidRDefault="00982CBB" w:rsidP="002374C0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AF4F11E" w14:textId="77777777" w:rsidR="003B20D0" w:rsidRPr="006C5582" w:rsidRDefault="003B20D0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3AD3BDD4" w14:textId="77777777" w:rsidR="003B20D0" w:rsidRPr="006C5582" w:rsidRDefault="003B20D0" w:rsidP="003B20D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4515440"/>
      <w:bookmarkStart w:id="3" w:name="_Toc224069293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5A62611E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</w:t>
      </w:r>
      <w:r w:rsidRPr="00740EF1">
        <w:rPr>
          <w:rFonts w:ascii="Times New Roman" w:hAnsi="Times New Roman" w:cs="Times New Roman"/>
          <w:sz w:val="28"/>
          <w:szCs w:val="28"/>
        </w:rPr>
        <w:t>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B34A22E" w14:textId="77777777" w:rsidR="003B20D0" w:rsidRPr="00740EF1" w:rsidRDefault="003B20D0" w:rsidP="00C46EAA">
      <w:pPr>
        <w:pStyle w:val="2"/>
        <w:spacing w:before="0" w:after="0" w:line="360" w:lineRule="auto"/>
        <w:ind w:firstLine="709"/>
        <w:jc w:val="both"/>
        <w:rPr>
          <w:rFonts w:cs="Times New Roman"/>
          <w:b w:val="0"/>
          <w:szCs w:val="28"/>
        </w:rPr>
      </w:pPr>
      <w:bookmarkStart w:id="4" w:name="_Toc224069294"/>
      <w:r w:rsidRPr="00740EF1">
        <w:rPr>
          <w:rFonts w:cs="Times New Roman"/>
          <w:b w:val="0"/>
          <w:szCs w:val="28"/>
        </w:rPr>
        <w:t>1.1. Опасные зоны</w:t>
      </w:r>
      <w:bookmarkEnd w:id="4"/>
    </w:p>
    <w:p w14:paraId="7D3E6FDC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0EF1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</w:t>
      </w:r>
      <w:r w:rsidRPr="006C5582">
        <w:rPr>
          <w:rFonts w:ascii="Times New Roman" w:hAnsi="Times New Roman" w:cs="Times New Roman"/>
          <w:sz w:val="28"/>
          <w:szCs w:val="28"/>
        </w:rPr>
        <w:t xml:space="preserve">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F56511E" w14:textId="77777777" w:rsidR="003B20D0" w:rsidRPr="006C5582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7F0D2D55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5" w:name="_Toc224069295"/>
      <w:r w:rsidRPr="00740EF1">
        <w:rPr>
          <w:rFonts w:cs="Times New Roman"/>
          <w:b w:val="0"/>
          <w:bCs/>
          <w:szCs w:val="28"/>
        </w:rPr>
        <w:lastRenderedPageBreak/>
        <w:t>1.2. Технологии обнаружения</w:t>
      </w:r>
      <w:bookmarkEnd w:id="5"/>
    </w:p>
    <w:p w14:paraId="3791218C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55C0C183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Радиочастотная идентификация (RFID):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5ECCADA2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Компьютерное зрение: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D2E0108" w14:textId="77777777" w:rsidR="003B20D0" w:rsidRPr="00740EF1" w:rsidRDefault="003B20D0" w:rsidP="00C46EAA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Датчики: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18EA804D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85D183" w14:textId="77777777" w:rsidR="003B20D0" w:rsidRPr="00740EF1" w:rsidRDefault="003B20D0" w:rsidP="00C46EA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6" w:name="_Toc224069296"/>
      <w:r w:rsidRPr="00740EF1">
        <w:rPr>
          <w:rFonts w:cs="Times New Roman"/>
          <w:b w:val="0"/>
          <w:bCs/>
          <w:szCs w:val="28"/>
        </w:rPr>
        <w:t>1.3. Искусственные нейронные сети</w:t>
      </w:r>
      <w:bookmarkEnd w:id="6"/>
    </w:p>
    <w:p w14:paraId="12C37672" w14:textId="77777777" w:rsidR="003B20D0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Искусственные нейронные сети (ИНС) являются ключевым инструментом для обработки данных, поступающих от камер и датчиков. Они 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6FA39D9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lastRenderedPageBreak/>
        <w:t>Определения присутствия человека в зоне на основе видеоданных.</w:t>
      </w:r>
    </w:p>
    <w:p w14:paraId="72E1DA89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5D899F98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Анализа маршрутов перемещения и фиксации прохождения контрольных точек.</w:t>
      </w:r>
    </w:p>
    <w:p w14:paraId="03BC84BB" w14:textId="77777777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Наиболее перспективными архитектурами ИНС являются:</w:t>
      </w:r>
    </w:p>
    <w:p w14:paraId="723CACBB" w14:textId="3A82523E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Сверточные нейронные сети (CNN)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применяются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для анализа изображений с камер, выявляя признаки объектов (например, контуры шлема или силуэт человека).</w:t>
      </w:r>
    </w:p>
    <w:p w14:paraId="1CBB87FC" w14:textId="0EFE671C" w:rsidR="003B20D0" w:rsidRPr="00740EF1" w:rsidRDefault="003B20D0" w:rsidP="00C46EAA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Архитектуры для детектирования объектов (YOLO, SSD)</w:t>
      </w:r>
      <w:r w:rsidR="008B4B4F" w:rsidRPr="00740EF1">
        <w:rPr>
          <w:rFonts w:ascii="Times New Roman" w:hAnsi="Times New Roman" w:cs="Times New Roman"/>
          <w:bCs/>
          <w:sz w:val="28"/>
          <w:szCs w:val="28"/>
        </w:rPr>
        <w:t>: позволяют</w:t>
      </w:r>
      <w:r w:rsidRPr="00740EF1">
        <w:rPr>
          <w:rFonts w:ascii="Times New Roman" w:hAnsi="Times New Roman" w:cs="Times New Roman"/>
          <w:bCs/>
          <w:sz w:val="28"/>
          <w:szCs w:val="28"/>
        </w:rPr>
        <w:t xml:space="preserve">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9585C57" w14:textId="110187FA" w:rsidR="008B4B4F" w:rsidRPr="00740EF1" w:rsidRDefault="003B20D0" w:rsidP="00C46EA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0EF1">
        <w:rPr>
          <w:rFonts w:ascii="Times New Roman" w:hAnsi="Times New Roman" w:cs="Times New Roman"/>
          <w:bCs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02CA4D6D" w14:textId="77777777" w:rsidR="008B4B4F" w:rsidRPr="006C5582" w:rsidRDefault="008B4B4F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466C40AC" w14:textId="77777777" w:rsidR="008B4B4F" w:rsidRPr="006C5582" w:rsidRDefault="008B4B4F" w:rsidP="008B4B4F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7" w:name="_Toc194515444"/>
      <w:bookmarkStart w:id="8" w:name="_Toc224069297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2. ОБЗОР АНАЛОГОВ</w:t>
      </w:r>
      <w:bookmarkEnd w:id="7"/>
      <w:bookmarkEnd w:id="8"/>
    </w:p>
    <w:p w14:paraId="169D333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7C31CDA" w14:textId="77777777" w:rsidR="008B4B4F" w:rsidRPr="00740EF1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9" w:name="_Toc224069298"/>
      <w:r w:rsidRPr="00740EF1">
        <w:rPr>
          <w:rFonts w:cs="Times New Roman"/>
          <w:b w:val="0"/>
          <w:szCs w:val="28"/>
          <w:lang w:bidi="ar-SA"/>
        </w:rPr>
        <w:t>2.1. Существующие решения</w:t>
      </w:r>
      <w:bookmarkEnd w:id="9"/>
    </w:p>
    <w:p w14:paraId="03369670" w14:textId="77777777" w:rsidR="008B4B4F" w:rsidRPr="00740EF1" w:rsidRDefault="008B4B4F" w:rsidP="00B2574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Системы на основе RFID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603605DA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38B5AC3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642597CC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113D465A" w14:textId="77777777" w:rsidR="008B4B4F" w:rsidRPr="00740EF1" w:rsidRDefault="008B4B4F" w:rsidP="00B2574A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76C0AAFB" w14:textId="77777777" w:rsidR="008B4B4F" w:rsidRPr="00740EF1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740EF1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586C598A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4FB3F4CC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5C32501" w14:textId="77777777" w:rsidR="008B4B4F" w:rsidRPr="00740EF1" w:rsidRDefault="008B4B4F" w:rsidP="00B2574A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740EF1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6A6F6A9B" w14:textId="77777777" w:rsidR="008B4B4F" w:rsidRPr="00187387" w:rsidRDefault="008B4B4F" w:rsidP="00B2574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Системы компьютерного зрения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4F59B4F1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F7F6C53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166B7FC6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35119DAE" w14:textId="77777777" w:rsidR="008B4B4F" w:rsidRPr="00187387" w:rsidRDefault="008B4B4F" w:rsidP="00B2574A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7FDAF260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0D9148BC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19A01184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CCCB7CA" w14:textId="77777777" w:rsidR="008B4B4F" w:rsidRPr="00187387" w:rsidRDefault="008B4B4F" w:rsidP="00B2574A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4B39B1F" w14:textId="77777777" w:rsidR="008B4B4F" w:rsidRPr="00187387" w:rsidRDefault="008B4B4F" w:rsidP="00B2574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Системы на основе датчиков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3952CCD4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888AF51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6EBA8925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52C3EAA" w14:textId="77777777" w:rsidR="008B4B4F" w:rsidRPr="00187387" w:rsidRDefault="008B4B4F" w:rsidP="00B2574A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0D6CBABB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F44498A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19C5F00D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lastRenderedPageBreak/>
        <w:t>Возможность ложных срабатываний из-за внешних факторов (например, животных или объектов).</w:t>
      </w:r>
    </w:p>
    <w:p w14:paraId="5996F00C" w14:textId="77777777" w:rsidR="008B4B4F" w:rsidRPr="00187387" w:rsidRDefault="008B4B4F" w:rsidP="00B2574A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0E83E796" w14:textId="77777777" w:rsidR="008B4B4F" w:rsidRPr="00187387" w:rsidRDefault="008B4B4F" w:rsidP="00B2574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Комбинированные системы с искусственным интеллектом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br/>
        <w:t>Примером является система видеоаналитики NtechLab,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75581631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4F58588D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0B49F1B7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2ECAC0D0" w14:textId="77777777" w:rsidR="008B4B4F" w:rsidRPr="00187387" w:rsidRDefault="008B4B4F" w:rsidP="00B2574A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3353C268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187387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2F55D744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0B300A1F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4D010680" w14:textId="77777777" w:rsidR="008B4B4F" w:rsidRPr="00187387" w:rsidRDefault="008B4B4F" w:rsidP="00B2574A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3B634207" w14:textId="77777777" w:rsidR="008B4B4F" w:rsidRPr="00187387" w:rsidRDefault="008B4B4F" w:rsidP="00B2574A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  <w:lang w:bidi="ar-SA"/>
        </w:rPr>
      </w:pPr>
      <w:bookmarkStart w:id="10" w:name="_Toc224069299"/>
      <w:r w:rsidRPr="00187387">
        <w:rPr>
          <w:rFonts w:cs="Times New Roman"/>
          <w:b w:val="0"/>
          <w:szCs w:val="28"/>
          <w:lang w:bidi="ar-SA"/>
        </w:rPr>
        <w:t>2.2. Сравнительный анализ аналогов</w:t>
      </w:r>
      <w:bookmarkEnd w:id="10"/>
    </w:p>
    <w:p w14:paraId="69E8E51A" w14:textId="77777777" w:rsidR="008B4B4F" w:rsidRPr="00187387" w:rsidRDefault="008B4B4F" w:rsidP="00B2574A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26A9F921" w14:textId="77777777" w:rsidR="008B4B4F" w:rsidRPr="00187387" w:rsidRDefault="008B4B4F" w:rsidP="004D1E24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rPr>
          <w:rFonts w:ascii="Times New Roman" w:hAnsi="Times New Roman" w:cs="Times New Roman"/>
          <w:sz w:val="28"/>
          <w:szCs w:val="28"/>
          <w:lang w:bidi="ar-SA"/>
        </w:rPr>
      </w:pPr>
      <w:r w:rsidRPr="00187387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150"/>
        <w:gridCol w:w="1725"/>
        <w:gridCol w:w="1922"/>
        <w:gridCol w:w="1195"/>
        <w:gridCol w:w="2353"/>
      </w:tblGrid>
      <w:tr w:rsidR="003A127C" w:rsidRPr="006C5582" w14:paraId="7E0516EB" w14:textId="77777777" w:rsidTr="00C24F5A">
        <w:tc>
          <w:tcPr>
            <w:tcW w:w="2125" w:type="dxa"/>
            <w:vAlign w:val="center"/>
          </w:tcPr>
          <w:p w14:paraId="6F46E8CD" w14:textId="3C77301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0E5DE435" w14:textId="437D36C7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RFID</w:t>
            </w:r>
          </w:p>
        </w:tc>
        <w:tc>
          <w:tcPr>
            <w:tcW w:w="1853" w:type="dxa"/>
            <w:vAlign w:val="center"/>
          </w:tcPr>
          <w:p w14:paraId="43086FBD" w14:textId="35AB484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35B37F20" w14:textId="06FFEF4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4220C3D2" w14:textId="238A844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Комбинированные системы</w:t>
            </w:r>
          </w:p>
        </w:tc>
      </w:tr>
      <w:tr w:rsidR="003A127C" w:rsidRPr="006C5582" w14:paraId="07D24E4F" w14:textId="77777777" w:rsidTr="00C24F5A">
        <w:tc>
          <w:tcPr>
            <w:tcW w:w="2125" w:type="dxa"/>
            <w:vAlign w:val="center"/>
          </w:tcPr>
          <w:p w14:paraId="244D2817" w14:textId="14026933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3F07B16E" w14:textId="3B8A7A3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252E8FD8" w14:textId="4A8005D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065124DE" w14:textId="2C6C21B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7200127E" w14:textId="4B55DD1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1C49B967" w14:textId="77777777" w:rsidTr="00C24F5A">
        <w:tc>
          <w:tcPr>
            <w:tcW w:w="2125" w:type="dxa"/>
            <w:vAlign w:val="center"/>
          </w:tcPr>
          <w:p w14:paraId="2A12DAC8" w14:textId="3810A2D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305FF955" w14:textId="7144BF6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CED0113" w14:textId="756F47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09" w:type="dxa"/>
            <w:vAlign w:val="center"/>
          </w:tcPr>
          <w:p w14:paraId="5B4F35E1" w14:textId="491BBF55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08D2DBDF" w14:textId="4888039C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7BCEE202" w14:textId="77777777" w:rsidTr="00C24F5A">
        <w:tc>
          <w:tcPr>
            <w:tcW w:w="2125" w:type="dxa"/>
            <w:vAlign w:val="center"/>
          </w:tcPr>
          <w:p w14:paraId="535A7185" w14:textId="24FF4872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FC1D1A2" w14:textId="708B0FE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59941748" w14:textId="21EE36F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09" w:type="dxa"/>
            <w:vAlign w:val="center"/>
          </w:tcPr>
          <w:p w14:paraId="214E006C" w14:textId="4ABF42A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4872EBDA" w14:textId="266BC40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68F9041A" w14:textId="77777777" w:rsidTr="00C24F5A">
        <w:tc>
          <w:tcPr>
            <w:tcW w:w="2125" w:type="dxa"/>
            <w:vAlign w:val="center"/>
          </w:tcPr>
          <w:p w14:paraId="4AC1626F" w14:textId="0F4AFF9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77EA11F7" w14:textId="4B3C9B5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9C0222B" w14:textId="6F208E7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0AEBCC20" w14:textId="4F05F246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82" w:type="dxa"/>
            <w:vAlign w:val="center"/>
          </w:tcPr>
          <w:p w14:paraId="1302AECF" w14:textId="322C4444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0B1E9352" w14:textId="77777777" w:rsidTr="00C24F5A">
        <w:tc>
          <w:tcPr>
            <w:tcW w:w="2125" w:type="dxa"/>
            <w:vAlign w:val="center"/>
          </w:tcPr>
          <w:p w14:paraId="341F4F89" w14:textId="6743C09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303AF870" w14:textId="2D3F48AD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6159A6F8" w14:textId="6FD3F20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7676078" w14:textId="30FA01CA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63ECB668" w14:textId="0223823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66A41882" w14:textId="77777777" w:rsidTr="00C24F5A">
        <w:tc>
          <w:tcPr>
            <w:tcW w:w="2125" w:type="dxa"/>
            <w:vAlign w:val="center"/>
          </w:tcPr>
          <w:p w14:paraId="2F06549B" w14:textId="27475E09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20E89168" w14:textId="77EF41E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151F071E" w14:textId="30BF57F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260D68C" w14:textId="379D6E2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3813B218" w14:textId="2D969698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39854DA7" w14:textId="77777777" w:rsidTr="00C24F5A">
        <w:tc>
          <w:tcPr>
            <w:tcW w:w="2125" w:type="dxa"/>
            <w:vAlign w:val="center"/>
          </w:tcPr>
          <w:p w14:paraId="404D329B" w14:textId="051C1E50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6C9B360E" w14:textId="22C3956B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19759772" w14:textId="4447DFBF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4F3FBAAB" w14:textId="145F6CDE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AE90C2F" w14:textId="2BE04941" w:rsidR="003A127C" w:rsidRPr="00AC49DA" w:rsidRDefault="003A127C" w:rsidP="007B156F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C49D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32198B51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Точность обнаружения: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19026FFB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Идентификация персонала: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8EAF17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Проверка защитного оборудования: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DFB858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Учёт контрольных точек: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62AFE5E4" w14:textId="77777777" w:rsidR="003A127C" w:rsidRPr="006F3A74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F3A74">
        <w:rPr>
          <w:rFonts w:ascii="Times New Roman" w:hAnsi="Times New Roman" w:cs="Times New Roman"/>
          <w:sz w:val="28"/>
          <w:szCs w:val="28"/>
        </w:rPr>
        <w:t>Адаптивность: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11133CCA" w14:textId="77777777" w:rsidR="003A127C" w:rsidRPr="00E91BB0" w:rsidRDefault="003A127C" w:rsidP="00C24F5A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lastRenderedPageBreak/>
        <w:t>Стоимость: Датчики являются наиболее экономичным решением, тогда как комбинированные системы требуют значительных вложений.</w:t>
      </w:r>
    </w:p>
    <w:p w14:paraId="2A0FC682" w14:textId="77777777" w:rsidR="003A127C" w:rsidRPr="00E91BB0" w:rsidRDefault="003A127C" w:rsidP="007B156F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11" w:name="_Toc224069300"/>
      <w:r w:rsidRPr="00E91BB0">
        <w:rPr>
          <w:rFonts w:cs="Times New Roman"/>
          <w:b w:val="0"/>
          <w:szCs w:val="28"/>
        </w:rPr>
        <w:t>2.3. Выводы по обзору аналогов</w:t>
      </w:r>
      <w:bookmarkEnd w:id="11"/>
    </w:p>
    <w:p w14:paraId="3A3F3AC0" w14:textId="77777777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62FCA2E1" w14:textId="6D302FB0" w:rsidR="003A127C" w:rsidRPr="00E91BB0" w:rsidRDefault="003A127C" w:rsidP="007B156F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1BB0">
        <w:rPr>
          <w:rFonts w:ascii="Times New Roman" w:hAnsi="Times New Roman" w:cs="Times New Roman"/>
          <w:sz w:val="28"/>
          <w:szCs w:val="28"/>
        </w:rPr>
        <w:t>Для разработки системы в рамках данной работы целесообразно ориентироваться на комбинированный подход, интегрирующий RFID для идентификации и учёта контрольных точек,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CA265F3" w14:textId="77777777" w:rsidR="003A127C" w:rsidRPr="006C5582" w:rsidRDefault="003A127C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57F8AFB6" w14:textId="77777777" w:rsidR="003A127C" w:rsidRPr="006C5582" w:rsidRDefault="003A127C" w:rsidP="003A127C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12" w:name="_Toc194515445"/>
      <w:bookmarkStart w:id="13" w:name="_Toc224069301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3. ТЕХНИЧЕСКОЕ ЗАДАНИЕ</w:t>
      </w:r>
      <w:bookmarkEnd w:id="12"/>
      <w:bookmarkEnd w:id="13"/>
    </w:p>
    <w:p w14:paraId="7C169C32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4" w:name="_Toc224069302"/>
      <w:r w:rsidRPr="00C1016F">
        <w:rPr>
          <w:rFonts w:cs="Times New Roman"/>
          <w:b w:val="0"/>
          <w:bCs/>
          <w:szCs w:val="28"/>
        </w:rPr>
        <w:t>3.1. Общие сведения</w:t>
      </w:r>
      <w:bookmarkEnd w:id="14"/>
    </w:p>
    <w:p w14:paraId="0A7320C7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3.1.1. Наименование темы (проекта)</w:t>
      </w:r>
    </w:p>
    <w:p w14:paraId="7DBD3A7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Полное наименование: «Разработка автоматизированной системы обнаружения присутствия человека в опасной зоне с учётом прохождения контрольных точек и наличия защитного оборудования».</w:t>
      </w:r>
    </w:p>
    <w:p w14:paraId="5F78248B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3.1.2. Основания для разработки</w:t>
      </w:r>
    </w:p>
    <w:p w14:paraId="6C6EA53F" w14:textId="77777777" w:rsidR="002A5762" w:rsidRPr="00C1016F" w:rsidRDefault="002A5762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Курсовая работа в рамках Сургутского государственного университета.</w:t>
      </w:r>
    </w:p>
    <w:p w14:paraId="7C0C1826" w14:textId="2953DBC3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Письменное задание научного руководителя от «01» марта 202</w:t>
      </w:r>
      <w:r w:rsidR="00521A19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6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 г.</w:t>
      </w:r>
    </w:p>
    <w:p w14:paraId="77076D27" w14:textId="77777777" w:rsidR="00236844" w:rsidRPr="00C1016F" w:rsidRDefault="00236844" w:rsidP="005048DA">
      <w:pPr>
        <w:pStyle w:val="a7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Цель разработки — создание системы, обеспечивающей надёжный контроль присутствия человека в опасных зонах, фиксацию прохождения контрольных точек и проверку наличия защитного оборудования с использованием современных технологий.</w:t>
      </w:r>
    </w:p>
    <w:p w14:paraId="72F35B0A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3.1.3. Исполнители</w:t>
      </w:r>
    </w:p>
    <w:p w14:paraId="7CF881CB" w14:textId="11F11B58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Студент: Речук Дмитрий Максимович, группа 606-</w:t>
      </w:r>
      <w:r w:rsidR="00574391"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2.</w:t>
      </w:r>
    </w:p>
    <w:p w14:paraId="64984FFD" w14:textId="77777777" w:rsidR="00236844" w:rsidRPr="00C1016F" w:rsidRDefault="00236844" w:rsidP="005048DA">
      <w:pPr>
        <w:pStyle w:val="a7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Научный руководитель: Гавриленко Тарас Владимирович, доцент кафедры АСОИУ, к.т.н.</w:t>
      </w:r>
    </w:p>
    <w:p w14:paraId="424197DE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3.1.4. Дата начала и дата окончания работ</w:t>
      </w:r>
    </w:p>
    <w:p w14:paraId="22420C71" w14:textId="0B4BA4D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Начало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44E780EA" w14:textId="55FCED2C" w:rsidR="001F08DF" w:rsidRPr="00C1016F" w:rsidRDefault="001F08DF" w:rsidP="005048DA">
      <w:pPr>
        <w:pStyle w:val="a7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Окончание работ: «___» __________ 202</w:t>
      </w:r>
      <w:r w:rsidR="00574391"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6</w:t>
      </w:r>
      <w:r w:rsidRPr="00C1016F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 г.</w:t>
      </w:r>
    </w:p>
    <w:p w14:paraId="583D06F9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5" w:name="_Toc224069303"/>
      <w:r w:rsidRPr="00C1016F">
        <w:rPr>
          <w:rFonts w:cs="Times New Roman"/>
          <w:b w:val="0"/>
          <w:bCs/>
          <w:szCs w:val="28"/>
        </w:rPr>
        <w:t>3.2. Назначение и цели разработки</w:t>
      </w:r>
      <w:bookmarkEnd w:id="15"/>
    </w:p>
    <w:p w14:paraId="38415AB2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3.2.1. Назначение</w:t>
      </w:r>
    </w:p>
    <w:p w14:paraId="3E412925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Разрабатываемая автоматизированная система предназначена для мониторинга присутствия человека в опасных зонах производственных или инфраструктурных объектов. Система обеспечивает фиксацию прохождения контрольных точек (входов, выходов, промежуточных участков), идентификацию персонала и проверку наличия защитного оборудования (шлемов, жилетов, перчаток и т.д.) в реальном времени. Решение направлено 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lastRenderedPageBreak/>
        <w:t>на повышение безопасности сотрудников и снижение рисков несчастных случаев.</w:t>
      </w:r>
    </w:p>
    <w:p w14:paraId="64D4390C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3.2.2. Цели и задачи</w:t>
      </w:r>
    </w:p>
    <w:p w14:paraId="3C9D5B9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Главная цель: разработка и исследование автоматизированной системы, обеспечивающей надёжное обнаружение присутствия человека в опасной зоне с учётом прохождения контрольных точек и наличия защитного оборудования.</w:t>
      </w:r>
    </w:p>
    <w:p w14:paraId="7BCEE48D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Основные задачи:</w:t>
      </w:r>
    </w:p>
    <w:p w14:paraId="4B22E05F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Исследование предметной области и анализ существующих технологий обнаружения.</w:t>
      </w:r>
    </w:p>
    <w:p w14:paraId="14066CC3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Определение требований к системе и выбор подходящих инструментов для реализации.</w:t>
      </w:r>
    </w:p>
    <w:p w14:paraId="55873CEB" w14:textId="0728D4DB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Проектирование архитектуры системы, включая интеграцию</w:t>
      </w:r>
      <w:r w:rsidR="006855AC" w:rsidRPr="006855AC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компьютерного зрения и датчиков.</w:t>
      </w:r>
    </w:p>
    <w:p w14:paraId="4038F989" w14:textId="75BBA951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Разработка программного обеспечения для обработки данных с камер и датчиков.</w:t>
      </w:r>
    </w:p>
    <w:p w14:paraId="64C9C167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Реализация алгоритмов анализа видеопотока для проверки наличия защитного оборудования.</w:t>
      </w:r>
    </w:p>
    <w:p w14:paraId="2B0D74F2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Тестирование системы в смоделированных условиях с оценкой точности и надёжности.</w:t>
      </w:r>
    </w:p>
    <w:p w14:paraId="3E4C2A4D" w14:textId="77777777" w:rsidR="00236844" w:rsidRPr="00C1016F" w:rsidRDefault="00236844" w:rsidP="005048DA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Формирование отчёта с результатами тестирования и рекомендациями по внедрению.</w:t>
      </w:r>
    </w:p>
    <w:p w14:paraId="0AFFA345" w14:textId="77777777" w:rsidR="00236844" w:rsidRPr="00C1016F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6" w:name="_Toc224069304"/>
      <w:r w:rsidRPr="00C1016F">
        <w:rPr>
          <w:rFonts w:cs="Times New Roman"/>
          <w:b w:val="0"/>
          <w:bCs/>
          <w:szCs w:val="28"/>
        </w:rPr>
        <w:t>3.3. Требования к системе</w:t>
      </w:r>
      <w:bookmarkEnd w:id="16"/>
    </w:p>
    <w:p w14:paraId="0C2732A3" w14:textId="77777777" w:rsidR="00236844" w:rsidRPr="00C1016F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3.3.1. Функциональные требования</w:t>
      </w:r>
    </w:p>
    <w:p w14:paraId="56CE3CE7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Идентификация персонала </w:t>
      </w:r>
    </w:p>
    <w:p w14:paraId="410351C5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Регистрация сотрудников с использованием RFID-меток.</w:t>
      </w:r>
    </w:p>
    <w:p w14:paraId="3764C2F7" w14:textId="77777777" w:rsidR="00236844" w:rsidRPr="00C1016F" w:rsidRDefault="00236844" w:rsidP="005048DA">
      <w:pPr>
        <w:pStyle w:val="a7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Сохранение данных о каждом сотруднике (ID, время входа/выхода).</w:t>
      </w:r>
    </w:p>
    <w:p w14:paraId="2F9853C0" w14:textId="77777777" w:rsidR="00236844" w:rsidRPr="00C1016F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C1016F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 xml:space="preserve">Фиксация присутствия в опасной зоне </w:t>
      </w:r>
    </w:p>
    <w:p w14:paraId="01D1B450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Обнаружение человека в реальном времени с помощью камер и датчиков.</w:t>
      </w:r>
    </w:p>
    <w:p w14:paraId="64FF0015" w14:textId="77777777" w:rsidR="00236844" w:rsidRPr="006C5582" w:rsidRDefault="00236844" w:rsidP="005048DA">
      <w:pPr>
        <w:pStyle w:val="a7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уведомлений при несанкционированном проникновении.</w:t>
      </w:r>
    </w:p>
    <w:p w14:paraId="25B3071D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Контроль прохождения контрольных точек </w:t>
      </w:r>
    </w:p>
    <w:p w14:paraId="6024BA13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Отслеживание маршрута сотрудника через заданные точки (вход, выход, промежуточные участки).</w:t>
      </w:r>
    </w:p>
    <w:p w14:paraId="7C03633C" w14:textId="77777777" w:rsidR="00236844" w:rsidRPr="006C5582" w:rsidRDefault="00236844" w:rsidP="005048DA">
      <w:pPr>
        <w:pStyle w:val="a7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Запись времени прохождения каждой точки.</w:t>
      </w:r>
    </w:p>
    <w:p w14:paraId="6E64B0E2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Обработка и анализ данных </w:t>
      </w:r>
    </w:p>
    <w:p w14:paraId="27E2D007" w14:textId="06D5C7A4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Интеграция данных с камер и датчиков в единую систему.</w:t>
      </w:r>
    </w:p>
    <w:p w14:paraId="4353752F" w14:textId="77777777" w:rsidR="00236844" w:rsidRPr="006C5582" w:rsidRDefault="00236844" w:rsidP="005048DA">
      <w:pPr>
        <w:pStyle w:val="a7"/>
        <w:numPr>
          <w:ilvl w:val="0"/>
          <w:numId w:val="27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Классификация событий (нарушение, нормальная работа) с использованием нейронных сетей.</w:t>
      </w:r>
    </w:p>
    <w:p w14:paraId="73C36157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Визуализация и уведомления </w:t>
      </w:r>
    </w:p>
    <w:p w14:paraId="297A3B92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Отображение текущего состояния зоны (присутствие людей, статус экипировки) на интерфейсе.</w:t>
      </w:r>
    </w:p>
    <w:p w14:paraId="514C1858" w14:textId="77777777" w:rsidR="00236844" w:rsidRPr="006C5582" w:rsidRDefault="00236844" w:rsidP="005048DA">
      <w:pPr>
        <w:pStyle w:val="a7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звуковых и визуальных сигналов при выявлении нарушений.</w:t>
      </w:r>
    </w:p>
    <w:p w14:paraId="6F4ECCAB" w14:textId="77777777" w:rsidR="00236844" w:rsidRPr="006C5582" w:rsidRDefault="00236844" w:rsidP="005048DA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Хранение данных </w:t>
      </w:r>
    </w:p>
    <w:p w14:paraId="3D0EC11F" w14:textId="77777777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Ведение базы данных с информацией о сотрудниках, событиях и результатах анализа.</w:t>
      </w:r>
    </w:p>
    <w:p w14:paraId="7A13859E" w14:textId="2E6C3BA3" w:rsidR="00236844" w:rsidRPr="006C5582" w:rsidRDefault="00236844" w:rsidP="005048DA">
      <w:pPr>
        <w:pStyle w:val="a7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экспорта отчётов в форматах PDF.</w:t>
      </w:r>
    </w:p>
    <w:p w14:paraId="59FA09EA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3.3.2. Нефункциональные требования</w:t>
      </w:r>
    </w:p>
    <w:p w14:paraId="685B383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Точность </w:t>
      </w:r>
    </w:p>
    <w:p w14:paraId="0E895B06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Точность обнаружения присутствия человека — не менее 95%.</w:t>
      </w:r>
    </w:p>
    <w:p w14:paraId="2A94C98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Производительность </w:t>
      </w:r>
    </w:p>
    <w:p w14:paraId="2904E730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Время реакции системы на событие (обнаружение, нарушение) — не более 1 секунды.</w:t>
      </w:r>
    </w:p>
    <w:p w14:paraId="3C25E26C" w14:textId="77777777" w:rsidR="00236844" w:rsidRPr="006C5582" w:rsidRDefault="00236844" w:rsidP="005048DA">
      <w:pPr>
        <w:pStyle w:val="a7"/>
        <w:numPr>
          <w:ilvl w:val="0"/>
          <w:numId w:val="30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Обработка видеопотока в реальном времени (не менее 15 кадров в секунду).</w:t>
      </w:r>
    </w:p>
    <w:p w14:paraId="146C15BD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 xml:space="preserve">Надёжность </w:t>
      </w:r>
    </w:p>
    <w:p w14:paraId="118AB899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Устойчивость к сбоям оборудования (камер, датчиков, RFID-антенн).</w:t>
      </w:r>
    </w:p>
    <w:p w14:paraId="11D87D42" w14:textId="77777777" w:rsidR="00236844" w:rsidRPr="006C5582" w:rsidRDefault="00236844" w:rsidP="005048DA">
      <w:pPr>
        <w:pStyle w:val="a7"/>
        <w:numPr>
          <w:ilvl w:val="0"/>
          <w:numId w:val="3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работы в условиях плохого освещения или помех.</w:t>
      </w:r>
    </w:p>
    <w:p w14:paraId="3949FEE1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Масштабируемость </w:t>
      </w:r>
    </w:p>
    <w:p w14:paraId="66C3D687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мониторинга нескольких опасных зон одновременно.</w:t>
      </w:r>
    </w:p>
    <w:p w14:paraId="0209DC41" w14:textId="77777777" w:rsidR="00236844" w:rsidRPr="006C5582" w:rsidRDefault="00236844" w:rsidP="005048DA">
      <w:pPr>
        <w:pStyle w:val="a7"/>
        <w:numPr>
          <w:ilvl w:val="0"/>
          <w:numId w:val="3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добавления новых датчиков и камер без изменения архитектуры.</w:t>
      </w:r>
    </w:p>
    <w:p w14:paraId="4F53499B" w14:textId="77777777" w:rsidR="00236844" w:rsidRPr="006C5582" w:rsidRDefault="00236844" w:rsidP="005048DA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Интерфейс </w:t>
      </w:r>
    </w:p>
    <w:p w14:paraId="493BAEA7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Простота использования для операторов (интуитивно понятный дизайн).</w:t>
      </w:r>
    </w:p>
    <w:p w14:paraId="11A82A5E" w14:textId="77777777" w:rsidR="00236844" w:rsidRPr="006C5582" w:rsidRDefault="00236844" w:rsidP="005048DA">
      <w:pPr>
        <w:pStyle w:val="a7"/>
        <w:numPr>
          <w:ilvl w:val="0"/>
          <w:numId w:val="3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русского языка.</w:t>
      </w:r>
    </w:p>
    <w:p w14:paraId="7B6E08A0" w14:textId="77777777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3.3.3. Требования к программному обеспечению</w:t>
      </w:r>
    </w:p>
    <w:p w14:paraId="474DCFF8" w14:textId="20B9A4D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Языки программирования: C#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Python (для нейронных сетей и анализа данных).</w:t>
      </w:r>
    </w:p>
    <w:p w14:paraId="0F304207" w14:textId="038243F9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Среда разработки: Visual Studio 2022.</w:t>
      </w:r>
    </w:p>
    <w:p w14:paraId="4961AD5B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Библиотеки: OpenCV (обработка изображений), TensorFlow/PyTorch (нейронные сети).</w:t>
      </w:r>
    </w:p>
    <w:p w14:paraId="43445958" w14:textId="77777777" w:rsidR="00236844" w:rsidRPr="006C5582" w:rsidRDefault="00236844" w:rsidP="005048DA">
      <w:pPr>
        <w:pStyle w:val="a7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СУБД: PostgreSQL для хранения данных о сотрудниках и событиях.</w:t>
      </w:r>
    </w:p>
    <w:p w14:paraId="30246447" w14:textId="7914F845" w:rsidR="00236844" w:rsidRPr="006C5582" w:rsidRDefault="00236844" w:rsidP="005048DA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3.3.4.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Требования к аппаратному обеспечению</w:t>
      </w:r>
    </w:p>
    <w:p w14:paraId="7F27D36D" w14:textId="1CEDBF45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Камеры: Разрешение не менее 1080p.</w:t>
      </w:r>
    </w:p>
    <w:p w14:paraId="1D6E2860" w14:textId="5A606A57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Сервер: Процессор 4 ядра, 16 ГБ ОЗУ, SSD 256 ГБ.</w:t>
      </w:r>
    </w:p>
    <w:p w14:paraId="260FA6BF" w14:textId="1E679F9D" w:rsidR="00236844" w:rsidRPr="006C5582" w:rsidRDefault="00236844" w:rsidP="005048DA">
      <w:pPr>
        <w:pStyle w:val="a7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Операционная система: Windows 10/11.</w:t>
      </w:r>
    </w:p>
    <w:p w14:paraId="417CA5E2" w14:textId="77777777" w:rsidR="00236844" w:rsidRPr="00E750D1" w:rsidRDefault="00236844" w:rsidP="005048DA">
      <w:pPr>
        <w:pStyle w:val="2"/>
        <w:spacing w:before="0" w:after="0" w:line="360" w:lineRule="auto"/>
        <w:ind w:firstLine="709"/>
        <w:rPr>
          <w:rFonts w:cs="Times New Roman"/>
          <w:b w:val="0"/>
          <w:bCs/>
          <w:szCs w:val="28"/>
        </w:rPr>
      </w:pPr>
      <w:bookmarkStart w:id="17" w:name="_Toc224069305"/>
      <w:r w:rsidRPr="00E750D1">
        <w:rPr>
          <w:rFonts w:cs="Times New Roman"/>
          <w:b w:val="0"/>
          <w:bCs/>
          <w:szCs w:val="28"/>
        </w:rPr>
        <w:t>3.4. Основные пользователи</w:t>
      </w:r>
      <w:bookmarkEnd w:id="17"/>
    </w:p>
    <w:p w14:paraId="65F4A74A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Операторы безопасности: Персонал, ответственный за мониторинг зон и реагирование на нарушения.</w:t>
      </w:r>
    </w:p>
    <w:p w14:paraId="75C2BA11" w14:textId="77777777" w:rsidR="00236844" w:rsidRPr="00E750D1" w:rsidRDefault="00236844" w:rsidP="005048DA">
      <w:pPr>
        <w:pStyle w:val="a7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</w:pPr>
      <w:r w:rsidRPr="00E750D1">
        <w:rPr>
          <w:rFonts w:ascii="Times New Roman" w:eastAsiaTheme="majorEastAsia" w:hAnsi="Times New Roman" w:cs="Times New Roman"/>
          <w:bCs/>
          <w:color w:val="000000" w:themeColor="text1"/>
          <w:sz w:val="28"/>
          <w:szCs w:val="28"/>
        </w:rPr>
        <w:t>Инженеры: Специалисты по настройке и обслуживанию системы.</w:t>
      </w:r>
    </w:p>
    <w:p w14:paraId="5ED0FF08" w14:textId="77777777" w:rsidR="00236844" w:rsidRPr="006C5582" w:rsidRDefault="0023684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12D4B2BF" w14:textId="77777777" w:rsidR="00236844" w:rsidRPr="006C5582" w:rsidRDefault="00236844" w:rsidP="00236844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194515457"/>
      <w:bookmarkStart w:id="19" w:name="_Toc224069306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 ПРОЕКТИРОВАНИЕ СИСТЕМЫ</w:t>
      </w:r>
      <w:bookmarkEnd w:id="18"/>
      <w:bookmarkEnd w:id="19"/>
    </w:p>
    <w:p w14:paraId="04D9FEE4" w14:textId="77777777" w:rsidR="00236844" w:rsidRPr="004924BF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6C5582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</w:t>
      </w:r>
      <w:r w:rsidRPr="004924BF">
        <w:rPr>
          <w:rFonts w:ascii="Times New Roman" w:hAnsi="Times New Roman" w:cs="Times New Roman"/>
          <w:sz w:val="28"/>
          <w:szCs w:val="28"/>
        </w:rPr>
        <w:t xml:space="preserve">для определения концепции взаимодействия с пользователем. </w:t>
      </w:r>
    </w:p>
    <w:p w14:paraId="3A141877" w14:textId="77777777" w:rsidR="00236844" w:rsidRPr="004924BF" w:rsidRDefault="00236844" w:rsidP="00BC40AB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0" w:name="_Toc194515458"/>
      <w:bookmarkStart w:id="21" w:name="_Toc224069307"/>
      <w:r w:rsidRPr="004924BF">
        <w:rPr>
          <w:rFonts w:cs="Times New Roman"/>
          <w:b w:val="0"/>
          <w:color w:val="000000" w:themeColor="text1"/>
          <w:szCs w:val="28"/>
        </w:rPr>
        <w:t>4.1. BPMN-диаграмма</w:t>
      </w:r>
      <w:bookmarkEnd w:id="20"/>
      <w:bookmarkEnd w:id="21"/>
    </w:p>
    <w:p w14:paraId="2FFB6A71" w14:textId="10ECDF7E" w:rsidR="00236844" w:rsidRDefault="00236844" w:rsidP="00BC40A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4924BF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Диаграмма</w:t>
      </w:r>
      <w:r w:rsidR="005312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3122D">
        <w:rPr>
          <w:rFonts w:ascii="Times New Roman" w:hAnsi="Times New Roman" w:cs="Times New Roman"/>
          <w:sz w:val="28"/>
          <w:szCs w:val="28"/>
        </w:rPr>
        <w:t>до внедрения автоматизированной системы</w:t>
      </w:r>
      <w:r w:rsidRPr="004924BF">
        <w:rPr>
          <w:rFonts w:ascii="Times New Roman" w:hAnsi="Times New Roman" w:cs="Times New Roman"/>
          <w:sz w:val="28"/>
          <w:szCs w:val="28"/>
        </w:rPr>
        <w:t xml:space="preserve"> представлена ниже (рис. </w:t>
      </w:r>
      <w:r w:rsidR="00FF2A98" w:rsidRPr="004924BF">
        <w:rPr>
          <w:rFonts w:ascii="Times New Roman" w:hAnsi="Times New Roman" w:cs="Times New Roman"/>
          <w:sz w:val="28"/>
          <w:szCs w:val="28"/>
        </w:rPr>
        <w:t>1</w:t>
      </w:r>
      <w:r w:rsidRPr="004924BF">
        <w:rPr>
          <w:rFonts w:ascii="Times New Roman" w:hAnsi="Times New Roman" w:cs="Times New Roman"/>
          <w:sz w:val="28"/>
          <w:szCs w:val="28"/>
        </w:rPr>
        <w:t>).</w:t>
      </w:r>
    </w:p>
    <w:p w14:paraId="0BBEB2BA" w14:textId="3258C888" w:rsidR="00813114" w:rsidRDefault="00813114" w:rsidP="0081311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1311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311DAB5" wp14:editId="4B9C1483">
            <wp:extent cx="5940425" cy="207962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4071" cy="2084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14CDE" w14:textId="59151E4F" w:rsidR="00813114" w:rsidRDefault="00813114" w:rsidP="00813114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до внедрения автоматизированной системы</w:t>
      </w:r>
    </w:p>
    <w:p w14:paraId="0B46D787" w14:textId="740D97D7" w:rsidR="00813114" w:rsidRPr="00813114" w:rsidRDefault="00813114" w:rsidP="008131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>Диаграмма</w:t>
      </w:r>
      <w:r w:rsidRPr="008131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после</w:t>
      </w:r>
      <w:r>
        <w:rPr>
          <w:rFonts w:ascii="Times New Roman" w:hAnsi="Times New Roman" w:cs="Times New Roman"/>
          <w:sz w:val="28"/>
          <w:szCs w:val="28"/>
        </w:rPr>
        <w:t xml:space="preserve"> внедрения автоматизированной системы</w:t>
      </w:r>
      <w:r w:rsidRPr="004924BF">
        <w:rPr>
          <w:rFonts w:ascii="Times New Roman" w:hAnsi="Times New Roman" w:cs="Times New Roman"/>
          <w:sz w:val="28"/>
          <w:szCs w:val="28"/>
        </w:rPr>
        <w:t xml:space="preserve"> представлена ниже (рис.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924BF">
        <w:rPr>
          <w:rFonts w:ascii="Times New Roman" w:hAnsi="Times New Roman" w:cs="Times New Roman"/>
          <w:sz w:val="28"/>
          <w:szCs w:val="28"/>
        </w:rPr>
        <w:t>).</w:t>
      </w:r>
    </w:p>
    <w:p w14:paraId="6190D4C7" w14:textId="58922981" w:rsidR="00236844" w:rsidRPr="006C5582" w:rsidRDefault="008F02D8" w:rsidP="00236844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02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4F0E4E" wp14:editId="7BA11203">
            <wp:extent cx="5940425" cy="5012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30F" w14:textId="0EF3F4C8" w:rsidR="00236844" w:rsidRPr="006C5582" w:rsidRDefault="00236844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3122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2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</w:t>
      </w:r>
      <w:r w:rsidR="0053122D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с автоматизированной системой</w:t>
      </w:r>
    </w:p>
    <w:p w14:paraId="61A63DF5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Глобально всю систему можно разделить на три модуля – идентификация и мониторинг, проверка экипировки, анализ и уведомления.</w:t>
      </w:r>
    </w:p>
    <w:p w14:paraId="41A3DC7F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блоке идентификации и мониторинга при запуске системы пользователь (оператор) может самостоятельно настроить параметры мониторинга, такие как границы опасной зоны, контрольные точки и требования к защитному оборудованию. Также он может загрузить из базы данных (БД сотрудников) уже существующие параметры, которые использовались ранее. После этого происходит инициализация системы и запуск мониторинга опасной зоны. Система начинает сбор данных с камер, RFID-антенн и датчиков для обнаружения присутствия человека и фиксации прохождения контрольных точек.</w:t>
      </w:r>
    </w:p>
    <w:p w14:paraId="464ED94A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После этого в работу включается модуль проверки экипировки, который выполняется в заданном порядке. Сначала система идентифицирует сотрудника с помощью RFID-метки, чтобы определить его личность и проверить допуск к работе в опасной зоне. Далее данные с камер передаются в нейросетевой модуль для анализа видеопотока. Нейросеть определяет наличие защитного оборудования (шлемов, жилетов и т.д.) у сотрудника. На основании этой информации система фиксирует, соответствует ли экипировка требованиям безопасности.</w:t>
      </w:r>
    </w:p>
    <w:p w14:paraId="59F2CDF6" w14:textId="77777777" w:rsidR="00765F9C" w:rsidRPr="006C5582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На последнем этапе включается в работу модуль анализа и уведомлений, который обрабатывает собранные данные. Анализатор проверяет, были ли соблюдены все требования: прохождение контрольных точек, наличие экипировки, допуск сотрудника. Если обнаруживаются нарушения (например, отсутствие шлема или непрохождение контрольной точки), формируется уведомление для оператора. Также создаётся отчёт с результатами мониторинга, включающий данные о сотрудниках, времени входа/выхода, прохождении контрольных точек и выявленных нарушениях.</w:t>
      </w:r>
    </w:p>
    <w:p w14:paraId="52D44DA7" w14:textId="77777777" w:rsidR="00765F9C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Также на протяжении всего процесса мониторинга ведётся сбор необходимой информации для сохранения в БД. Это данные о сотрудниках (ID, время входа/выхода), результаты проверки экипировки, информация о </w:t>
      </w:r>
      <w:r w:rsidRPr="004924BF">
        <w:rPr>
          <w:rFonts w:ascii="Times New Roman" w:hAnsi="Times New Roman" w:cs="Times New Roman"/>
          <w:sz w:val="28"/>
          <w:szCs w:val="28"/>
        </w:rPr>
        <w:t>прохождении контрольных точек, а также итоговый отчёт и уведомления о нарушениях.</w:t>
      </w:r>
    </w:p>
    <w:p w14:paraId="3A4E6F7C" w14:textId="77777777" w:rsidR="0047426E" w:rsidRPr="004924BF" w:rsidRDefault="00765F9C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>Данная диаграмма позволяет в полной мере отразить процессы, происходящие в системе.</w:t>
      </w:r>
    </w:p>
    <w:p w14:paraId="6E17C541" w14:textId="77777777" w:rsidR="0047426E" w:rsidRPr="004924BF" w:rsidRDefault="0047426E" w:rsidP="008F02D8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2" w:name="_Toc194515459"/>
      <w:bookmarkStart w:id="23" w:name="_Toc224069308"/>
      <w:r w:rsidRPr="004924BF">
        <w:rPr>
          <w:rFonts w:cs="Times New Roman"/>
          <w:b w:val="0"/>
          <w:color w:val="000000" w:themeColor="text1"/>
          <w:szCs w:val="28"/>
        </w:rPr>
        <w:t>4.2. Диаграмма IDEF0</w:t>
      </w:r>
      <w:bookmarkEnd w:id="22"/>
      <w:bookmarkEnd w:id="23"/>
    </w:p>
    <w:p w14:paraId="368538C3" w14:textId="77777777" w:rsidR="0047426E" w:rsidRPr="006C5582" w:rsidRDefault="0047426E" w:rsidP="008F02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24BF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4924BF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4924BF">
        <w:rPr>
          <w:rFonts w:ascii="Times New Roman" w:hAnsi="Times New Roman" w:cs="Times New Roman"/>
          <w:sz w:val="28"/>
          <w:szCs w:val="28"/>
        </w:rPr>
        <w:t>0 диаграммы. Диаграмма верхнего уровня обеспечивает наиболее общее или абстрактное описание объекта моделирования. Диаграмма представлена на рисунке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ниже.</w:t>
      </w:r>
    </w:p>
    <w:p w14:paraId="20831D33" w14:textId="10CA008A" w:rsidR="00B332ED" w:rsidRPr="006C5582" w:rsidRDefault="00AE4881" w:rsidP="00AE48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83741E" wp14:editId="115E7052">
            <wp:extent cx="5940425" cy="3686175"/>
            <wp:effectExtent l="0" t="0" r="3175" b="9525"/>
            <wp:docPr id="1022454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540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8F9" w14:textId="411E1FAD" w:rsidR="00B332ED" w:rsidRPr="006C5582" w:rsidRDefault="00B332ED" w:rsidP="00033B7F">
      <w:pPr>
        <w:pStyle w:val="af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2. IDEF0</w:t>
      </w:r>
      <w:r w:rsidRPr="006C558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0D6EBC69" w14:textId="37A35CB0" w:rsidR="0047426E" w:rsidRPr="000439D8" w:rsidRDefault="0047426E" w:rsidP="00C126AC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24" w:name="_Toc194515461"/>
      <w:bookmarkStart w:id="25" w:name="_Toc224069309"/>
      <w:r w:rsidRPr="000439D8">
        <w:rPr>
          <w:rFonts w:cs="Times New Roman"/>
          <w:b w:val="0"/>
          <w:color w:val="000000" w:themeColor="text1"/>
          <w:szCs w:val="28"/>
        </w:rPr>
        <w:t>4.</w:t>
      </w:r>
      <w:r w:rsidR="00544308" w:rsidRPr="000439D8">
        <w:rPr>
          <w:rFonts w:cs="Times New Roman"/>
          <w:b w:val="0"/>
          <w:color w:val="000000" w:themeColor="text1"/>
          <w:szCs w:val="28"/>
        </w:rPr>
        <w:t>3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. </w:t>
      </w:r>
      <w:r w:rsidRPr="000439D8">
        <w:rPr>
          <w:rFonts w:cs="Times New Roman"/>
          <w:b w:val="0"/>
          <w:color w:val="000000" w:themeColor="text1"/>
          <w:szCs w:val="28"/>
          <w:lang w:val="en-US"/>
        </w:rPr>
        <w:t>DFD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диаграмма</w:t>
      </w:r>
      <w:bookmarkEnd w:id="24"/>
      <w:bookmarkEnd w:id="25"/>
    </w:p>
    <w:p w14:paraId="036170B2" w14:textId="77777777" w:rsidR="0047426E" w:rsidRPr="006C5582" w:rsidRDefault="0047426E" w:rsidP="00C126A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0439D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</w:t>
      </w: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являются входные/выходные данные, системы, точки хранения и сбора данных. Она представлена на рисунке ниже</w:t>
      </w:r>
      <w:r w:rsidRPr="006C5582">
        <w:rPr>
          <w:rFonts w:ascii="Times New Roman" w:hAnsi="Times New Roman" w:cs="Times New Roman"/>
          <w:sz w:val="28"/>
          <w:szCs w:val="28"/>
        </w:rPr>
        <w:t>.</w:t>
      </w:r>
    </w:p>
    <w:p w14:paraId="78DF3A97" w14:textId="053FC24D" w:rsidR="0047426E" w:rsidRPr="006C5582" w:rsidRDefault="00876741" w:rsidP="00F430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76741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A0DA9A9" wp14:editId="532B4057">
            <wp:extent cx="5940425" cy="4314825"/>
            <wp:effectExtent l="0" t="0" r="317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BD96" w14:textId="5B25E457" w:rsidR="00B332ED" w:rsidRPr="006C5582" w:rsidRDefault="00B332ED" w:rsidP="00B332ED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1B39516E" w14:textId="39463282" w:rsidR="0047426E" w:rsidRPr="006C5582" w:rsidRDefault="0047426E" w:rsidP="00101553">
      <w:pPr>
        <w:pStyle w:val="2"/>
        <w:tabs>
          <w:tab w:val="left" w:pos="1134"/>
        </w:tabs>
        <w:spacing w:before="0" w:after="0" w:line="360" w:lineRule="auto"/>
        <w:ind w:firstLine="709"/>
        <w:rPr>
          <w:rFonts w:cs="Times New Roman"/>
          <w:b w:val="0"/>
          <w:bCs/>
          <w:color w:val="000000" w:themeColor="text1"/>
          <w:szCs w:val="28"/>
        </w:rPr>
      </w:pPr>
      <w:bookmarkStart w:id="26" w:name="_Toc194515462"/>
      <w:bookmarkStart w:id="27" w:name="_Toc224069310"/>
      <w:r w:rsidRPr="006C5582">
        <w:rPr>
          <w:rFonts w:cs="Times New Roman"/>
          <w:bCs/>
          <w:color w:val="000000" w:themeColor="text1"/>
          <w:szCs w:val="28"/>
        </w:rPr>
        <w:t>4.</w:t>
      </w:r>
      <w:r w:rsidR="00544308" w:rsidRPr="006C5582">
        <w:rPr>
          <w:rFonts w:cs="Times New Roman"/>
          <w:bCs/>
          <w:color w:val="000000" w:themeColor="text1"/>
          <w:szCs w:val="28"/>
        </w:rPr>
        <w:t>4</w:t>
      </w:r>
      <w:r w:rsidRPr="006C5582">
        <w:rPr>
          <w:rFonts w:cs="Times New Roman"/>
          <w:bCs/>
          <w:color w:val="000000" w:themeColor="text1"/>
          <w:szCs w:val="28"/>
        </w:rPr>
        <w:t>. Схема интерфейса</w:t>
      </w:r>
      <w:bookmarkEnd w:id="26"/>
      <w:bookmarkEnd w:id="27"/>
    </w:p>
    <w:p w14:paraId="6B445C0C" w14:textId="77777777" w:rsidR="0047426E" w:rsidRPr="006C5582" w:rsidRDefault="0047426E" w:rsidP="0010155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>Ниже приведена схема интерфейса системы.</w:t>
      </w:r>
    </w:p>
    <w:p w14:paraId="72B3E87A" w14:textId="171A0F87" w:rsidR="0047426E" w:rsidRPr="006C5582" w:rsidRDefault="00F430B1" w:rsidP="00F430B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C5582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DD272FA" wp14:editId="07C3A21F">
            <wp:extent cx="5940425" cy="3552190"/>
            <wp:effectExtent l="0" t="0" r="3175" b="0"/>
            <wp:docPr id="1995447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472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732A" w14:textId="3D5031FB" w:rsidR="0019145B" w:rsidRPr="00876741" w:rsidRDefault="00B332ED" w:rsidP="00876741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Схема интерфейс системы</w:t>
      </w:r>
      <w:r w:rsidR="0019145B"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9B518B6" w14:textId="77777777" w:rsidR="0019145B" w:rsidRPr="006C5582" w:rsidRDefault="0019145B" w:rsidP="0019145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194515463"/>
      <w:bookmarkStart w:id="29" w:name="_Toc224069311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ВИДЫ ОБЕСПЕЧЕНИЯ</w:t>
      </w:r>
      <w:bookmarkEnd w:id="28"/>
      <w:bookmarkEnd w:id="29"/>
    </w:p>
    <w:p w14:paraId="3381FC39" w14:textId="77777777" w:rsidR="0019145B" w:rsidRPr="000439D8" w:rsidRDefault="0019145B" w:rsidP="006D130E">
      <w:pPr>
        <w:pStyle w:val="2"/>
        <w:spacing w:before="0" w:after="0" w:line="360" w:lineRule="auto"/>
        <w:ind w:firstLine="709"/>
        <w:rPr>
          <w:rFonts w:cs="Times New Roman"/>
          <w:b w:val="0"/>
          <w:color w:val="000000" w:themeColor="text1"/>
          <w:szCs w:val="28"/>
        </w:rPr>
      </w:pPr>
      <w:bookmarkStart w:id="30" w:name="_Toc194515464"/>
      <w:bookmarkStart w:id="31" w:name="_Toc224069312"/>
      <w:r w:rsidRPr="000439D8">
        <w:rPr>
          <w:rFonts w:cs="Times New Roman"/>
          <w:b w:val="0"/>
          <w:color w:val="000000" w:themeColor="text1"/>
          <w:szCs w:val="28"/>
        </w:rPr>
        <w:t xml:space="preserve">5.1. </w:t>
      </w:r>
      <w:r w:rsidRPr="000439D8">
        <w:rPr>
          <w:rFonts w:eastAsiaTheme="minorEastAsia" w:cs="Times New Roman"/>
          <w:b w:val="0"/>
          <w:color w:val="000000" w:themeColor="text1"/>
          <w:szCs w:val="28"/>
        </w:rPr>
        <w:t>Лингвистическое</w:t>
      </w:r>
      <w:r w:rsidRPr="000439D8">
        <w:rPr>
          <w:rFonts w:cs="Times New Roman"/>
          <w:b w:val="0"/>
          <w:color w:val="000000" w:themeColor="text1"/>
          <w:szCs w:val="28"/>
        </w:rPr>
        <w:t xml:space="preserve"> обеспечение</w:t>
      </w:r>
      <w:bookmarkEnd w:id="30"/>
      <w:bookmarkEnd w:id="31"/>
    </w:p>
    <w:p w14:paraId="7250780A" w14:textId="59BE401F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 качестве основного языка программирования для реализации системы был выбран C# и является удобным для создания приложений с графическим интерфейсом. Среда разработки — Visual Studio 2022 для написания программ на языке C#.</w:t>
      </w:r>
    </w:p>
    <w:p w14:paraId="141A1477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Помимо этого, был использован язык программирования Python для обработки данных с камер и реализации нейросетевых алгоритмов. Python применяется для анализа видеопотока, классификации объектов (например, распознавания защитного оборудования) и интеграции с библиотеками машинного обучения.</w:t>
      </w:r>
    </w:p>
    <w:p w14:paraId="478FE462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Также был использован язык запросов SQL в СУБД PostgreSQL для управления базой данных, в которой хранятся данные о сотрудниках, событиях, контрольных точках и результатах мониторинга.</w:t>
      </w:r>
    </w:p>
    <w:p w14:paraId="7639648E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Ниже представлено описание некоторых профессиональных терминов, используемых в проекте:</w:t>
      </w:r>
    </w:p>
    <w:p w14:paraId="5B4BA348" w14:textId="38A06F2F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Контрольная точка: заранее определённый участок (например, вход или выход из опасной зоны), прохождение которого фиксируется системой для отслеживания маршрута сотрудника.</w:t>
      </w:r>
    </w:p>
    <w:p w14:paraId="7FC3F9F0" w14:textId="77777777" w:rsidR="001D1718" w:rsidRPr="000439D8" w:rsidRDefault="001D1718" w:rsidP="006D130E">
      <w:pPr>
        <w:pStyle w:val="a7"/>
        <w:numPr>
          <w:ilvl w:val="0"/>
          <w:numId w:val="3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Компьютерное зрение: Технология, позволяющая анализировать видеопоток для обнаружения объектов, в данном случае — для проверки наличия защитного оборудования.</w:t>
      </w:r>
    </w:p>
    <w:p w14:paraId="1C5864E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2" w:name="_Toc224069313"/>
      <w:r w:rsidRPr="000439D8">
        <w:rPr>
          <w:rFonts w:cs="Times New Roman"/>
          <w:b w:val="0"/>
          <w:szCs w:val="28"/>
        </w:rPr>
        <w:t>5.2. Математическое обеспечение</w:t>
      </w:r>
      <w:bookmarkEnd w:id="32"/>
    </w:p>
    <w:p w14:paraId="06239703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математические методы и алгоритмы, обеспечивающие обработку данных и принятие решений.</w:t>
      </w:r>
    </w:p>
    <w:p w14:paraId="3232D93D" w14:textId="77777777" w:rsidR="00A71F86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данных с RFID</w:t>
      </w:r>
    </w:p>
    <w:p w14:paraId="054DD45F" w14:textId="1D0DB704" w:rsidR="00F90D5E" w:rsidRPr="000439D8" w:rsidRDefault="001D1718" w:rsidP="00A71F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определения местоположения сотрудника на основе сигналов RFID используется метод триангуляции. Расстояние между RFID-меткой и антенной рассчитывается по формуле:</w:t>
      </w:r>
    </w:p>
    <w:p w14:paraId="3E20AD93" w14:textId="18255719" w:rsidR="00F90D5E" w:rsidRPr="000439D8" w:rsidRDefault="000439D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w:lastRenderedPageBreak/>
            <m:t>d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4π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1E64FE32" w14:textId="7F8C611E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где d — расстояние, ​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мощность принятого сигнала,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​ — мощность передатчика,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0439D8">
        <w:rPr>
          <w:rFonts w:ascii="Times New Roman" w:hAnsi="Times New Roman" w:cs="Times New Roman"/>
          <w:sz w:val="28"/>
          <w:szCs w:val="28"/>
        </w:rPr>
        <w:t xml:space="preserve"> — коэффициенты усиления антенн, λ — длина волны. Этот метод позволяет определить координаты сотрудника в опасной зоне.</w:t>
      </w:r>
    </w:p>
    <w:p w14:paraId="42104E71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Обработка видеопотока</w:t>
      </w:r>
    </w:p>
    <w:p w14:paraId="0906A0C3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анализа видеопотока с камер используется сверточная нейронная сеть (CNN). Нейросеть обучается на датасете изображений, содержащих сотрудников с защитным оборудованием (шлемы, жилеты) и без него. Для классификации объектов применяется функция активации Softmax:</w:t>
      </w:r>
    </w:p>
    <w:p w14:paraId="23788F2B" w14:textId="024440A8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="001D1718" w:rsidRPr="000439D8">
        <w:rPr>
          <w:rFonts w:ascii="Times New Roman" w:hAnsi="Times New Roman" w:cs="Times New Roman"/>
          <w:sz w:val="28"/>
          <w:szCs w:val="28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="001D1718" w:rsidRPr="000439D8">
        <w:rPr>
          <w:rFonts w:ascii="Times New Roman" w:hAnsi="Times New Roman" w:cs="Times New Roman"/>
          <w:sz w:val="28"/>
          <w:szCs w:val="28"/>
        </w:rPr>
        <w:t>, n — количество классов (например, «шлем есть», «шлема нет»).</w:t>
      </w:r>
    </w:p>
    <w:p w14:paraId="6E3C9313" w14:textId="77777777" w:rsidR="00FD28A9" w:rsidRPr="000439D8" w:rsidRDefault="001D1718" w:rsidP="006D130E">
      <w:pPr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Фиксация контрольных точек</w:t>
      </w:r>
    </w:p>
    <w:p w14:paraId="773C57CD" w14:textId="77777777" w:rsidR="006D1575" w:rsidRPr="000439D8" w:rsidRDefault="001D171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определения пересечения контрольных точек используется алгоритм пересечения луча с плоскостью. Если сотрудник пересекает контрольную точку, его координаты</w:t>
      </w:r>
      <w:r w:rsidR="00F90D5E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Pr="000439D8">
        <w:rPr>
          <w:rFonts w:ascii="Times New Roman" w:hAnsi="Times New Roman" w:cs="Times New Roman"/>
          <w:sz w:val="28"/>
          <w:szCs w:val="28"/>
        </w:rPr>
        <w:t>(x, y, z) сравниваются с координатами плоскости точки:</w:t>
      </w:r>
    </w:p>
    <w:p w14:paraId="631937A4" w14:textId="28B4D95C" w:rsidR="001D1718" w:rsidRPr="000439D8" w:rsidRDefault="000439D8" w:rsidP="00FD28A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t=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planeOrigin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origin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planeNormal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="001D1718" w:rsidRPr="000439D8">
        <w:rPr>
          <w:rFonts w:ascii="Times New Roman" w:hAnsi="Times New Roman" w:cs="Times New Roman"/>
          <w:sz w:val="28"/>
          <w:szCs w:val="28"/>
        </w:rPr>
        <w:t>где t — параметр пересечения, n — нормаль плоскости, planeNormal — направление луча, planeOrigin — вектор от начала луча до плоскости. Если t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&gt;</w:t>
      </w:r>
      <w:r w:rsidR="00AF341C" w:rsidRPr="000439D8">
        <w:rPr>
          <w:rFonts w:ascii="Times New Roman" w:hAnsi="Times New Roman" w:cs="Times New Roman"/>
          <w:sz w:val="28"/>
          <w:szCs w:val="28"/>
        </w:rPr>
        <w:t xml:space="preserve"> </w:t>
      </w:r>
      <w:r w:rsidR="001D1718" w:rsidRPr="000439D8">
        <w:rPr>
          <w:rFonts w:ascii="Times New Roman" w:hAnsi="Times New Roman" w:cs="Times New Roman"/>
          <w:sz w:val="28"/>
          <w:szCs w:val="28"/>
        </w:rPr>
        <w:t>0, фиксируется прохождение контрольной точки.</w:t>
      </w:r>
    </w:p>
    <w:p w14:paraId="5978724E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3" w:name="_Toc224069314"/>
      <w:r w:rsidRPr="000439D8">
        <w:rPr>
          <w:rFonts w:cs="Times New Roman"/>
          <w:b w:val="0"/>
          <w:szCs w:val="28"/>
        </w:rPr>
        <w:t>5.3. Программное обеспечение</w:t>
      </w:r>
      <w:bookmarkEnd w:id="33"/>
    </w:p>
    <w:p w14:paraId="7CC61178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Для реализации системы используются следующие программные средства:</w:t>
      </w:r>
    </w:p>
    <w:p w14:paraId="6EA53887" w14:textId="0A85FF90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Visual Studio 2022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разработки на C# с поддержкой .NET Framework версии 4.7.2 и выше.</w:t>
      </w:r>
    </w:p>
    <w:p w14:paraId="537687A1" w14:textId="7F05B486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Python 3.9+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реализации нейросетевых алгоритмов с использованием библиотек TensorFlow и OpenCV.</w:t>
      </w:r>
    </w:p>
    <w:p w14:paraId="053E1D9C" w14:textId="1DD998A5" w:rsidR="001D1718" w:rsidRPr="000439D8" w:rsidRDefault="001D1718" w:rsidP="006D130E">
      <w:pPr>
        <w:pStyle w:val="a7"/>
        <w:numPr>
          <w:ilvl w:val="0"/>
          <w:numId w:val="4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PostgreSQL 15</w:t>
      </w:r>
      <w:r w:rsidR="005D3483" w:rsidRPr="000439D8">
        <w:rPr>
          <w:rFonts w:ascii="Times New Roman" w:hAnsi="Times New Roman" w:cs="Times New Roman"/>
          <w:sz w:val="28"/>
          <w:szCs w:val="28"/>
        </w:rPr>
        <w:t>: для</w:t>
      </w:r>
      <w:r w:rsidRPr="000439D8">
        <w:rPr>
          <w:rFonts w:ascii="Times New Roman" w:hAnsi="Times New Roman" w:cs="Times New Roman"/>
          <w:sz w:val="28"/>
          <w:szCs w:val="28"/>
        </w:rPr>
        <w:t xml:space="preserve"> управления базой данных.</w:t>
      </w:r>
    </w:p>
    <w:p w14:paraId="3B028F49" w14:textId="3160BB6B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Сборка приложения доступна для операционных систем Windows, с поддержкой 32-разрядных и 64-разрядных архитектур.</w:t>
      </w:r>
    </w:p>
    <w:p w14:paraId="6C3FC466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4" w:name="_Toc224069315"/>
      <w:r w:rsidRPr="000439D8">
        <w:rPr>
          <w:rFonts w:cs="Times New Roman"/>
          <w:b w:val="0"/>
          <w:szCs w:val="28"/>
        </w:rPr>
        <w:t>5.4. Техническое обеспечение</w:t>
      </w:r>
      <w:bookmarkEnd w:id="34"/>
    </w:p>
    <w:p w14:paraId="655E77EF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Требования к операционной системе:</w:t>
      </w:r>
    </w:p>
    <w:p w14:paraId="742C07D4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Windows 10/11 (64-разрядные версии).</w:t>
      </w:r>
    </w:p>
    <w:p w14:paraId="09882420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Минимальные требования для системы:</w:t>
      </w:r>
    </w:p>
    <w:p w14:paraId="46DEA888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4 ядра (Intel Core i3 или AMD Ryzen 3, начиная с 2015 года).</w:t>
      </w:r>
    </w:p>
    <w:p w14:paraId="66F43921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8 ГБ.</w:t>
      </w:r>
    </w:p>
    <w:p w14:paraId="42408B05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 1030 или встроенная графика Intel HD Graphics 620 и выше.</w:t>
      </w:r>
    </w:p>
    <w:p w14:paraId="41220519" w14:textId="77777777" w:rsidR="001D1718" w:rsidRPr="000439D8" w:rsidRDefault="001D1718" w:rsidP="006D130E">
      <w:pPr>
        <w:pStyle w:val="a7"/>
        <w:numPr>
          <w:ilvl w:val="0"/>
          <w:numId w:val="4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50 ГБ (рекомендуется SSD).</w:t>
      </w:r>
    </w:p>
    <w:p w14:paraId="512A7875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Рекомендуемые требования для системы:</w:t>
      </w:r>
    </w:p>
    <w:p w14:paraId="655BFB51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Процессор: 6 ядер (Intel Core i5 или AMD Ryzen 5, начиная с 2018 года).</w:t>
      </w:r>
    </w:p>
    <w:p w14:paraId="14C531F6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Оперативная память: 16 ГБ.</w:t>
      </w:r>
    </w:p>
    <w:p w14:paraId="6C1A748B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Видеокарта: NVIDIA GTX 1060 6 ГБ или выше.</w:t>
      </w:r>
    </w:p>
    <w:p w14:paraId="4DF5F1F4" w14:textId="77777777" w:rsidR="001D1718" w:rsidRPr="000439D8" w:rsidRDefault="001D1718" w:rsidP="006D130E">
      <w:pPr>
        <w:pStyle w:val="a7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Свободное место на диске: 100 ГБ (SSD).</w:t>
      </w:r>
    </w:p>
    <w:p w14:paraId="6F500869" w14:textId="77777777" w:rsidR="001D1718" w:rsidRPr="000439D8" w:rsidRDefault="001D171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Аппаратное обеспечение:</w:t>
      </w:r>
    </w:p>
    <w:p w14:paraId="6C5F9E20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Камеры: Разрешение 1080p, с поддержкой инфракрасного режима для работы в условиях плохого освещения.</w:t>
      </w:r>
    </w:p>
    <w:p w14:paraId="23D4F6E8" w14:textId="77777777" w:rsidR="001D1718" w:rsidRPr="000439D8" w:rsidRDefault="001D1718" w:rsidP="006D130E">
      <w:pPr>
        <w:pStyle w:val="a7"/>
        <w:numPr>
          <w:ilvl w:val="0"/>
          <w:numId w:val="4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Датчики: Инфракрасные или лазерные с дальностью действия до 20 м.</w:t>
      </w:r>
    </w:p>
    <w:p w14:paraId="3C10D861" w14:textId="77777777" w:rsidR="001D1718" w:rsidRPr="000439D8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5" w:name="_Toc224069316"/>
      <w:r w:rsidRPr="000439D8">
        <w:rPr>
          <w:rFonts w:cs="Times New Roman"/>
          <w:b w:val="0"/>
          <w:szCs w:val="28"/>
        </w:rPr>
        <w:t>5.5. Алгоритмическое обеспечение</w:t>
      </w:r>
      <w:bookmarkEnd w:id="35"/>
    </w:p>
    <w:p w14:paraId="6D49E09F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идентификации сотрудника: </w:t>
      </w:r>
    </w:p>
    <w:p w14:paraId="63D5EF7C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Запрос информации о сотруднике из БД (ID, допуск).</w:t>
      </w:r>
    </w:p>
    <w:p w14:paraId="215151FF" w14:textId="77777777" w:rsidR="001D1718" w:rsidRPr="000439D8" w:rsidRDefault="001D1718" w:rsidP="006D130E">
      <w:pPr>
        <w:pStyle w:val="a7"/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lastRenderedPageBreak/>
        <w:t>Сохранение времени входа в опасную зону.</w:t>
      </w:r>
    </w:p>
    <w:p w14:paraId="47C3775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обнаружения присутствия: </w:t>
      </w:r>
    </w:p>
    <w:p w14:paraId="30C5CD99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с камер и датчиков.</w:t>
      </w:r>
    </w:p>
    <w:p w14:paraId="2F6D38A1" w14:textId="625F355A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нейросети для обнаружения человека.</w:t>
      </w:r>
    </w:p>
    <w:p w14:paraId="0C224E5C" w14:textId="77777777" w:rsidR="001D1718" w:rsidRPr="000439D8" w:rsidRDefault="001D1718" w:rsidP="006D130E">
      <w:pPr>
        <w:pStyle w:val="a7"/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координат человека с границами опасной зоны.</w:t>
      </w:r>
    </w:p>
    <w:p w14:paraId="1B24D90B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фиксации контрольных точек: </w:t>
      </w:r>
    </w:p>
    <w:p w14:paraId="6FA7489F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Определение координат сотрудника с помощью RFID-триангуляции.</w:t>
      </w:r>
    </w:p>
    <w:p w14:paraId="7F99DC7E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пересечения с плоскостью контрольной точки.</w:t>
      </w:r>
    </w:p>
    <w:p w14:paraId="4CACBACB" w14:textId="77777777" w:rsidR="001D1718" w:rsidRPr="000439D8" w:rsidRDefault="001D1718" w:rsidP="006D130E">
      <w:pPr>
        <w:pStyle w:val="a7"/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Сохранение времени и места прохождения в БД.</w:t>
      </w:r>
    </w:p>
    <w:p w14:paraId="1986E2AD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проверки защитного оборудования: </w:t>
      </w:r>
    </w:p>
    <w:p w14:paraId="66B2D40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Анализ видеопотока с помощью сверточной нейронной сети (CNN).</w:t>
      </w:r>
    </w:p>
    <w:p w14:paraId="757CC776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Классификация объектов (шлем, жилет, перчатки).</w:t>
      </w:r>
    </w:p>
    <w:p w14:paraId="4EFCFF8A" w14:textId="77777777" w:rsidR="001D1718" w:rsidRPr="000439D8" w:rsidRDefault="001D1718" w:rsidP="006D130E">
      <w:pPr>
        <w:pStyle w:val="a7"/>
        <w:numPr>
          <w:ilvl w:val="0"/>
          <w:numId w:val="4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Сравнение с требованиями безопасности.</w:t>
      </w:r>
    </w:p>
    <w:p w14:paraId="5AE42CC5" w14:textId="77777777" w:rsidR="001D1718" w:rsidRPr="000439D8" w:rsidRDefault="001D1718" w:rsidP="006D130E">
      <w:pPr>
        <w:numPr>
          <w:ilvl w:val="0"/>
          <w:numId w:val="3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 xml:space="preserve">Алгоритм анализа и уведомлений: </w:t>
      </w:r>
    </w:p>
    <w:p w14:paraId="7E966106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Сбор данных о присутствии, контрольных точках и экипировке.</w:t>
      </w:r>
    </w:p>
    <w:p w14:paraId="6A150CC0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Проверка на наличие нарушений (отсутствие экипировки, непрохождение КТ).</w:t>
      </w:r>
    </w:p>
    <w:p w14:paraId="44971F68" w14:textId="77777777" w:rsidR="001D1718" w:rsidRPr="000439D8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439D8">
        <w:rPr>
          <w:rFonts w:ascii="Times New Roman" w:hAnsi="Times New Roman" w:cs="Times New Roman"/>
          <w:sz w:val="28"/>
          <w:szCs w:val="28"/>
        </w:rPr>
        <w:t>Генерация уведомлений для оператора.</w:t>
      </w:r>
    </w:p>
    <w:p w14:paraId="749CA3B5" w14:textId="77777777" w:rsidR="001D1718" w:rsidRPr="00281DC0" w:rsidRDefault="001D1718" w:rsidP="006D130E">
      <w:pPr>
        <w:pStyle w:val="a7"/>
        <w:numPr>
          <w:ilvl w:val="0"/>
          <w:numId w:val="4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Формирование отчёта в формате CSV.</w:t>
      </w:r>
    </w:p>
    <w:p w14:paraId="3841492C" w14:textId="77777777" w:rsidR="001D1718" w:rsidRPr="00281DC0" w:rsidRDefault="001D1718" w:rsidP="006D130E">
      <w:pPr>
        <w:pStyle w:val="2"/>
        <w:spacing w:before="0" w:after="0" w:line="360" w:lineRule="auto"/>
        <w:ind w:firstLine="709"/>
        <w:rPr>
          <w:rFonts w:cs="Times New Roman"/>
          <w:b w:val="0"/>
          <w:szCs w:val="28"/>
        </w:rPr>
      </w:pPr>
      <w:bookmarkStart w:id="36" w:name="_Toc224069317"/>
      <w:r w:rsidRPr="00281DC0">
        <w:rPr>
          <w:rFonts w:cs="Times New Roman"/>
          <w:b w:val="0"/>
          <w:szCs w:val="28"/>
        </w:rPr>
        <w:t>5.6. Информационное обеспечение</w:t>
      </w:r>
      <w:bookmarkEnd w:id="36"/>
    </w:p>
    <w:p w14:paraId="3BA0DE8C" w14:textId="77777777" w:rsidR="001D1718" w:rsidRPr="00281DC0" w:rsidRDefault="001D1718" w:rsidP="006D130E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7" w:name="_Toc224069318"/>
      <w:r w:rsidRPr="00281DC0">
        <w:rPr>
          <w:rFonts w:cs="Times New Roman"/>
          <w:b w:val="0"/>
        </w:rPr>
        <w:t>5.6.1. ER-диаграмма базы данных</w:t>
      </w:r>
      <w:bookmarkEnd w:id="37"/>
    </w:p>
    <w:p w14:paraId="6CB6BC4D" w14:textId="06059BE1" w:rsidR="00182F38" w:rsidRPr="006C5582" w:rsidRDefault="00182F38" w:rsidP="006D13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Представленная ER-диаграмма (рис. </w:t>
      </w:r>
      <w:r w:rsidR="00544308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) отображает информационную модель системы для мониторинга присутствия человека в опасной зоне. Диаграмма иллюстрирует основные</w:t>
      </w:r>
      <w:r w:rsidRPr="006C5582">
        <w:rPr>
          <w:rFonts w:ascii="Times New Roman" w:hAnsi="Times New Roman" w:cs="Times New Roman"/>
          <w:sz w:val="28"/>
          <w:szCs w:val="28"/>
        </w:rPr>
        <w:t xml:space="preserve"> сущности, их атрибуты и связи между ними.</w:t>
      </w:r>
    </w:p>
    <w:p w14:paraId="025F9672" w14:textId="392CBB5E" w:rsidR="00DB765E" w:rsidRPr="006C5582" w:rsidRDefault="000F6153" w:rsidP="000F61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41CCC69" wp14:editId="09BD6082">
            <wp:extent cx="5940425" cy="2707005"/>
            <wp:effectExtent l="0" t="0" r="3175" b="0"/>
            <wp:docPr id="281286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862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BD73" w14:textId="53030545" w:rsidR="00182F38" w:rsidRPr="006C5582" w:rsidRDefault="00182F38" w:rsidP="000F61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/>
          <w:iCs/>
          <w:sz w:val="28"/>
          <w:szCs w:val="28"/>
        </w:rPr>
        <w:t>5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ER-диаграмма базы данных</w:t>
      </w:r>
    </w:p>
    <w:p w14:paraId="1C0AB8C6" w14:textId="77777777" w:rsidR="00182F38" w:rsidRPr="00281DC0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Основные сущности:</w:t>
      </w:r>
    </w:p>
    <w:p w14:paraId="64984EF6" w14:textId="77777777" w:rsidR="00033B7F" w:rsidRPr="00281DC0" w:rsidRDefault="00182F38" w:rsidP="00033B7F">
      <w:pPr>
        <w:numPr>
          <w:ilvl w:val="0"/>
          <w:numId w:val="49"/>
        </w:numPr>
        <w:tabs>
          <w:tab w:val="clear" w:pos="720"/>
          <w:tab w:val="num" w:pos="709"/>
        </w:tabs>
        <w:spacing w:after="0" w:line="360" w:lineRule="auto"/>
        <w:ind w:hanging="11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центральная сущность, представляющая процесс мониторинга.</w:t>
      </w:r>
    </w:p>
    <w:p w14:paraId="625F4F28" w14:textId="515FD5C2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"Мониторинг"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06"/>
        <w:gridCol w:w="2891"/>
        <w:gridCol w:w="5948"/>
      </w:tblGrid>
      <w:tr w:rsidR="00182F38" w:rsidRPr="00281DC0" w14:paraId="558BD251" w14:textId="77777777" w:rsidTr="00092E29">
        <w:tc>
          <w:tcPr>
            <w:tcW w:w="0" w:type="auto"/>
            <w:vAlign w:val="center"/>
            <w:hideMark/>
          </w:tcPr>
          <w:p w14:paraId="7D6C9974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A47F4D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4589E10F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39A9708E" w14:textId="77777777" w:rsidTr="00092E29">
        <w:tc>
          <w:tcPr>
            <w:tcW w:w="0" w:type="auto"/>
            <w:vAlign w:val="center"/>
            <w:hideMark/>
          </w:tcPr>
          <w:p w14:paraId="70104D6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7682C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vAlign w:val="center"/>
            <w:hideMark/>
          </w:tcPr>
          <w:p w14:paraId="2983A04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182F38" w:rsidRPr="00281DC0" w14:paraId="224965C1" w14:textId="77777777" w:rsidTr="00092E29">
        <w:tc>
          <w:tcPr>
            <w:tcW w:w="0" w:type="auto"/>
            <w:vAlign w:val="center"/>
            <w:hideMark/>
          </w:tcPr>
          <w:p w14:paraId="344FD57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5BD4D48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vAlign w:val="center"/>
            <w:hideMark/>
          </w:tcPr>
          <w:p w14:paraId="7A4ACA8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182F38" w:rsidRPr="00281DC0" w14:paraId="50DE5F82" w14:textId="77777777" w:rsidTr="00092E29">
        <w:tc>
          <w:tcPr>
            <w:tcW w:w="0" w:type="auto"/>
            <w:vAlign w:val="center"/>
            <w:hideMark/>
          </w:tcPr>
          <w:p w14:paraId="74D1718E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1FE49A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vAlign w:val="center"/>
            <w:hideMark/>
          </w:tcPr>
          <w:p w14:paraId="335B4E7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182F38" w:rsidRPr="00281DC0" w14:paraId="15381EC6" w14:textId="77777777" w:rsidTr="00092E29">
        <w:tc>
          <w:tcPr>
            <w:tcW w:w="0" w:type="auto"/>
            <w:vAlign w:val="center"/>
            <w:hideMark/>
          </w:tcPr>
          <w:p w14:paraId="7E02D91C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501409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vAlign w:val="center"/>
            <w:hideMark/>
          </w:tcPr>
          <w:p w14:paraId="711D89B0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182F38" w:rsidRPr="00281DC0" w14:paraId="73CD3B20" w14:textId="77777777" w:rsidTr="00092E29">
        <w:tc>
          <w:tcPr>
            <w:tcW w:w="0" w:type="auto"/>
            <w:vAlign w:val="center"/>
            <w:hideMark/>
          </w:tcPr>
          <w:p w14:paraId="250152E5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ED5E12D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vAlign w:val="center"/>
            <w:hideMark/>
          </w:tcPr>
          <w:p w14:paraId="2E2C47DA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182F38" w:rsidRPr="00281DC0" w14:paraId="58C1F6FC" w14:textId="77777777" w:rsidTr="00092E29">
        <w:tc>
          <w:tcPr>
            <w:tcW w:w="0" w:type="auto"/>
            <w:vAlign w:val="center"/>
            <w:hideMark/>
          </w:tcPr>
          <w:p w14:paraId="23623F0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B18A186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vAlign w:val="center"/>
            <w:hideMark/>
          </w:tcPr>
          <w:p w14:paraId="4AF94B13" w14:textId="77777777" w:rsidR="00182F38" w:rsidRPr="00281DC0" w:rsidRDefault="00182F38" w:rsidP="00092E29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69BABEF0" w14:textId="77777777" w:rsidR="00033B7F" w:rsidRPr="00281DC0" w:rsidRDefault="00182F38">
      <w:pPr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сущность, описывающая данные о сотрудниках.</w:t>
      </w:r>
    </w:p>
    <w:p w14:paraId="242D0EA5" w14:textId="1FFDE158" w:rsidR="00182F38" w:rsidRPr="00281DC0" w:rsidRDefault="00182F38" w:rsidP="00033B7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4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"Сотрудник"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71"/>
        <w:gridCol w:w="1987"/>
        <w:gridCol w:w="5933"/>
      </w:tblGrid>
      <w:tr w:rsidR="00182F38" w:rsidRPr="00281DC0" w14:paraId="4F905518" w14:textId="77777777" w:rsidTr="00087905">
        <w:tc>
          <w:tcPr>
            <w:tcW w:w="1271" w:type="dxa"/>
            <w:hideMark/>
          </w:tcPr>
          <w:p w14:paraId="6F97956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54B528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55A900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0AEA9D8B" w14:textId="77777777" w:rsidTr="00087905">
        <w:tc>
          <w:tcPr>
            <w:tcW w:w="1271" w:type="dxa"/>
            <w:hideMark/>
          </w:tcPr>
          <w:p w14:paraId="6F1D626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5548D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27B2A1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182F38" w:rsidRPr="00281DC0" w14:paraId="40C0E7E9" w14:textId="77777777" w:rsidTr="00087905">
        <w:tc>
          <w:tcPr>
            <w:tcW w:w="1271" w:type="dxa"/>
            <w:hideMark/>
          </w:tcPr>
          <w:p w14:paraId="65AAA28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2</w:t>
            </w:r>
          </w:p>
        </w:tc>
        <w:tc>
          <w:tcPr>
            <w:tcW w:w="0" w:type="auto"/>
            <w:hideMark/>
          </w:tcPr>
          <w:p w14:paraId="5E2913D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68EBFFC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182F38" w:rsidRPr="00281DC0" w14:paraId="4D7EF8D6" w14:textId="77777777" w:rsidTr="00087905">
        <w:tc>
          <w:tcPr>
            <w:tcW w:w="1271" w:type="dxa"/>
            <w:hideMark/>
          </w:tcPr>
          <w:p w14:paraId="438DB55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E722FA2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RFID-метка</w:t>
            </w:r>
          </w:p>
        </w:tc>
        <w:tc>
          <w:tcPr>
            <w:tcW w:w="0" w:type="auto"/>
            <w:hideMark/>
          </w:tcPr>
          <w:p w14:paraId="6D9A24B4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код RFID-метки</w:t>
            </w:r>
          </w:p>
        </w:tc>
      </w:tr>
      <w:tr w:rsidR="00182F38" w:rsidRPr="00281DC0" w14:paraId="1D1626FD" w14:textId="77777777" w:rsidTr="00087905">
        <w:tc>
          <w:tcPr>
            <w:tcW w:w="1271" w:type="dxa"/>
            <w:hideMark/>
          </w:tcPr>
          <w:p w14:paraId="1B1D15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5DC9D3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3B894B2F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2F93D156" w14:textId="77777777" w:rsidR="00A90199" w:rsidRPr="00281DC0" w:rsidRDefault="00182F38">
      <w:pPr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Контрольная точка — сущность, представляющая контрольные точки.</w:t>
      </w:r>
    </w:p>
    <w:p w14:paraId="75E27460" w14:textId="21B172F4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</w:rPr>
        <w:t>5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"Контрольная точка"</w:t>
      </w:r>
    </w:p>
    <w:tbl>
      <w:tblPr>
        <w:tblStyle w:val="ae"/>
        <w:tblW w:w="9358" w:type="dxa"/>
        <w:tblLook w:val="04A0" w:firstRow="1" w:lastRow="0" w:firstColumn="1" w:lastColumn="0" w:noHBand="0" w:noVBand="1"/>
      </w:tblPr>
      <w:tblGrid>
        <w:gridCol w:w="1271"/>
        <w:gridCol w:w="1996"/>
        <w:gridCol w:w="6091"/>
      </w:tblGrid>
      <w:tr w:rsidR="00182F38" w:rsidRPr="00281DC0" w14:paraId="55349795" w14:textId="77777777" w:rsidTr="00087905">
        <w:tc>
          <w:tcPr>
            <w:tcW w:w="1271" w:type="dxa"/>
            <w:vAlign w:val="center"/>
            <w:hideMark/>
          </w:tcPr>
          <w:p w14:paraId="0B97771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CC197A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39E3049C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02C0DBC" w14:textId="77777777" w:rsidTr="00087905">
        <w:tc>
          <w:tcPr>
            <w:tcW w:w="1271" w:type="dxa"/>
            <w:vAlign w:val="center"/>
            <w:hideMark/>
          </w:tcPr>
          <w:p w14:paraId="5DA810D5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9AB63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314C1E1D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182F38" w:rsidRPr="00281DC0" w14:paraId="60EB5EAC" w14:textId="77777777" w:rsidTr="00087905">
        <w:tc>
          <w:tcPr>
            <w:tcW w:w="1271" w:type="dxa"/>
            <w:vAlign w:val="center"/>
            <w:hideMark/>
          </w:tcPr>
          <w:p w14:paraId="4517BEE9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03D3C6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CE038AF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182F38" w:rsidRPr="00281DC0" w14:paraId="242FA182" w14:textId="77777777" w:rsidTr="00087905">
        <w:tc>
          <w:tcPr>
            <w:tcW w:w="1271" w:type="dxa"/>
            <w:vAlign w:val="center"/>
            <w:hideMark/>
          </w:tcPr>
          <w:p w14:paraId="409BE92A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4CD3B0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7661E232" w14:textId="77777777" w:rsidR="00182F38" w:rsidRPr="00281DC0" w:rsidRDefault="00182F38" w:rsidP="0008790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7D0210EC" w14:textId="77777777" w:rsidR="00A90199" w:rsidRPr="00281DC0" w:rsidRDefault="00182F38">
      <w:pPr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Экипировка — сущность, описывающая защитное оборудование.</w:t>
      </w:r>
    </w:p>
    <w:p w14:paraId="5253D01E" w14:textId="31CF6929" w:rsidR="00182F38" w:rsidRPr="00281DC0" w:rsidRDefault="00182F38" w:rsidP="00A9019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Описание сущности "Экипировка"</w:t>
      </w:r>
    </w:p>
    <w:tbl>
      <w:tblPr>
        <w:tblStyle w:val="ae"/>
        <w:tblW w:w="9452" w:type="dxa"/>
        <w:tblLook w:val="04A0" w:firstRow="1" w:lastRow="0" w:firstColumn="1" w:lastColumn="0" w:noHBand="0" w:noVBand="1"/>
      </w:tblPr>
      <w:tblGrid>
        <w:gridCol w:w="988"/>
        <w:gridCol w:w="2183"/>
        <w:gridCol w:w="6281"/>
      </w:tblGrid>
      <w:tr w:rsidR="00182F38" w:rsidRPr="00281DC0" w14:paraId="4694A5DA" w14:textId="77777777" w:rsidTr="00087905">
        <w:tc>
          <w:tcPr>
            <w:tcW w:w="988" w:type="dxa"/>
            <w:vAlign w:val="center"/>
            <w:hideMark/>
          </w:tcPr>
          <w:p w14:paraId="7463EB3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84348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083078BD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182F38" w:rsidRPr="00281DC0" w14:paraId="53E02548" w14:textId="77777777" w:rsidTr="00087905">
        <w:tc>
          <w:tcPr>
            <w:tcW w:w="988" w:type="dxa"/>
            <w:vAlign w:val="center"/>
            <w:hideMark/>
          </w:tcPr>
          <w:p w14:paraId="4FAB8911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B62819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ID экипировки</w:t>
            </w:r>
          </w:p>
        </w:tc>
        <w:tc>
          <w:tcPr>
            <w:tcW w:w="0" w:type="auto"/>
            <w:vAlign w:val="center"/>
            <w:hideMark/>
          </w:tcPr>
          <w:p w14:paraId="212CEF2C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элемента экипировки</w:t>
            </w:r>
          </w:p>
        </w:tc>
      </w:tr>
      <w:tr w:rsidR="00182F38" w:rsidRPr="00281DC0" w14:paraId="2FFF63DD" w14:textId="77777777" w:rsidTr="00087905">
        <w:tc>
          <w:tcPr>
            <w:tcW w:w="988" w:type="dxa"/>
            <w:vAlign w:val="center"/>
            <w:hideMark/>
          </w:tcPr>
          <w:p w14:paraId="590311C6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CDB1DE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экипировки</w:t>
            </w:r>
          </w:p>
        </w:tc>
        <w:tc>
          <w:tcPr>
            <w:tcW w:w="0" w:type="auto"/>
            <w:vAlign w:val="center"/>
            <w:hideMark/>
          </w:tcPr>
          <w:p w14:paraId="1F2D82CB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Тип элемента (шлем, жилет, перчатки)</w:t>
            </w:r>
          </w:p>
        </w:tc>
      </w:tr>
      <w:tr w:rsidR="00182F38" w:rsidRPr="00281DC0" w14:paraId="558C6B80" w14:textId="77777777" w:rsidTr="00087905">
        <w:tc>
          <w:tcPr>
            <w:tcW w:w="988" w:type="dxa"/>
            <w:vAlign w:val="center"/>
            <w:hideMark/>
          </w:tcPr>
          <w:p w14:paraId="73A6DF03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C66C1A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4E2DFE95" w14:textId="77777777" w:rsidR="00182F38" w:rsidRPr="00281DC0" w:rsidRDefault="00182F38" w:rsidP="00087905">
            <w:pPr>
              <w:spacing w:line="360" w:lineRule="auto"/>
              <w:ind w:firstLine="2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81DC0">
              <w:rPr>
                <w:rFonts w:ascii="Times New Roman" w:hAnsi="Times New Roman" w:cs="Times New Roman"/>
                <w:sz w:val="28"/>
                <w:szCs w:val="28"/>
              </w:rPr>
              <w:t>Наличие элемента у сотрудника (да/нет)</w:t>
            </w:r>
          </w:p>
        </w:tc>
      </w:tr>
    </w:tbl>
    <w:p w14:paraId="0704F162" w14:textId="77777777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Связи между сущностями:</w:t>
      </w:r>
    </w:p>
    <w:p w14:paraId="63ACF4F2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7D3DD887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48A8B378" w14:textId="77777777" w:rsidR="00182F38" w:rsidRPr="00281DC0" w:rsidRDefault="00182F38" w:rsidP="00014A61">
      <w:pPr>
        <w:numPr>
          <w:ilvl w:val="0"/>
          <w:numId w:val="5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Сотрудник — Экипировка: связь "один-ко-многим" (1:M).</w:t>
      </w:r>
    </w:p>
    <w:p w14:paraId="0AF9E953" w14:textId="77777777" w:rsidR="00182F38" w:rsidRPr="00281DC0" w:rsidRDefault="00182F38" w:rsidP="00014A61">
      <w:pPr>
        <w:pStyle w:val="3"/>
        <w:spacing w:before="0" w:after="0" w:line="360" w:lineRule="auto"/>
        <w:ind w:firstLine="709"/>
        <w:rPr>
          <w:rFonts w:cs="Times New Roman"/>
          <w:b w:val="0"/>
        </w:rPr>
      </w:pPr>
      <w:bookmarkStart w:id="38" w:name="_Toc224069319"/>
      <w:r w:rsidRPr="00281DC0">
        <w:rPr>
          <w:rFonts w:cs="Times New Roman"/>
          <w:b w:val="0"/>
        </w:rPr>
        <w:t>5.6.2. Логическая модель базы данных</w:t>
      </w:r>
      <w:bookmarkEnd w:id="38"/>
    </w:p>
    <w:p w14:paraId="3078C9C1" w14:textId="63F6E723" w:rsidR="00182F38" w:rsidRPr="00281DC0" w:rsidRDefault="00182F38" w:rsidP="00014A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="00544308" w:rsidRPr="00281DC0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).</w:t>
      </w:r>
    </w:p>
    <w:p w14:paraId="35EB91C2" w14:textId="4A88DDA0" w:rsidR="00CE264E" w:rsidRPr="00281DC0" w:rsidRDefault="008E6B95" w:rsidP="008E6B9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1DC0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FAB1FBC" wp14:editId="1901257E">
            <wp:extent cx="5940425" cy="2314575"/>
            <wp:effectExtent l="0" t="0" r="3175" b="9525"/>
            <wp:docPr id="8669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22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B839" w14:textId="443A103E" w:rsidR="00182F38" w:rsidRPr="00281DC0" w:rsidRDefault="00182F38" w:rsidP="00A901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544308" w:rsidRPr="00281DC0">
        <w:rPr>
          <w:rFonts w:ascii="Times New Roman" w:hAnsi="Times New Roman" w:cs="Times New Roman"/>
          <w:sz w:val="28"/>
          <w:szCs w:val="28"/>
        </w:rPr>
        <w:t>6</w:t>
      </w:r>
      <w:r w:rsidRPr="00281DC0">
        <w:rPr>
          <w:rFonts w:ascii="Times New Roman" w:hAnsi="Times New Roman" w:cs="Times New Roman"/>
          <w:sz w:val="28"/>
          <w:szCs w:val="28"/>
        </w:rPr>
        <w:t>. Логическая модель базы данных</w:t>
      </w:r>
    </w:p>
    <w:p w14:paraId="5C0824A4" w14:textId="77777777" w:rsidR="00182F38" w:rsidRPr="00281DC0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Сущности и их атрибуты:</w:t>
      </w:r>
    </w:p>
    <w:p w14:paraId="3F72A1C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Мониторинг (Monitoring) </w:t>
      </w:r>
    </w:p>
    <w:p w14:paraId="2BB57FAD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ID_мониторинга (PK) — уникальный идентификатор.</w:t>
      </w:r>
    </w:p>
    <w:p w14:paraId="6CEFD9A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487DB249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Дата_время_начала — временная метка начала мониторинга.</w:t>
      </w:r>
    </w:p>
    <w:p w14:paraId="192D7376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Дата_время_конца — временная метка завершения мониторинга.</w:t>
      </w:r>
    </w:p>
    <w:p w14:paraId="7FB340A4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Ссылка_на_отчёт — путь к файлу отчёта.</w:t>
      </w:r>
    </w:p>
    <w:p w14:paraId="1AC3DE6C" w14:textId="77777777" w:rsidR="00182F38" w:rsidRPr="00281DC0" w:rsidRDefault="00182F38" w:rsidP="00276E5F">
      <w:pPr>
        <w:pStyle w:val="a7"/>
        <w:numPr>
          <w:ilvl w:val="0"/>
          <w:numId w:val="5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Количество_нарушений — счётчик нарушений.</w:t>
      </w:r>
    </w:p>
    <w:p w14:paraId="67389F09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Сотрудник (Employee) </w:t>
      </w:r>
    </w:p>
    <w:p w14:paraId="023A1941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ID_сотрудника (PK) — уникальный идентификатор.</w:t>
      </w:r>
    </w:p>
    <w:p w14:paraId="09E78532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11ED7396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RFID_метка — код RFID-метки.</w:t>
      </w:r>
    </w:p>
    <w:p w14:paraId="5D77F03D" w14:textId="77777777" w:rsidR="00182F38" w:rsidRPr="00281DC0" w:rsidRDefault="00182F38" w:rsidP="00276E5F">
      <w:pPr>
        <w:pStyle w:val="a7"/>
        <w:numPr>
          <w:ilvl w:val="0"/>
          <w:numId w:val="5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5D482BF0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Контрольная точка (Checkpoint) </w:t>
      </w:r>
    </w:p>
    <w:p w14:paraId="34CA7B31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ID_точки (PK) — уникальный идентификатор.</w:t>
      </w:r>
    </w:p>
    <w:p w14:paraId="56E4DAF2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4B04F15" w14:textId="77777777" w:rsidR="00182F38" w:rsidRPr="00281DC0" w:rsidRDefault="00182F38" w:rsidP="00276E5F">
      <w:pPr>
        <w:pStyle w:val="a7"/>
        <w:numPr>
          <w:ilvl w:val="0"/>
          <w:numId w:val="6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>Тип_точки — тип точки (вход, выход, промежуточная).</w:t>
      </w:r>
    </w:p>
    <w:p w14:paraId="1AD691F4" w14:textId="77777777" w:rsidR="00182F38" w:rsidRPr="00281DC0" w:rsidRDefault="00182F38" w:rsidP="009055E5">
      <w:pPr>
        <w:numPr>
          <w:ilvl w:val="0"/>
          <w:numId w:val="54"/>
        </w:numPr>
        <w:spacing w:after="0" w:line="360" w:lineRule="auto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281DC0">
        <w:rPr>
          <w:rFonts w:ascii="Times New Roman" w:hAnsi="Times New Roman" w:cs="Times New Roman"/>
          <w:sz w:val="28"/>
          <w:szCs w:val="28"/>
        </w:rPr>
        <w:t xml:space="preserve">Экипировка (Equipment) </w:t>
      </w:r>
    </w:p>
    <w:p w14:paraId="34A9EF65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t>ID_экипировки (PK) — уникальный идентификатор.</w:t>
      </w:r>
    </w:p>
    <w:p w14:paraId="7651C08B" w14:textId="77777777" w:rsidR="00182F38" w:rsidRPr="00276E5F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76E5F">
        <w:rPr>
          <w:rFonts w:ascii="Times New Roman" w:hAnsi="Times New Roman" w:cs="Times New Roman"/>
          <w:sz w:val="28"/>
          <w:szCs w:val="28"/>
        </w:rPr>
        <w:t>Тип_экипировки — тип элемента (шлем, жилет, перчатки).</w:t>
      </w:r>
    </w:p>
    <w:p w14:paraId="39547FF2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lastRenderedPageBreak/>
        <w:t>Статус — наличие элемента (да/нет).</w:t>
      </w:r>
    </w:p>
    <w:p w14:paraId="79BD2CAB" w14:textId="77777777" w:rsidR="00182F38" w:rsidRPr="00FB3D63" w:rsidRDefault="00182F38" w:rsidP="00276E5F">
      <w:pPr>
        <w:pStyle w:val="a7"/>
        <w:numPr>
          <w:ilvl w:val="0"/>
          <w:numId w:val="6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ID_сотрудника (FK) — внешний ключ к таблице сотрудников.</w:t>
      </w:r>
    </w:p>
    <w:p w14:paraId="6967A071" w14:textId="77777777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Связи между таблицами:</w:t>
      </w:r>
    </w:p>
    <w:p w14:paraId="478306DC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Сотрудник: связь "многие-к-одному" (M:1).</w:t>
      </w:r>
    </w:p>
    <w:p w14:paraId="08AB10C6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25AF3028" w14:textId="77777777" w:rsidR="00182F38" w:rsidRPr="00FB3D63" w:rsidRDefault="00182F38" w:rsidP="00276E5F">
      <w:pPr>
        <w:pStyle w:val="a7"/>
        <w:numPr>
          <w:ilvl w:val="0"/>
          <w:numId w:val="6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Сотрудник → Экипировка: связь "один-ко-многим" (1:M).</w:t>
      </w:r>
    </w:p>
    <w:p w14:paraId="145934FE" w14:textId="3CD8D53C" w:rsidR="00182F38" w:rsidRPr="00FB3D63" w:rsidRDefault="00182F38" w:rsidP="009055E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B3D63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65794479" w14:textId="77777777" w:rsidR="00182F38" w:rsidRPr="006C5582" w:rsidRDefault="00182F38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844C273" w14:textId="77777777" w:rsidR="00182F38" w:rsidRPr="006C5582" w:rsidRDefault="00182F38" w:rsidP="00182F38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194515472"/>
      <w:bookmarkStart w:id="40" w:name="_Toc224069320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9"/>
      <w:bookmarkEnd w:id="40"/>
    </w:p>
    <w:p w14:paraId="43EEF012" w14:textId="6745FEEF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рамках данной работы была разработана автоматизированная система обнаружения присутствия человека в опасной зоне с учётом прохождения контрольных точек и наличия защитного оборудования. Эта задача имеет высокую актуальность в условиях роста сложности производственных процессов и повышения требований к безопасности персонала на предприятиях. Использование современных технологий, таких как компьютерное зрение и искусственный интеллект, позволило создать решение, способное минимизировать риски несчастных случаев и снизить влияние человеческого фактора на соблюдение норм безопасности.</w:t>
      </w:r>
    </w:p>
    <w:p w14:paraId="407CB69C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ходе выполнения работы были решены следующие задачи:</w:t>
      </w:r>
    </w:p>
    <w:p w14:paraId="0B7650DF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Проведён анализ предметной области, в рамках которого изучены опасные зоны, технологии обнаружения и методы применения искусственного интеллекта. Определены ключевые аспекты, такие как необходимость учёта контрольных точек и проверки защитного оборудования.</w:t>
      </w:r>
    </w:p>
    <w:p w14:paraId="55093874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Выполнен обзор аналогов, который показал, что существующие решения (RFID-системы, компьютерное зрение, датчики) имеют свои преимущества и недостатки. На основе анализа был обоснован выбор комбинированного подхода, объединяющего несколько технологий для достижения максимальной эффективности.</w:t>
      </w:r>
    </w:p>
    <w:p w14:paraId="5DC791E1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Разработано техническое задание, включающее функциональные и нефункциональные требования к системе, а также этапы её реализации. Определены основные пользователи системы и требования к аппаратному и программному обеспечению.</w:t>
      </w:r>
    </w:p>
    <w:p w14:paraId="4C34597A" w14:textId="77777777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Спроектирована система с использованием BPMN-диаграммы, которая описывает бизнес-процессы мониторинга, проверки экипировки и анализа данных. Диаграмма отражает взаимодействие между оператором, системой мониторинга и модулем анализа, включая фиксацию контрольных точек и генерацию уведомлений.</w:t>
      </w:r>
    </w:p>
    <w:p w14:paraId="0F597703" w14:textId="6120A5A9" w:rsidR="0047426E" w:rsidRPr="006C5582" w:rsidRDefault="0047426E" w:rsidP="0038005A">
      <w:pPr>
        <w:numPr>
          <w:ilvl w:val="0"/>
          <w:numId w:val="5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Описаны виды обеспечения системы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10F829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Разработанная система позволяет в реальном времени фиксировать присутствие человека в опасной зоне, отслеживать его перемещения через контрольные точки и проверять наличие защитного оборудования. Применение нейронных сетей для анализа видеопотока обеспечивает высокую точность распознавания экипировки, а использование RFID-технологии гарантирует надёжную идентификацию сотрудников. Генерация уведомлений при выявлении нарушений (например, отсутствие шлема или непрохождение контрольной точки) позволяет оперативно реагировать на потенциальные угрозы.</w:t>
      </w:r>
    </w:p>
    <w:p w14:paraId="7C0D2E68" w14:textId="77777777" w:rsidR="0047426E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Однако система имеет потенциал для дальнейшего совершенствования. В перспективе возможно:</w:t>
      </w:r>
    </w:p>
    <w:p w14:paraId="20BA531B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Интеграция с системами автоматического управления оборудованием для немедленной остановки работы при выявлении нарушений.</w:t>
      </w:r>
    </w:p>
    <w:p w14:paraId="2712E816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Расширение функционала для мониторинга нескольких опасных зон одновременно с использованием облачных технологий.</w:t>
      </w:r>
    </w:p>
    <w:p w14:paraId="1B5E4D17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Применение адаптивных нейронных сетей для повышения точности распознавания в условиях плохой видимости или сложной среды.</w:t>
      </w:r>
    </w:p>
    <w:p w14:paraId="0BC02E92" w14:textId="77777777" w:rsidR="0047426E" w:rsidRPr="006C5582" w:rsidRDefault="0047426E" w:rsidP="0038005A">
      <w:pPr>
        <w:pStyle w:val="a7"/>
        <w:numPr>
          <w:ilvl w:val="0"/>
          <w:numId w:val="5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Разработка мобильного приложения для операторов, что упростит доступ к уведомлениям и отчётам.</w:t>
      </w:r>
    </w:p>
    <w:p w14:paraId="4FC111E8" w14:textId="629D16D6" w:rsidR="00E57DE4" w:rsidRPr="006C5582" w:rsidRDefault="0047426E" w:rsidP="0038005A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Таким образом, разработанная система представляет собой эффективное решение для повышения безопасности на производственных объектах. Её внедрение может значительно снизить риски несчастных случаев, улучшить контроль соблюдения норм безопасности и повысить общую эффективность управления производственными процессами.</w:t>
      </w:r>
    </w:p>
    <w:sectPr w:rsidR="00E57DE4" w:rsidRPr="006C5582" w:rsidSect="004B792E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8DF630" w14:textId="77777777" w:rsidR="002859A7" w:rsidRDefault="002859A7" w:rsidP="004B792E">
      <w:pPr>
        <w:spacing w:after="0" w:line="240" w:lineRule="auto"/>
      </w:pPr>
      <w:r>
        <w:separator/>
      </w:r>
    </w:p>
  </w:endnote>
  <w:endnote w:type="continuationSeparator" w:id="0">
    <w:p w14:paraId="4EA4FCFA" w14:textId="77777777" w:rsidR="002859A7" w:rsidRDefault="002859A7" w:rsidP="004B7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0818647"/>
      <w:docPartObj>
        <w:docPartGallery w:val="Page Numbers (Bottom of Page)"/>
        <w:docPartUnique/>
      </w:docPartObj>
    </w:sdtPr>
    <w:sdtContent>
      <w:p w14:paraId="1539C2FC" w14:textId="5287F584" w:rsidR="004B792E" w:rsidRDefault="004B792E">
        <w:pPr>
          <w:pStyle w:val="af3"/>
          <w:jc w:val="center"/>
        </w:pPr>
        <w:r w:rsidRPr="004B792E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B792E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B792E">
          <w:rPr>
            <w:rFonts w:ascii="Times New Roman" w:hAnsi="Times New Roman" w:cs="Times New Roman"/>
            <w:sz w:val="28"/>
            <w:szCs w:val="28"/>
          </w:rPr>
          <w:t>2</w:t>
        </w:r>
        <w:r w:rsidRPr="004B792E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CFC8EB" w14:textId="77777777" w:rsidR="002859A7" w:rsidRDefault="002859A7" w:rsidP="004B792E">
      <w:pPr>
        <w:spacing w:after="0" w:line="240" w:lineRule="auto"/>
      </w:pPr>
      <w:r>
        <w:separator/>
      </w:r>
    </w:p>
  </w:footnote>
  <w:footnote w:type="continuationSeparator" w:id="0">
    <w:p w14:paraId="46C92AB4" w14:textId="77777777" w:rsidR="002859A7" w:rsidRDefault="002859A7" w:rsidP="004B79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4370"/>
    <w:multiLevelType w:val="hybridMultilevel"/>
    <w:tmpl w:val="DD5CBA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20289"/>
    <w:multiLevelType w:val="hybridMultilevel"/>
    <w:tmpl w:val="D31A44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D3418A"/>
    <w:multiLevelType w:val="multilevel"/>
    <w:tmpl w:val="30164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9C33A8"/>
    <w:multiLevelType w:val="hybridMultilevel"/>
    <w:tmpl w:val="E0244D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FC2447"/>
    <w:multiLevelType w:val="hybridMultilevel"/>
    <w:tmpl w:val="328EDF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472106"/>
    <w:multiLevelType w:val="hybridMultilevel"/>
    <w:tmpl w:val="2DAA227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DC37A36"/>
    <w:multiLevelType w:val="hybridMultilevel"/>
    <w:tmpl w:val="7D4E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757364"/>
    <w:multiLevelType w:val="multilevel"/>
    <w:tmpl w:val="392A5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45A58"/>
    <w:multiLevelType w:val="hybridMultilevel"/>
    <w:tmpl w:val="65B407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685B34"/>
    <w:multiLevelType w:val="hybridMultilevel"/>
    <w:tmpl w:val="4BB826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764FB4"/>
    <w:multiLevelType w:val="hybridMultilevel"/>
    <w:tmpl w:val="C3B802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5F30712"/>
    <w:multiLevelType w:val="hybridMultilevel"/>
    <w:tmpl w:val="FFFCFA8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273A0BEA"/>
    <w:multiLevelType w:val="multilevel"/>
    <w:tmpl w:val="8FD211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2AEC4C0A"/>
    <w:multiLevelType w:val="multilevel"/>
    <w:tmpl w:val="B6DC9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C8F1DF2"/>
    <w:multiLevelType w:val="hybridMultilevel"/>
    <w:tmpl w:val="ECC021F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DDD3531"/>
    <w:multiLevelType w:val="hybridMultilevel"/>
    <w:tmpl w:val="9A7C29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C22557"/>
    <w:multiLevelType w:val="hybridMultilevel"/>
    <w:tmpl w:val="543E40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9CA3B76"/>
    <w:multiLevelType w:val="multilevel"/>
    <w:tmpl w:val="A2529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AA6231F"/>
    <w:multiLevelType w:val="multilevel"/>
    <w:tmpl w:val="3256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943C92"/>
    <w:multiLevelType w:val="multilevel"/>
    <w:tmpl w:val="DA3CA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CB94F54"/>
    <w:multiLevelType w:val="hybridMultilevel"/>
    <w:tmpl w:val="312E2D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3D912562"/>
    <w:multiLevelType w:val="hybridMultilevel"/>
    <w:tmpl w:val="9B1612F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44291228"/>
    <w:multiLevelType w:val="hybridMultilevel"/>
    <w:tmpl w:val="62E8C58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63A675C"/>
    <w:multiLevelType w:val="hybridMultilevel"/>
    <w:tmpl w:val="0046C0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43175F"/>
    <w:multiLevelType w:val="hybridMultilevel"/>
    <w:tmpl w:val="878A3C7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FE41D19"/>
    <w:multiLevelType w:val="hybridMultilevel"/>
    <w:tmpl w:val="05E818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28F09CD"/>
    <w:multiLevelType w:val="hybridMultilevel"/>
    <w:tmpl w:val="82D0F4A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53BE74E6"/>
    <w:multiLevelType w:val="hybridMultilevel"/>
    <w:tmpl w:val="FCACF0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54063F9D"/>
    <w:multiLevelType w:val="hybridMultilevel"/>
    <w:tmpl w:val="331AE3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56151951"/>
    <w:multiLevelType w:val="hybridMultilevel"/>
    <w:tmpl w:val="CD0CFD6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561A5BAE"/>
    <w:multiLevelType w:val="hybridMultilevel"/>
    <w:tmpl w:val="DF72B2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66402F5"/>
    <w:multiLevelType w:val="hybridMultilevel"/>
    <w:tmpl w:val="ACBE8C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6EC6C32"/>
    <w:multiLevelType w:val="hybridMultilevel"/>
    <w:tmpl w:val="06D0DC6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E750B9E"/>
    <w:multiLevelType w:val="multilevel"/>
    <w:tmpl w:val="CB2E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34937F3"/>
    <w:multiLevelType w:val="hybridMultilevel"/>
    <w:tmpl w:val="2BB06D2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 w15:restartNumberingAfterBreak="0">
    <w:nsid w:val="63CD7BA8"/>
    <w:multiLevelType w:val="hybridMultilevel"/>
    <w:tmpl w:val="42ECC8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6D040695"/>
    <w:multiLevelType w:val="hybridMultilevel"/>
    <w:tmpl w:val="45BA5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300BAC"/>
    <w:multiLevelType w:val="hybridMultilevel"/>
    <w:tmpl w:val="FEE0921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0" w15:restartNumberingAfterBreak="0">
    <w:nsid w:val="79D23993"/>
    <w:multiLevelType w:val="hybridMultilevel"/>
    <w:tmpl w:val="F56269B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1" w15:restartNumberingAfterBreak="0">
    <w:nsid w:val="7F8A25A7"/>
    <w:multiLevelType w:val="hybridMultilevel"/>
    <w:tmpl w:val="43381F7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66853271">
    <w:abstractNumId w:val="35"/>
  </w:num>
  <w:num w:numId="2" w16cid:durableId="1578439095">
    <w:abstractNumId w:val="37"/>
  </w:num>
  <w:num w:numId="3" w16cid:durableId="1218395051">
    <w:abstractNumId w:val="25"/>
  </w:num>
  <w:num w:numId="4" w16cid:durableId="1551066459">
    <w:abstractNumId w:val="48"/>
  </w:num>
  <w:num w:numId="5" w16cid:durableId="1618681183">
    <w:abstractNumId w:val="2"/>
  </w:num>
  <w:num w:numId="6" w16cid:durableId="390931870">
    <w:abstractNumId w:val="58"/>
  </w:num>
  <w:num w:numId="7" w16cid:durableId="2055614026">
    <w:abstractNumId w:val="49"/>
  </w:num>
  <w:num w:numId="8" w16cid:durableId="1443112569">
    <w:abstractNumId w:val="4"/>
  </w:num>
  <w:num w:numId="9" w16cid:durableId="1415980946">
    <w:abstractNumId w:val="26"/>
  </w:num>
  <w:num w:numId="10" w16cid:durableId="678460130">
    <w:abstractNumId w:val="6"/>
  </w:num>
  <w:num w:numId="11" w16cid:durableId="1536776483">
    <w:abstractNumId w:val="53"/>
  </w:num>
  <w:num w:numId="12" w16cid:durableId="671689499">
    <w:abstractNumId w:val="55"/>
  </w:num>
  <w:num w:numId="13" w16cid:durableId="1945267105">
    <w:abstractNumId w:val="36"/>
  </w:num>
  <w:num w:numId="14" w16cid:durableId="1060861301">
    <w:abstractNumId w:val="47"/>
  </w:num>
  <w:num w:numId="15" w16cid:durableId="136537939">
    <w:abstractNumId w:val="18"/>
  </w:num>
  <w:num w:numId="16" w16cid:durableId="1262764987">
    <w:abstractNumId w:val="10"/>
  </w:num>
  <w:num w:numId="17" w16cid:durableId="1716926188">
    <w:abstractNumId w:val="21"/>
  </w:num>
  <w:num w:numId="18" w16cid:durableId="1739207072">
    <w:abstractNumId w:val="57"/>
  </w:num>
  <w:num w:numId="19" w16cid:durableId="1022976409">
    <w:abstractNumId w:val="3"/>
  </w:num>
  <w:num w:numId="20" w16cid:durableId="242687035">
    <w:abstractNumId w:val="32"/>
  </w:num>
  <w:num w:numId="21" w16cid:durableId="223030042">
    <w:abstractNumId w:val="24"/>
  </w:num>
  <w:num w:numId="22" w16cid:durableId="1084228871">
    <w:abstractNumId w:val="0"/>
  </w:num>
  <w:num w:numId="23" w16cid:durableId="1953391307">
    <w:abstractNumId w:val="41"/>
  </w:num>
  <w:num w:numId="24" w16cid:durableId="1591816810">
    <w:abstractNumId w:val="43"/>
  </w:num>
  <w:num w:numId="25" w16cid:durableId="269513417">
    <w:abstractNumId w:val="42"/>
  </w:num>
  <w:num w:numId="26" w16cid:durableId="1378319101">
    <w:abstractNumId w:val="61"/>
  </w:num>
  <w:num w:numId="27" w16cid:durableId="199125980">
    <w:abstractNumId w:val="9"/>
  </w:num>
  <w:num w:numId="28" w16cid:durableId="2105180139">
    <w:abstractNumId w:val="30"/>
  </w:num>
  <w:num w:numId="29" w16cid:durableId="1126045711">
    <w:abstractNumId w:val="20"/>
  </w:num>
  <w:num w:numId="30" w16cid:durableId="1543444548">
    <w:abstractNumId w:val="7"/>
  </w:num>
  <w:num w:numId="31" w16cid:durableId="502476005">
    <w:abstractNumId w:val="60"/>
  </w:num>
  <w:num w:numId="32" w16cid:durableId="433667481">
    <w:abstractNumId w:val="40"/>
  </w:num>
  <w:num w:numId="33" w16cid:durableId="786464071">
    <w:abstractNumId w:val="38"/>
  </w:num>
  <w:num w:numId="34" w16cid:durableId="1990622663">
    <w:abstractNumId w:val="13"/>
  </w:num>
  <w:num w:numId="35" w16cid:durableId="1189903983">
    <w:abstractNumId w:val="33"/>
  </w:num>
  <w:num w:numId="36" w16cid:durableId="1338734000">
    <w:abstractNumId w:val="22"/>
  </w:num>
  <w:num w:numId="37" w16cid:durableId="1927227024">
    <w:abstractNumId w:val="28"/>
  </w:num>
  <w:num w:numId="38" w16cid:durableId="835725955">
    <w:abstractNumId w:val="19"/>
  </w:num>
  <w:num w:numId="39" w16cid:durableId="1914046924">
    <w:abstractNumId w:val="1"/>
  </w:num>
  <w:num w:numId="40" w16cid:durableId="727338803">
    <w:abstractNumId w:val="12"/>
  </w:num>
  <w:num w:numId="41" w16cid:durableId="1673605088">
    <w:abstractNumId w:val="44"/>
  </w:num>
  <w:num w:numId="42" w16cid:durableId="1356542822">
    <w:abstractNumId w:val="5"/>
  </w:num>
  <w:num w:numId="43" w16cid:durableId="1652758661">
    <w:abstractNumId w:val="56"/>
  </w:num>
  <w:num w:numId="44" w16cid:durableId="118500587">
    <w:abstractNumId w:val="51"/>
  </w:num>
  <w:num w:numId="45" w16cid:durableId="616451081">
    <w:abstractNumId w:val="29"/>
  </w:num>
  <w:num w:numId="46" w16cid:durableId="1704555146">
    <w:abstractNumId w:val="45"/>
  </w:num>
  <w:num w:numId="47" w16cid:durableId="1307974434">
    <w:abstractNumId w:val="8"/>
  </w:num>
  <w:num w:numId="48" w16cid:durableId="1076513722">
    <w:abstractNumId w:val="52"/>
  </w:num>
  <w:num w:numId="49" w16cid:durableId="2900707">
    <w:abstractNumId w:val="46"/>
  </w:num>
  <w:num w:numId="50" w16cid:durableId="620918524">
    <w:abstractNumId w:val="50"/>
  </w:num>
  <w:num w:numId="51" w16cid:durableId="1553077916">
    <w:abstractNumId w:val="54"/>
  </w:num>
  <w:num w:numId="52" w16cid:durableId="735979901">
    <w:abstractNumId w:val="17"/>
  </w:num>
  <w:num w:numId="53" w16cid:durableId="1839031573">
    <w:abstractNumId w:val="23"/>
  </w:num>
  <w:num w:numId="54" w16cid:durableId="567883480">
    <w:abstractNumId w:val="14"/>
  </w:num>
  <w:num w:numId="55" w16cid:durableId="1668904589">
    <w:abstractNumId w:val="27"/>
  </w:num>
  <w:num w:numId="56" w16cid:durableId="982000018">
    <w:abstractNumId w:val="11"/>
  </w:num>
  <w:num w:numId="57" w16cid:durableId="879051524">
    <w:abstractNumId w:val="15"/>
  </w:num>
  <w:num w:numId="58" w16cid:durableId="676469956">
    <w:abstractNumId w:val="34"/>
  </w:num>
  <w:num w:numId="59" w16cid:durableId="331377899">
    <w:abstractNumId w:val="31"/>
  </w:num>
  <w:num w:numId="60" w16cid:durableId="405306657">
    <w:abstractNumId w:val="16"/>
  </w:num>
  <w:num w:numId="61" w16cid:durableId="1547375515">
    <w:abstractNumId w:val="39"/>
  </w:num>
  <w:num w:numId="62" w16cid:durableId="1930845593">
    <w:abstractNumId w:val="5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F39"/>
    <w:rsid w:val="00014A61"/>
    <w:rsid w:val="000337BB"/>
    <w:rsid w:val="00033B7F"/>
    <w:rsid w:val="000439D8"/>
    <w:rsid w:val="00087905"/>
    <w:rsid w:val="00092E29"/>
    <w:rsid w:val="000A796C"/>
    <w:rsid w:val="000C20FE"/>
    <w:rsid w:val="000F6153"/>
    <w:rsid w:val="00101553"/>
    <w:rsid w:val="00101D2D"/>
    <w:rsid w:val="00137F81"/>
    <w:rsid w:val="001405A8"/>
    <w:rsid w:val="00182F38"/>
    <w:rsid w:val="00187387"/>
    <w:rsid w:val="0019145B"/>
    <w:rsid w:val="001A3216"/>
    <w:rsid w:val="001D1718"/>
    <w:rsid w:val="001E22F1"/>
    <w:rsid w:val="001F08DF"/>
    <w:rsid w:val="00236844"/>
    <w:rsid w:val="002374C0"/>
    <w:rsid w:val="00274AF3"/>
    <w:rsid w:val="00276E5F"/>
    <w:rsid w:val="00281DC0"/>
    <w:rsid w:val="002859A7"/>
    <w:rsid w:val="002A5762"/>
    <w:rsid w:val="002D4934"/>
    <w:rsid w:val="002D4FFB"/>
    <w:rsid w:val="002E5FF3"/>
    <w:rsid w:val="00331D1C"/>
    <w:rsid w:val="0035624A"/>
    <w:rsid w:val="0038005A"/>
    <w:rsid w:val="003852F4"/>
    <w:rsid w:val="003A127C"/>
    <w:rsid w:val="003B20D0"/>
    <w:rsid w:val="003D2F39"/>
    <w:rsid w:val="00437E14"/>
    <w:rsid w:val="0047426E"/>
    <w:rsid w:val="00475751"/>
    <w:rsid w:val="004924BF"/>
    <w:rsid w:val="004B792E"/>
    <w:rsid w:val="004C18EA"/>
    <w:rsid w:val="004D1E24"/>
    <w:rsid w:val="004F000D"/>
    <w:rsid w:val="004F7786"/>
    <w:rsid w:val="005048DA"/>
    <w:rsid w:val="00515D75"/>
    <w:rsid w:val="00521A19"/>
    <w:rsid w:val="0053122D"/>
    <w:rsid w:val="0053155C"/>
    <w:rsid w:val="00536312"/>
    <w:rsid w:val="00544308"/>
    <w:rsid w:val="00562E17"/>
    <w:rsid w:val="00574391"/>
    <w:rsid w:val="005D3483"/>
    <w:rsid w:val="005D6211"/>
    <w:rsid w:val="005E7A27"/>
    <w:rsid w:val="00634B50"/>
    <w:rsid w:val="006766CF"/>
    <w:rsid w:val="006855AC"/>
    <w:rsid w:val="006922B9"/>
    <w:rsid w:val="006B7BE1"/>
    <w:rsid w:val="006C5582"/>
    <w:rsid w:val="006D130E"/>
    <w:rsid w:val="006D1575"/>
    <w:rsid w:val="006F3A74"/>
    <w:rsid w:val="00740EF1"/>
    <w:rsid w:val="0076202B"/>
    <w:rsid w:val="00765F9C"/>
    <w:rsid w:val="007B156F"/>
    <w:rsid w:val="007F1226"/>
    <w:rsid w:val="00813114"/>
    <w:rsid w:val="008217F5"/>
    <w:rsid w:val="00862FA9"/>
    <w:rsid w:val="0086792C"/>
    <w:rsid w:val="00873699"/>
    <w:rsid w:val="00876741"/>
    <w:rsid w:val="00885D21"/>
    <w:rsid w:val="008B4B4F"/>
    <w:rsid w:val="008E4D91"/>
    <w:rsid w:val="008E6B95"/>
    <w:rsid w:val="008F02D8"/>
    <w:rsid w:val="009055E5"/>
    <w:rsid w:val="00922F95"/>
    <w:rsid w:val="009670C9"/>
    <w:rsid w:val="00982CBB"/>
    <w:rsid w:val="00996E77"/>
    <w:rsid w:val="009A4085"/>
    <w:rsid w:val="009A728F"/>
    <w:rsid w:val="009C35D4"/>
    <w:rsid w:val="00A26718"/>
    <w:rsid w:val="00A46AD7"/>
    <w:rsid w:val="00A54720"/>
    <w:rsid w:val="00A62377"/>
    <w:rsid w:val="00A6594D"/>
    <w:rsid w:val="00A71F86"/>
    <w:rsid w:val="00A90199"/>
    <w:rsid w:val="00AC49DA"/>
    <w:rsid w:val="00AE4881"/>
    <w:rsid w:val="00AF341C"/>
    <w:rsid w:val="00B2574A"/>
    <w:rsid w:val="00B332ED"/>
    <w:rsid w:val="00B41CC6"/>
    <w:rsid w:val="00B75718"/>
    <w:rsid w:val="00BB6C79"/>
    <w:rsid w:val="00BC40AB"/>
    <w:rsid w:val="00BC45D2"/>
    <w:rsid w:val="00BD6250"/>
    <w:rsid w:val="00C1016F"/>
    <w:rsid w:val="00C126AC"/>
    <w:rsid w:val="00C228C7"/>
    <w:rsid w:val="00C24F5A"/>
    <w:rsid w:val="00C46EAA"/>
    <w:rsid w:val="00C54A70"/>
    <w:rsid w:val="00C969A1"/>
    <w:rsid w:val="00CA4B26"/>
    <w:rsid w:val="00CE264E"/>
    <w:rsid w:val="00DB765E"/>
    <w:rsid w:val="00E458BB"/>
    <w:rsid w:val="00E50D07"/>
    <w:rsid w:val="00E57DE4"/>
    <w:rsid w:val="00E750D1"/>
    <w:rsid w:val="00E91BB0"/>
    <w:rsid w:val="00EA63D9"/>
    <w:rsid w:val="00F21E89"/>
    <w:rsid w:val="00F31A60"/>
    <w:rsid w:val="00F430B1"/>
    <w:rsid w:val="00F56C83"/>
    <w:rsid w:val="00F90D5E"/>
    <w:rsid w:val="00FB3D63"/>
    <w:rsid w:val="00FC6B62"/>
    <w:rsid w:val="00FD28A9"/>
    <w:rsid w:val="00FD4A24"/>
    <w:rsid w:val="00FF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AE8DD"/>
  <w15:chartTrackingRefBased/>
  <w15:docId w15:val="{D4558F28-9A3B-43A2-98C1-A666776BE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1226"/>
    <w:rPr>
      <w:kern w:val="0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D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594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E264E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2F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2F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594D"/>
    <w:rPr>
      <w:rFonts w:ascii="Times New Roman" w:eastAsiaTheme="majorEastAsia" w:hAnsi="Times New Roman" w:cstheme="majorBidi"/>
      <w:b/>
      <w:kern w:val="0"/>
      <w:sz w:val="28"/>
      <w:szCs w:val="32"/>
      <w:lang w:bidi="he-IL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E264E"/>
    <w:rPr>
      <w:rFonts w:ascii="Times New Roman" w:eastAsiaTheme="majorEastAsia" w:hAnsi="Times New Roman" w:cstheme="majorBidi"/>
      <w:b/>
      <w:kern w:val="0"/>
      <w:sz w:val="28"/>
      <w:szCs w:val="28"/>
      <w:lang w:bidi="he-IL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3D2F3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2F3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2F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2F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2F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2F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2F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2F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2F3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2F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2F3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D2F3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C45D2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B41CC6"/>
    <w:pPr>
      <w:tabs>
        <w:tab w:val="right" w:leader="dot" w:pos="9345"/>
      </w:tabs>
      <w:spacing w:after="100"/>
      <w:jc w:val="both"/>
    </w:pPr>
  </w:style>
  <w:style w:type="character" w:styleId="ad">
    <w:name w:val="Hyperlink"/>
    <w:basedOn w:val="a0"/>
    <w:uiPriority w:val="99"/>
    <w:unhideWhenUsed/>
    <w:rsid w:val="00BC45D2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C35D4"/>
    <w:pPr>
      <w:spacing w:after="100"/>
      <w:ind w:left="220"/>
    </w:pPr>
  </w:style>
  <w:style w:type="table" w:styleId="ae">
    <w:name w:val="Table Grid"/>
    <w:basedOn w:val="a1"/>
    <w:uiPriority w:val="59"/>
    <w:rsid w:val="003A12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23684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Placeholder Text"/>
    <w:basedOn w:val="a0"/>
    <w:uiPriority w:val="99"/>
    <w:semiHidden/>
    <w:rsid w:val="00F90D5E"/>
    <w:rPr>
      <w:color w:val="666666"/>
    </w:rPr>
  </w:style>
  <w:style w:type="paragraph" w:styleId="31">
    <w:name w:val="toc 3"/>
    <w:basedOn w:val="a"/>
    <w:next w:val="a"/>
    <w:autoRedefine/>
    <w:uiPriority w:val="39"/>
    <w:unhideWhenUsed/>
    <w:rsid w:val="008217F5"/>
    <w:pPr>
      <w:spacing w:after="100"/>
      <w:ind w:left="440"/>
    </w:pPr>
  </w:style>
  <w:style w:type="paragraph" w:styleId="af1">
    <w:name w:val="header"/>
    <w:basedOn w:val="a"/>
    <w:link w:val="af2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4B792E"/>
    <w:rPr>
      <w:kern w:val="0"/>
      <w:lang w:bidi="he-IL"/>
      <w14:ligatures w14:val="none"/>
    </w:rPr>
  </w:style>
  <w:style w:type="paragraph" w:styleId="af3">
    <w:name w:val="footer"/>
    <w:basedOn w:val="a"/>
    <w:link w:val="af4"/>
    <w:uiPriority w:val="99"/>
    <w:unhideWhenUsed/>
    <w:rsid w:val="004B792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4B792E"/>
    <w:rPr>
      <w:kern w:val="0"/>
      <w:lang w:bidi="he-IL"/>
      <w14:ligatures w14:val="none"/>
    </w:rPr>
  </w:style>
  <w:style w:type="character" w:styleId="af5">
    <w:name w:val="annotation reference"/>
    <w:basedOn w:val="a0"/>
    <w:uiPriority w:val="99"/>
    <w:semiHidden/>
    <w:unhideWhenUsed/>
    <w:rsid w:val="006855AC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6855AC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0"/>
    <w:link w:val="af6"/>
    <w:uiPriority w:val="99"/>
    <w:semiHidden/>
    <w:rsid w:val="006855AC"/>
    <w:rPr>
      <w:kern w:val="0"/>
      <w:sz w:val="20"/>
      <w:szCs w:val="20"/>
      <w:lang w:bidi="he-IL"/>
      <w14:ligatures w14:val="none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6855AC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6855AC"/>
    <w:rPr>
      <w:b/>
      <w:bCs/>
      <w:kern w:val="0"/>
      <w:sz w:val="20"/>
      <w:szCs w:val="2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7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6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2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6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4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AE52B-0D8B-4AEF-B74F-EFD42B8B0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32</Pages>
  <Words>5659</Words>
  <Characters>32257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Речук</dc:creator>
  <cp:keywords/>
  <dc:description/>
  <cp:lastModifiedBy>Fanatsio PC</cp:lastModifiedBy>
  <cp:revision>107</cp:revision>
  <dcterms:created xsi:type="dcterms:W3CDTF">2025-04-02T15:20:00Z</dcterms:created>
  <dcterms:modified xsi:type="dcterms:W3CDTF">2026-03-15T17:24:00Z</dcterms:modified>
</cp:coreProperties>
</file>