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1CF9E33E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0E7B90"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 xml:space="preserve"> </w:t>
      </w:r>
    </w:p>
    <w:p w14:paraId="665B9A54" w14:textId="4FA25E49" w:rsidR="0082336A" w:rsidRPr="000E21DE" w:rsidRDefault="000E7B90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t>ГОСТ 9126-2001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9FE9215" w14:textId="34EFCCBD" w:rsidR="00EB31E0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3044" w:history="1">
            <w:r w:rsidR="00EB31E0" w:rsidRPr="000F7247">
              <w:rPr>
                <w:rStyle w:val="aff3"/>
              </w:rPr>
              <w:t>Введение</w:t>
            </w:r>
            <w:r w:rsidR="00EB31E0">
              <w:rPr>
                <w:webHidden/>
              </w:rPr>
              <w:tab/>
            </w:r>
            <w:r w:rsidR="00EB31E0">
              <w:rPr>
                <w:webHidden/>
              </w:rPr>
              <w:fldChar w:fldCharType="begin"/>
            </w:r>
            <w:r w:rsidR="00EB31E0">
              <w:rPr>
                <w:webHidden/>
              </w:rPr>
              <w:instrText xml:space="preserve"> PAGEREF _Toc195103044 \h </w:instrText>
            </w:r>
            <w:r w:rsidR="00EB31E0">
              <w:rPr>
                <w:webHidden/>
              </w:rPr>
            </w:r>
            <w:r w:rsidR="00EB31E0">
              <w:rPr>
                <w:webHidden/>
              </w:rPr>
              <w:fldChar w:fldCharType="separate"/>
            </w:r>
            <w:r w:rsidR="00EB31E0">
              <w:rPr>
                <w:webHidden/>
              </w:rPr>
              <w:t>3</w:t>
            </w:r>
            <w:r w:rsidR="00EB31E0">
              <w:rPr>
                <w:webHidden/>
              </w:rPr>
              <w:fldChar w:fldCharType="end"/>
            </w:r>
          </w:hyperlink>
        </w:p>
        <w:p w14:paraId="5636FB88" w14:textId="5071C517" w:rsidR="00EB31E0" w:rsidRDefault="00EB31E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3045" w:history="1">
            <w:r w:rsidRPr="000F7247">
              <w:rPr>
                <w:rStyle w:val="aff3"/>
                <w:rFonts w:cs="Times New Roman"/>
              </w:rPr>
              <w:t>ВЫБОР МЕТРИК ОЦЕНИВАНИЯ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5C6A53" w14:textId="40A1781C" w:rsidR="00EB31E0" w:rsidRDefault="00EB31E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3046" w:history="1">
            <w:r w:rsidRPr="000F7247">
              <w:rPr>
                <w:rStyle w:val="aff3"/>
                <w:rFonts w:cs="Times New Roman"/>
              </w:rPr>
              <w:t>ВЫБОР ПРОГРАММНЫХ ПРОДУКТОВ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_Toc195103046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67A46D" w14:textId="44D5A61D" w:rsidR="00EB31E0" w:rsidRDefault="00EB31E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3047" w:history="1">
            <w:r w:rsidRPr="000F7247">
              <w:rPr>
                <w:rStyle w:val="aff3"/>
                <w:rFonts w:cs="Times New Roman"/>
              </w:rPr>
              <w:t>ВЫСТАВЛЕНИЕ ОЦЕНОК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1BE53C" w14:textId="2F0B8076" w:rsidR="00EB31E0" w:rsidRDefault="00EB31E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3048" w:history="1">
            <w:r w:rsidRPr="000F7247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35D730" w14:textId="4133E005" w:rsidR="00EB31E0" w:rsidRDefault="00EB31E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3049" w:history="1">
            <w:r w:rsidRPr="000F7247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_Toc195103049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346AA83" w14:textId="668CFC3D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03044"/>
      <w:r>
        <w:lastRenderedPageBreak/>
        <w:t>Введение</w:t>
      </w:r>
      <w:bookmarkEnd w:id="1"/>
      <w:bookmarkEnd w:id="2"/>
    </w:p>
    <w:p w14:paraId="496B6C55" w14:textId="77777777" w:rsidR="00562F1B" w:rsidRPr="00562F1B" w:rsidRDefault="00562F1B" w:rsidP="00562F1B">
      <w:pPr>
        <w:rPr>
          <w:color w:val="0D0D0D"/>
          <w:szCs w:val="28"/>
        </w:rPr>
      </w:pPr>
      <w:bookmarkStart w:id="3" w:name="_Toc147839811"/>
      <w:r w:rsidRPr="00562F1B">
        <w:rPr>
          <w:color w:val="0D0D0D"/>
          <w:szCs w:val="28"/>
        </w:rPr>
        <w:t>В рамках данной работы ставится цель изучить государственный стандарт ГОСТ 9126-2001, регламентирующий требования к качеству программного обеспечения. Этот стандарт служит основой для оценки различных характеристик программных продуктов, таких как функциональность, надёжность, удобство использования и другие важные параметры.</w:t>
      </w:r>
    </w:p>
    <w:p w14:paraId="3927DD82" w14:textId="77777777" w:rsidR="00562F1B" w:rsidRPr="00562F1B" w:rsidRDefault="00562F1B" w:rsidP="00562F1B">
      <w:pPr>
        <w:rPr>
          <w:color w:val="0D0D0D"/>
          <w:szCs w:val="28"/>
        </w:rPr>
      </w:pPr>
      <w:r w:rsidRPr="00562F1B">
        <w:rPr>
          <w:color w:val="0D0D0D"/>
          <w:szCs w:val="28"/>
        </w:rPr>
        <w:t>Для достижения поставленной цели были сформулированы следующие задачи. В первую очередь необходимо ознакомиться с содержанием ГОСТ 9126-2001 и проанализировать его структуру и основные положения. Далее требуется выбрать метрики оценивания, то есть определить шкалы и параметры, по которым будет проводиться оценка программных продуктов. После этого необходимо подобрать конкретные программные решения для анализа, применить выбранные шкалы и выставить им соответствующие баллы. Заключительным этапом работы станет формирование таблицы с результатами и проведение выводов на основе полученных данных.</w:t>
      </w:r>
    </w:p>
    <w:p w14:paraId="356D9F60" w14:textId="49699BE4" w:rsidR="00F15408" w:rsidRDefault="00562F1B" w:rsidP="00562F1B">
      <w:pPr>
        <w:rPr>
          <w:color w:val="0D0D0D"/>
          <w:szCs w:val="28"/>
          <w:highlight w:val="white"/>
        </w:rPr>
      </w:pPr>
      <w:r w:rsidRPr="00562F1B">
        <w:rPr>
          <w:color w:val="0D0D0D"/>
          <w:szCs w:val="28"/>
        </w:rPr>
        <w:t>Таким образом, данное исследование направлено на практическое освоение подходов к оценке качества программного обеспечения в соответствии с действующими нормативными документами.</w:t>
      </w:r>
    </w:p>
    <w:p w14:paraId="154E1464" w14:textId="094EC1A7" w:rsidR="005E11A0" w:rsidRDefault="000D1EDA" w:rsidP="00E61FF5">
      <w:pPr>
        <w:pStyle w:val="ab"/>
        <w:ind w:firstLine="709"/>
      </w:pPr>
      <w:bookmarkStart w:id="4" w:name="_Toc182233220"/>
      <w:bookmarkStart w:id="5" w:name="_Toc195103045"/>
      <w:bookmarkEnd w:id="3"/>
      <w:r w:rsidRPr="00847B6A">
        <w:rPr>
          <w:rFonts w:cs="Times New Roman"/>
          <w:szCs w:val="28"/>
        </w:rPr>
        <w:lastRenderedPageBreak/>
        <w:t>ВЫБОР МЕТРИК ОЦЕНИВАНИЯ</w:t>
      </w:r>
      <w:bookmarkEnd w:id="4"/>
      <w:bookmarkEnd w:id="5"/>
    </w:p>
    <w:p w14:paraId="6492EB82" w14:textId="77777777" w:rsidR="000D1EDA" w:rsidRDefault="000D1EDA" w:rsidP="000D1EDA">
      <w:pPr>
        <w:widowControl w:val="0"/>
      </w:pPr>
      <w:r>
        <w:t>Для оценивания программных продуктов выбран ГОСТ ИСО/МЭК 9126-2001.</w:t>
      </w:r>
    </w:p>
    <w:p w14:paraId="7361C0A7" w14:textId="77777777" w:rsidR="000D1EDA" w:rsidRDefault="000D1EDA" w:rsidP="000D1EDA">
      <w:pPr>
        <w:widowControl w:val="0"/>
      </w:pPr>
      <w:r>
        <w:t>Данный стандарт включает в себя следующие комплексные показатели качества:</w:t>
      </w:r>
    </w:p>
    <w:p w14:paraId="0828AC20" w14:textId="77777777" w:rsidR="000D1EDA" w:rsidRDefault="000D1EDA" w:rsidP="000D1EDA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b/>
          <w:color w:val="000000"/>
        </w:rPr>
      </w:pPr>
      <w:r>
        <w:rPr>
          <w:b/>
          <w:color w:val="000000"/>
        </w:rPr>
        <w:t>Функциональные возможности</w:t>
      </w:r>
    </w:p>
    <w:p w14:paraId="1B5FF901" w14:textId="77777777" w:rsidR="000D1EDA" w:rsidRDefault="000D1EDA" w:rsidP="000D1EDA">
      <w:pPr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Пригодность,</w:t>
      </w:r>
    </w:p>
    <w:p w14:paraId="4BE069BD" w14:textId="77777777" w:rsidR="000D1EDA" w:rsidRDefault="000D1EDA" w:rsidP="000D1EDA">
      <w:pPr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Правильность,</w:t>
      </w:r>
    </w:p>
    <w:p w14:paraId="7B455159" w14:textId="77777777" w:rsidR="000D1EDA" w:rsidRDefault="000D1EDA" w:rsidP="000D1EDA">
      <w:pPr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Способность,</w:t>
      </w:r>
    </w:p>
    <w:p w14:paraId="2D4EAD6F" w14:textId="77777777" w:rsidR="000D1EDA" w:rsidRDefault="000D1EDA" w:rsidP="000D1EDA">
      <w:pPr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Согласованность,</w:t>
      </w:r>
    </w:p>
    <w:p w14:paraId="3E603698" w14:textId="77777777" w:rsidR="000D1EDA" w:rsidRDefault="000D1EDA" w:rsidP="000D1EDA">
      <w:pPr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Защищенность.</w:t>
      </w:r>
    </w:p>
    <w:p w14:paraId="0C1B32B3" w14:textId="77777777" w:rsidR="000D1EDA" w:rsidRDefault="000D1EDA" w:rsidP="000D1EDA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b/>
          <w:color w:val="000000"/>
        </w:rPr>
      </w:pPr>
      <w:r>
        <w:rPr>
          <w:b/>
          <w:color w:val="000000"/>
        </w:rPr>
        <w:t>Надежность</w:t>
      </w:r>
    </w:p>
    <w:p w14:paraId="0A74A977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Стабильность,</w:t>
      </w:r>
    </w:p>
    <w:p w14:paraId="3895E2B1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Устойчивость к ошибке,</w:t>
      </w:r>
    </w:p>
    <w:p w14:paraId="69267D6F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Восстанавливаемость.</w:t>
      </w:r>
    </w:p>
    <w:p w14:paraId="04A70310" w14:textId="77777777" w:rsidR="000D1EDA" w:rsidRDefault="000D1EDA" w:rsidP="000D1EDA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b/>
          <w:color w:val="000000"/>
        </w:rPr>
        <w:t>Практичность</w:t>
      </w:r>
    </w:p>
    <w:p w14:paraId="162D3A55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Понятность,</w:t>
      </w:r>
    </w:p>
    <w:p w14:paraId="60238739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Обучаемость,</w:t>
      </w:r>
    </w:p>
    <w:p w14:paraId="4E078653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Простота использования.</w:t>
      </w:r>
    </w:p>
    <w:p w14:paraId="11B8F838" w14:textId="77777777" w:rsidR="000D1EDA" w:rsidRDefault="000D1EDA" w:rsidP="000D1EDA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b/>
          <w:color w:val="000000"/>
        </w:rPr>
      </w:pPr>
      <w:r>
        <w:rPr>
          <w:b/>
          <w:color w:val="000000"/>
        </w:rPr>
        <w:t>Эффективность</w:t>
      </w:r>
    </w:p>
    <w:p w14:paraId="00173C90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Характер изменения во времени,</w:t>
      </w:r>
    </w:p>
    <w:p w14:paraId="167B06FA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Характер изменения ресурсов.</w:t>
      </w:r>
    </w:p>
    <w:p w14:paraId="08C7742D" w14:textId="77777777" w:rsidR="000D1EDA" w:rsidRDefault="000D1EDA" w:rsidP="000D1EDA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b/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Сопровождаемость</w:t>
      </w:r>
      <w:proofErr w:type="spellEnd"/>
    </w:p>
    <w:p w14:paraId="66C08AD3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Анализируемость</w:t>
      </w:r>
      <w:proofErr w:type="spellEnd"/>
      <w:r>
        <w:rPr>
          <w:color w:val="000000"/>
        </w:rPr>
        <w:t>,</w:t>
      </w:r>
    </w:p>
    <w:p w14:paraId="039ABC4F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Изменяемость,</w:t>
      </w:r>
    </w:p>
    <w:p w14:paraId="6236C311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Устойчивость,</w:t>
      </w:r>
    </w:p>
    <w:p w14:paraId="69E64EFF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Тестируемость.</w:t>
      </w:r>
    </w:p>
    <w:p w14:paraId="43717516" w14:textId="77777777" w:rsidR="000D1EDA" w:rsidRDefault="000D1EDA" w:rsidP="000D1EDA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Мобильность</w:t>
      </w:r>
    </w:p>
    <w:p w14:paraId="72A5AEC5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 Адаптируемость,</w:t>
      </w:r>
    </w:p>
    <w:p w14:paraId="592EBD57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Простота внедрения,</w:t>
      </w:r>
    </w:p>
    <w:p w14:paraId="7122A385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>Соответствие,</w:t>
      </w:r>
    </w:p>
    <w:p w14:paraId="58E81B41" w14:textId="77777777" w:rsidR="000D1EDA" w:rsidRDefault="000D1EDA" w:rsidP="000D1EDA">
      <w:pPr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color w:val="000000"/>
        </w:rPr>
      </w:pPr>
      <w:r>
        <w:rPr>
          <w:color w:val="000000"/>
        </w:rPr>
        <w:t xml:space="preserve">Взаимозаменяемость. </w:t>
      </w:r>
    </w:p>
    <w:p w14:paraId="1B5F4806" w14:textId="77777777" w:rsidR="000D1EDA" w:rsidRDefault="000D1EDA" w:rsidP="000D1EDA">
      <w:pPr>
        <w:widowControl w:val="0"/>
      </w:pPr>
      <w:r>
        <w:t>Для оценивания показателей качества была выбрана числовая шкала.</w:t>
      </w:r>
    </w:p>
    <w:p w14:paraId="315AC734" w14:textId="77777777" w:rsidR="000D1EDA" w:rsidRDefault="000D1EDA" w:rsidP="000D1EDA">
      <w:pPr>
        <w:widowControl w:val="0"/>
      </w:pPr>
      <w:r>
        <w:t>Шкала выглядит следующим образом:</w:t>
      </w:r>
    </w:p>
    <w:p w14:paraId="0298D223" w14:textId="77777777" w:rsidR="000D1EDA" w:rsidRDefault="000D1EDA" w:rsidP="000D1EDA">
      <w:pPr>
        <w:widowControl w:val="0"/>
        <w:ind w:left="709" w:firstLine="0"/>
      </w:pPr>
      <w:r>
        <w:t>Оценка «2» ставится, если продукт полностью удовлетворяет требованиям.</w:t>
      </w:r>
    </w:p>
    <w:p w14:paraId="3BC23DB1" w14:textId="77777777" w:rsidR="000D1EDA" w:rsidRDefault="000D1EDA" w:rsidP="000D1EDA">
      <w:pPr>
        <w:widowControl w:val="0"/>
        <w:ind w:left="709" w:firstLine="0"/>
      </w:pPr>
      <w:r>
        <w:t>Оценка «1» ставится, если продукт частично удовлетворяет требованиям.</w:t>
      </w:r>
    </w:p>
    <w:p w14:paraId="1927AD71" w14:textId="223588B7" w:rsidR="00AF6A08" w:rsidRDefault="000D1EDA" w:rsidP="00AF6A08">
      <w:r>
        <w:t>Оценка «0» ставится, если продукт не удовлетворяет требованиям.</w:t>
      </w:r>
      <w:r w:rsidR="00AF6A08">
        <w:br w:type="page"/>
      </w:r>
    </w:p>
    <w:p w14:paraId="7632B4B6" w14:textId="77777777" w:rsidR="00AF6A08" w:rsidRPr="00AF6A08" w:rsidRDefault="00AF6A08" w:rsidP="00AF6A08">
      <w:pPr>
        <w:pStyle w:val="ab"/>
        <w:rPr>
          <w:rFonts w:cs="Times New Roman"/>
          <w:szCs w:val="28"/>
        </w:rPr>
      </w:pPr>
      <w:bookmarkStart w:id="6" w:name="_Toc195103046"/>
      <w:r w:rsidRPr="00AF6A08">
        <w:rPr>
          <w:rFonts w:cs="Times New Roman"/>
          <w:szCs w:val="28"/>
        </w:rPr>
        <w:lastRenderedPageBreak/>
        <w:t>ВЫБОР ПРОГРАММНЫХ ПРОДУКТОВ</w:t>
      </w:r>
      <w:bookmarkEnd w:id="6"/>
    </w:p>
    <w:p w14:paraId="13AB0948" w14:textId="6077135E" w:rsidR="00AF6A08" w:rsidRPr="00304733" w:rsidRDefault="00AF6A08" w:rsidP="00AF6A08">
      <w:pPr>
        <w:spacing w:after="160" w:line="259" w:lineRule="auto"/>
        <w:jc w:val="left"/>
      </w:pPr>
      <w:r>
        <w:t>Для проведения анализа в рамках данной лабораторной работы были отобраны следующие программные продукты, предназначенные для различных задач, связанных с обработкой документов и файлов:</w:t>
      </w:r>
    </w:p>
    <w:p w14:paraId="238FC1A9" w14:textId="77777777" w:rsidR="00AF6A08" w:rsidRDefault="00AF6A08" w:rsidP="00AF6A08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ДокСтандарт</w:t>
      </w:r>
      <w:proofErr w:type="spellEnd"/>
      <w:r>
        <w:t>» (https://dokstandart.ru/) — бесплатный инструмент, который позволяет автоматически оформлять текст письменных работ в соответствии с требованиями ГОСТ.</w:t>
      </w:r>
    </w:p>
    <w:p w14:paraId="5D053434" w14:textId="77777777" w:rsidR="00AF6A08" w:rsidRDefault="00AF6A08" w:rsidP="00AF6A08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Веб-сайт UWD (https://uwd.su/oformlenie/) — онлайн-сервис, предназначенный для автоматического оформления студенческих работ в соответствии с государственными стандартами.</w:t>
      </w:r>
    </w:p>
    <w:p w14:paraId="2BB0977E" w14:textId="77777777" w:rsidR="00AF6A08" w:rsidRDefault="00AF6A08" w:rsidP="00AF6A08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iLovePDF</w:t>
      </w:r>
      <w:proofErr w:type="spellEnd"/>
      <w:r>
        <w:t>» (https://www.ilovepdf.com/ru) — бесплатная платформа для работы с PDF-файлами, предоставляющая широкий набор функций, таких как редактирование, конвертация и сжатие документов.</w:t>
      </w:r>
    </w:p>
    <w:p w14:paraId="30B08621" w14:textId="77777777" w:rsidR="00AF6A08" w:rsidRDefault="00AF6A08" w:rsidP="00AF6A08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Convertio</w:t>
      </w:r>
      <w:proofErr w:type="spellEnd"/>
      <w:r>
        <w:t>» (https://convertio.co/ru/) — универсальный инструмент для конвертации файлов различных форматов, включая аудио, видео, изображения, архивы и текстовые документы.</w:t>
      </w:r>
    </w:p>
    <w:p w14:paraId="36D5A144" w14:textId="77777777" w:rsidR="00AF6A08" w:rsidRPr="00304733" w:rsidRDefault="00AF6A08" w:rsidP="00AF6A08">
      <w:pPr>
        <w:spacing w:after="160" w:line="259" w:lineRule="auto"/>
        <w:jc w:val="left"/>
      </w:pPr>
      <w:r>
        <w:t>Выбор данных программных продуктов обусловлен их популярностью, доступностью и разнообразием функциональных возможностей, что позволяет провести всестороннюю оценку их качества на основе положений ГОСТ 9126-2001.</w:t>
      </w:r>
    </w:p>
    <w:p w14:paraId="53366DAB" w14:textId="4B026B27" w:rsidR="000D1EDA" w:rsidRDefault="000D1EDA" w:rsidP="00AF6A08">
      <w:pPr>
        <w:spacing w:after="160" w:line="259" w:lineRule="auto"/>
        <w:ind w:firstLine="0"/>
        <w:jc w:val="left"/>
      </w:pPr>
      <w:r>
        <w:br w:type="page"/>
      </w:r>
    </w:p>
    <w:p w14:paraId="4CE1533A" w14:textId="39BAE4C0" w:rsidR="000D1EDA" w:rsidRDefault="001C6590" w:rsidP="000D1EDA">
      <w:pPr>
        <w:pStyle w:val="ab"/>
        <w:ind w:firstLine="709"/>
      </w:pPr>
      <w:bookmarkStart w:id="7" w:name="_Toc182233222"/>
      <w:bookmarkStart w:id="8" w:name="_Toc195103047"/>
      <w:r w:rsidRPr="00847B6A">
        <w:rPr>
          <w:rFonts w:cs="Times New Roman"/>
          <w:szCs w:val="28"/>
        </w:rPr>
        <w:lastRenderedPageBreak/>
        <w:t>ВЫСТАВЛЕНИЕ ОЦЕНОК</w:t>
      </w:r>
      <w:bookmarkEnd w:id="7"/>
      <w:bookmarkEnd w:id="8"/>
    </w:p>
    <w:p w14:paraId="2C032A98" w14:textId="77777777" w:rsidR="000D1EDA" w:rsidRDefault="000D1EDA" w:rsidP="000D1EDA">
      <w:pPr>
        <w:widowControl w:val="0"/>
      </w:pPr>
      <w:r>
        <w:t>Алгоритм оценивания: сперва будут оцениваться подпункты комплексных показателей качества. После подсчета среднего балла, он будет округлен в меньшую сторону. Этот балл будет выставлен комплексному показателю качества. Заключительная оценка состоит из суммы оценок комплексных показателей качества.</w:t>
      </w:r>
    </w:p>
    <w:p w14:paraId="07CB9E66" w14:textId="77777777" w:rsidR="00304733" w:rsidRDefault="00304733" w:rsidP="00304733">
      <w:pPr>
        <w:widowControl w:val="0"/>
      </w:pPr>
      <w:r>
        <w:t>Сервис «</w:t>
      </w:r>
      <w:proofErr w:type="spellStart"/>
      <w:r>
        <w:t>ДокСтандарт</w:t>
      </w:r>
      <w:proofErr w:type="spellEnd"/>
      <w:r>
        <w:t>»</w:t>
      </w:r>
    </w:p>
    <w:p w14:paraId="1085D1FA" w14:textId="29887005" w:rsidR="000D1EDA" w:rsidRDefault="00304733" w:rsidP="00304733">
      <w:pPr>
        <w:widowControl w:val="0"/>
      </w:pPr>
      <w:r>
        <w:t>Сервис «</w:t>
      </w:r>
      <w:proofErr w:type="spellStart"/>
      <w:r>
        <w:t>ДокСтандарт</w:t>
      </w:r>
      <w:proofErr w:type="spellEnd"/>
      <w:r>
        <w:t>» представляет собой бесплатный инструмент для автоматического оформления текстов письменных работ в соответствии с требованиями ГОСТ.</w:t>
      </w:r>
    </w:p>
    <w:p w14:paraId="78D5259B" w14:textId="77777777" w:rsidR="000D1EDA" w:rsidRDefault="000D1EDA" w:rsidP="004D6D9F">
      <w:pPr>
        <w:widowControl w:val="0"/>
        <w:jc w:val="right"/>
      </w:pPr>
      <w:r>
        <w:t>Таблица 1. Оценка сервиса «</w:t>
      </w:r>
      <w:proofErr w:type="spellStart"/>
      <w:r>
        <w:t>ДокСтандарт</w:t>
      </w:r>
      <w:proofErr w:type="spellEnd"/>
      <w:r>
        <w:t>».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1EDA" w14:paraId="6620C6AE" w14:textId="77777777" w:rsidTr="00CE4098">
        <w:tc>
          <w:tcPr>
            <w:tcW w:w="4672" w:type="dxa"/>
            <w:vAlign w:val="center"/>
          </w:tcPr>
          <w:p w14:paraId="2410979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2B93F4B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Оценка</w:t>
            </w:r>
          </w:p>
        </w:tc>
      </w:tr>
      <w:tr w:rsidR="000D1EDA" w14:paraId="2128438A" w14:textId="77777777" w:rsidTr="00CE4098">
        <w:tc>
          <w:tcPr>
            <w:tcW w:w="4672" w:type="dxa"/>
            <w:vAlign w:val="center"/>
          </w:tcPr>
          <w:p w14:paraId="1273011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color w:val="000000"/>
              </w:rPr>
              <w:t>Functionality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60FE91B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25511083" w14:textId="77777777" w:rsidTr="00CE4098">
        <w:tc>
          <w:tcPr>
            <w:tcW w:w="4672" w:type="dxa"/>
            <w:vAlign w:val="center"/>
          </w:tcPr>
          <w:p w14:paraId="20B3D1D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1.1 Пригодность (</w:t>
            </w:r>
            <w:proofErr w:type="spellStart"/>
            <w:r>
              <w:rPr>
                <w:i/>
                <w:color w:val="000000"/>
              </w:rPr>
              <w:t>Suitability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D86BEC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3F680E7" w14:textId="77777777" w:rsidTr="00CE4098">
        <w:tc>
          <w:tcPr>
            <w:tcW w:w="4672" w:type="dxa"/>
            <w:vAlign w:val="center"/>
          </w:tcPr>
          <w:p w14:paraId="31F34AF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1.2 Правильность (</w:t>
            </w:r>
            <w:proofErr w:type="spellStart"/>
            <w:r>
              <w:rPr>
                <w:i/>
                <w:color w:val="000000"/>
              </w:rPr>
              <w:t>Accuracy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D904D6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75C0067" w14:textId="77777777" w:rsidTr="00CE4098">
        <w:tc>
          <w:tcPr>
            <w:tcW w:w="4672" w:type="dxa"/>
            <w:vAlign w:val="center"/>
          </w:tcPr>
          <w:p w14:paraId="22BBC38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color w:val="000000"/>
              </w:rPr>
              <w:t>Interoperability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849194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8C2A1D2" w14:textId="77777777" w:rsidTr="00CE4098">
        <w:tc>
          <w:tcPr>
            <w:tcW w:w="4672" w:type="dxa"/>
            <w:vAlign w:val="center"/>
          </w:tcPr>
          <w:p w14:paraId="2F88451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1.4 Согласованность (</w:t>
            </w:r>
            <w:proofErr w:type="spellStart"/>
            <w:r>
              <w:rPr>
                <w:i/>
                <w:color w:val="000000"/>
              </w:rPr>
              <w:t>Compliance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9CE41E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AD19C6C" w14:textId="77777777" w:rsidTr="00CE4098">
        <w:tc>
          <w:tcPr>
            <w:tcW w:w="4672" w:type="dxa"/>
            <w:vAlign w:val="center"/>
          </w:tcPr>
          <w:p w14:paraId="7DC6AE8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4A228EE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0</w:t>
            </w:r>
          </w:p>
        </w:tc>
      </w:tr>
      <w:tr w:rsidR="000D1EDA" w14:paraId="757C9274" w14:textId="77777777" w:rsidTr="00CE4098">
        <w:tc>
          <w:tcPr>
            <w:tcW w:w="4672" w:type="dxa"/>
            <w:vAlign w:val="center"/>
          </w:tcPr>
          <w:p w14:paraId="466AA6E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2. Надежность (</w:t>
            </w:r>
            <w:proofErr w:type="spellStart"/>
            <w:r>
              <w:rPr>
                <w:b/>
                <w:color w:val="000000"/>
              </w:rPr>
              <w:t>Reliability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492240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5D8D0625" w14:textId="77777777" w:rsidTr="00CE4098">
        <w:tc>
          <w:tcPr>
            <w:tcW w:w="4672" w:type="dxa"/>
            <w:vAlign w:val="center"/>
          </w:tcPr>
          <w:p w14:paraId="470B66A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2.1 Стабильность (</w:t>
            </w:r>
            <w:proofErr w:type="spellStart"/>
            <w:r>
              <w:rPr>
                <w:i/>
                <w:color w:val="000000"/>
              </w:rPr>
              <w:t>Maturity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6DC78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0A94DCF5" w14:textId="77777777" w:rsidTr="00CE4098">
        <w:tc>
          <w:tcPr>
            <w:tcW w:w="4672" w:type="dxa"/>
            <w:vAlign w:val="center"/>
          </w:tcPr>
          <w:p w14:paraId="0631B3C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color w:val="000000"/>
              </w:rPr>
              <w:t>Fault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tolerance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BCB8AB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21B79C0F" w14:textId="77777777" w:rsidTr="00CE4098">
        <w:tc>
          <w:tcPr>
            <w:tcW w:w="4672" w:type="dxa"/>
            <w:vAlign w:val="center"/>
          </w:tcPr>
          <w:p w14:paraId="0BED540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color w:val="000000"/>
              </w:rPr>
              <w:t>Recoverability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ABCA2A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6102B8F6" w14:textId="77777777" w:rsidTr="00CE4098">
        <w:tc>
          <w:tcPr>
            <w:tcW w:w="4672" w:type="dxa"/>
            <w:vAlign w:val="center"/>
          </w:tcPr>
          <w:p w14:paraId="1BEAAD5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3. Практичность (</w:t>
            </w:r>
            <w:proofErr w:type="spellStart"/>
            <w:r>
              <w:rPr>
                <w:b/>
                <w:color w:val="000000"/>
              </w:rPr>
              <w:t>Usability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507A2F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10F5075" w14:textId="77777777" w:rsidTr="00CE4098">
        <w:tc>
          <w:tcPr>
            <w:tcW w:w="4672" w:type="dxa"/>
            <w:vAlign w:val="center"/>
          </w:tcPr>
          <w:p w14:paraId="407EA52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3.1 Понятность (</w:t>
            </w:r>
            <w:proofErr w:type="spellStart"/>
            <w:r>
              <w:rPr>
                <w:i/>
                <w:color w:val="000000"/>
              </w:rPr>
              <w:t>Understandability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592F00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BC21420" w14:textId="77777777" w:rsidTr="00CE4098">
        <w:tc>
          <w:tcPr>
            <w:tcW w:w="4672" w:type="dxa"/>
            <w:vAlign w:val="center"/>
          </w:tcPr>
          <w:p w14:paraId="438E3B0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3.2 Обучаемость (</w:t>
            </w:r>
            <w:proofErr w:type="spellStart"/>
            <w:r>
              <w:rPr>
                <w:i/>
                <w:color w:val="000000"/>
              </w:rPr>
              <w:t>Learnability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27C0B1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5D37E8B" w14:textId="77777777" w:rsidTr="00CE4098">
        <w:tc>
          <w:tcPr>
            <w:tcW w:w="4672" w:type="dxa"/>
            <w:vAlign w:val="center"/>
          </w:tcPr>
          <w:p w14:paraId="4F8ACDE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3.3 Простота использования (</w:t>
            </w:r>
            <w:proofErr w:type="spellStart"/>
            <w:r>
              <w:rPr>
                <w:i/>
                <w:color w:val="000000"/>
              </w:rPr>
              <w:t>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097B7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74B4E9A" w14:textId="77777777" w:rsidTr="00CE4098">
        <w:tc>
          <w:tcPr>
            <w:tcW w:w="4672" w:type="dxa"/>
            <w:vAlign w:val="center"/>
          </w:tcPr>
          <w:p w14:paraId="2DAA784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4. Эффективность (</w:t>
            </w:r>
            <w:proofErr w:type="spellStart"/>
            <w:r>
              <w:rPr>
                <w:b/>
                <w:color w:val="000000"/>
              </w:rPr>
              <w:t>Efficiency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FD6320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13C57E99" w14:textId="77777777" w:rsidTr="00CE4098">
        <w:tc>
          <w:tcPr>
            <w:tcW w:w="4672" w:type="dxa"/>
            <w:vAlign w:val="center"/>
          </w:tcPr>
          <w:p w14:paraId="7F134C2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25E393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76ED3803" w14:textId="77777777" w:rsidTr="00CE4098">
        <w:tc>
          <w:tcPr>
            <w:tcW w:w="4672" w:type="dxa"/>
            <w:vAlign w:val="center"/>
          </w:tcPr>
          <w:p w14:paraId="1A966CF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7DF91E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210BE760" w14:textId="77777777" w:rsidTr="00CE4098">
        <w:tc>
          <w:tcPr>
            <w:tcW w:w="4672" w:type="dxa"/>
            <w:vAlign w:val="center"/>
          </w:tcPr>
          <w:p w14:paraId="058AB6E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 xml:space="preserve">5. </w:t>
            </w:r>
            <w:proofErr w:type="spellStart"/>
            <w:r>
              <w:rPr>
                <w:b/>
                <w:color w:val="000000"/>
              </w:rPr>
              <w:t>Сопровождаемость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Maintainability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97F12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1</w:t>
            </w:r>
          </w:p>
        </w:tc>
      </w:tr>
      <w:tr w:rsidR="000D1EDA" w14:paraId="3E18FE41" w14:textId="77777777" w:rsidTr="00CE4098">
        <w:tc>
          <w:tcPr>
            <w:tcW w:w="4672" w:type="dxa"/>
            <w:vAlign w:val="center"/>
          </w:tcPr>
          <w:p w14:paraId="60B7FEC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5.1 </w:t>
            </w:r>
            <w:proofErr w:type="spellStart"/>
            <w:r>
              <w:rPr>
                <w:i/>
                <w:color w:val="000000"/>
              </w:rPr>
              <w:t>Анализируемость</w:t>
            </w:r>
            <w:proofErr w:type="spellEnd"/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Analusability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DB6EFC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1</w:t>
            </w:r>
          </w:p>
        </w:tc>
      </w:tr>
      <w:tr w:rsidR="000D1EDA" w14:paraId="304A6A82" w14:textId="77777777" w:rsidTr="00CE4098">
        <w:tc>
          <w:tcPr>
            <w:tcW w:w="4672" w:type="dxa"/>
            <w:vAlign w:val="center"/>
          </w:tcPr>
          <w:p w14:paraId="5FDEEB7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5.2 Изменяемость (</w:t>
            </w:r>
            <w:proofErr w:type="spellStart"/>
            <w:r>
              <w:rPr>
                <w:i/>
                <w:color w:val="000000"/>
              </w:rPr>
              <w:t>Changeability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5FC04A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1</w:t>
            </w:r>
          </w:p>
        </w:tc>
      </w:tr>
      <w:tr w:rsidR="000D1EDA" w14:paraId="24DB08E7" w14:textId="77777777" w:rsidTr="00CE4098">
        <w:tc>
          <w:tcPr>
            <w:tcW w:w="4672" w:type="dxa"/>
            <w:vAlign w:val="center"/>
          </w:tcPr>
          <w:p w14:paraId="31E4C4C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5.3 Устойчивость (</w:t>
            </w:r>
            <w:proofErr w:type="spellStart"/>
            <w:r>
              <w:rPr>
                <w:i/>
                <w:color w:val="000000"/>
              </w:rPr>
              <w:t>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05E186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193DC694" w14:textId="77777777" w:rsidTr="00CE4098">
        <w:tc>
          <w:tcPr>
            <w:tcW w:w="4672" w:type="dxa"/>
            <w:vAlign w:val="center"/>
          </w:tcPr>
          <w:p w14:paraId="01F1457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5.4 Тестируемость (</w:t>
            </w:r>
            <w:proofErr w:type="spellStart"/>
            <w:r>
              <w:rPr>
                <w:i/>
                <w:color w:val="000000"/>
              </w:rPr>
              <w:t>Testability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002748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3E3B53F4" w14:textId="77777777" w:rsidTr="00CE4098">
        <w:tc>
          <w:tcPr>
            <w:tcW w:w="4672" w:type="dxa"/>
            <w:vAlign w:val="center"/>
          </w:tcPr>
          <w:p w14:paraId="71F7CA3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6. Мобильность (</w:t>
            </w:r>
            <w:proofErr w:type="spellStart"/>
            <w:r>
              <w:rPr>
                <w:b/>
                <w:color w:val="000000"/>
              </w:rPr>
              <w:t>Portability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A15B7D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  <w:tr w:rsidR="000D1EDA" w14:paraId="06A526E1" w14:textId="77777777" w:rsidTr="00CE4098">
        <w:tc>
          <w:tcPr>
            <w:tcW w:w="4672" w:type="dxa"/>
            <w:vAlign w:val="center"/>
          </w:tcPr>
          <w:p w14:paraId="05109A1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6.1 Адаптируемость (</w:t>
            </w:r>
            <w:proofErr w:type="spellStart"/>
            <w:r>
              <w:rPr>
                <w:i/>
                <w:color w:val="000000"/>
              </w:rPr>
              <w:t>Adaptability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8F47E7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B13061D" w14:textId="77777777" w:rsidTr="00CE4098">
        <w:tc>
          <w:tcPr>
            <w:tcW w:w="4672" w:type="dxa"/>
            <w:vAlign w:val="center"/>
          </w:tcPr>
          <w:p w14:paraId="08D1325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color w:val="000000"/>
              </w:rPr>
              <w:t>Installability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C84508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2B44589" w14:textId="77777777" w:rsidTr="00CE4098">
        <w:tc>
          <w:tcPr>
            <w:tcW w:w="4672" w:type="dxa"/>
            <w:vAlign w:val="center"/>
          </w:tcPr>
          <w:p w14:paraId="03DE7F0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6.3 Соответствие (</w:t>
            </w:r>
            <w:proofErr w:type="spellStart"/>
            <w:r>
              <w:rPr>
                <w:i/>
                <w:color w:val="000000"/>
              </w:rPr>
              <w:t>Conformance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9BBBFA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DA2A99E" w14:textId="77777777" w:rsidTr="00CE4098">
        <w:tc>
          <w:tcPr>
            <w:tcW w:w="4672" w:type="dxa"/>
            <w:vAlign w:val="center"/>
          </w:tcPr>
          <w:p w14:paraId="58DC406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color w:val="000000"/>
              </w:rPr>
              <w:t>Replaceability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49FB2F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2</w:t>
            </w:r>
          </w:p>
        </w:tc>
      </w:tr>
    </w:tbl>
    <w:p w14:paraId="7451E916" w14:textId="77777777" w:rsidR="000D1EDA" w:rsidRDefault="000D1EDA" w:rsidP="000D1EDA">
      <w:pPr>
        <w:widowControl w:val="0"/>
      </w:pPr>
      <w:r>
        <w:t>Заключительная оценка для сервиса «</w:t>
      </w:r>
      <w:proofErr w:type="spellStart"/>
      <w:r>
        <w:t>ДокСтандарт</w:t>
      </w:r>
      <w:proofErr w:type="spellEnd"/>
      <w:r>
        <w:t>» - 9 баллов.</w:t>
      </w:r>
    </w:p>
    <w:p w14:paraId="4F9881F6" w14:textId="77777777" w:rsidR="00304733" w:rsidRDefault="00304733" w:rsidP="00304733">
      <w:pPr>
        <w:widowControl w:val="0"/>
      </w:pPr>
      <w:r>
        <w:t>Веб-сайт «UWD» (https://uwd.su/oformlenie/)</w:t>
      </w:r>
    </w:p>
    <w:p w14:paraId="0085B25D" w14:textId="28BE9389" w:rsidR="000D1EDA" w:rsidRDefault="00304733" w:rsidP="00304733">
      <w:pPr>
        <w:widowControl w:val="0"/>
      </w:pPr>
      <w:r>
        <w:t>Веб-сайт «UWD» предоставляет возможность автоматического оформления студенческих работ в соответствии с ГОСТ.</w:t>
      </w:r>
    </w:p>
    <w:p w14:paraId="24185847" w14:textId="77777777" w:rsidR="000D1EDA" w:rsidRDefault="000D1EDA" w:rsidP="004D6D9F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 w:firstLine="0"/>
        <w:jc w:val="right"/>
        <w:rPr>
          <w:color w:val="000000"/>
        </w:rPr>
      </w:pPr>
      <w:r>
        <w:rPr>
          <w:color w:val="000000"/>
        </w:rPr>
        <w:t xml:space="preserve">Таблица 2. Оценка веб-сайта </w:t>
      </w:r>
      <w:hyperlink r:id="rId9">
        <w:r>
          <w:rPr>
            <w:color w:val="0563C1"/>
            <w:u w:val="single"/>
          </w:rPr>
          <w:t>https://uwd.su/oformlenie/</w:t>
        </w:r>
      </w:hyperlink>
      <w:r>
        <w:rPr>
          <w:color w:val="000000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1EDA" w14:paraId="3FC75FD4" w14:textId="77777777" w:rsidTr="00CE4098">
        <w:tc>
          <w:tcPr>
            <w:tcW w:w="4672" w:type="dxa"/>
            <w:vAlign w:val="center"/>
          </w:tcPr>
          <w:p w14:paraId="54FF620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645F86E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Оценка</w:t>
            </w:r>
          </w:p>
        </w:tc>
      </w:tr>
      <w:tr w:rsidR="000D1EDA" w14:paraId="5D7D5588" w14:textId="77777777" w:rsidTr="00CE4098">
        <w:tc>
          <w:tcPr>
            <w:tcW w:w="4672" w:type="dxa"/>
            <w:vAlign w:val="center"/>
          </w:tcPr>
          <w:p w14:paraId="5EB410E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color w:val="000000"/>
              </w:rPr>
              <w:t>Functionality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CF9FD7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068F0FE6" w14:textId="77777777" w:rsidTr="00CE4098">
        <w:tc>
          <w:tcPr>
            <w:tcW w:w="4672" w:type="dxa"/>
            <w:vAlign w:val="center"/>
          </w:tcPr>
          <w:p w14:paraId="2C472F0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1.1 Пригодность (</w:t>
            </w:r>
            <w:proofErr w:type="spellStart"/>
            <w:r>
              <w:rPr>
                <w:i/>
                <w:color w:val="000000"/>
              </w:rPr>
              <w:t>Suitability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E4EE1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204F8D8" w14:textId="77777777" w:rsidTr="00CE4098">
        <w:tc>
          <w:tcPr>
            <w:tcW w:w="4672" w:type="dxa"/>
            <w:vAlign w:val="center"/>
          </w:tcPr>
          <w:p w14:paraId="3961A3B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1.2 Правильность (</w:t>
            </w:r>
            <w:proofErr w:type="spellStart"/>
            <w:r>
              <w:rPr>
                <w:i/>
                <w:color w:val="000000"/>
              </w:rPr>
              <w:t>Accuracy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1D2E0B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ADB6932" w14:textId="77777777" w:rsidTr="00CE4098">
        <w:tc>
          <w:tcPr>
            <w:tcW w:w="4672" w:type="dxa"/>
            <w:vAlign w:val="center"/>
          </w:tcPr>
          <w:p w14:paraId="53CB613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color w:val="000000"/>
              </w:rPr>
              <w:t>Interoperability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C5E5B2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4E8862FF" w14:textId="77777777" w:rsidTr="00CE4098">
        <w:tc>
          <w:tcPr>
            <w:tcW w:w="4672" w:type="dxa"/>
            <w:vAlign w:val="center"/>
          </w:tcPr>
          <w:p w14:paraId="1E5F52F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1.4 Согласованность (</w:t>
            </w:r>
            <w:proofErr w:type="spellStart"/>
            <w:r>
              <w:rPr>
                <w:i/>
                <w:color w:val="000000"/>
              </w:rPr>
              <w:t>Compliance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9FEC99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B24CC6B" w14:textId="77777777" w:rsidTr="00CE4098">
        <w:tc>
          <w:tcPr>
            <w:tcW w:w="4672" w:type="dxa"/>
            <w:vAlign w:val="center"/>
          </w:tcPr>
          <w:p w14:paraId="614AB2D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9BCCD8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0D1EDA" w14:paraId="4A56A579" w14:textId="77777777" w:rsidTr="00CE4098">
        <w:tc>
          <w:tcPr>
            <w:tcW w:w="4672" w:type="dxa"/>
            <w:vAlign w:val="center"/>
          </w:tcPr>
          <w:p w14:paraId="3DC2F6B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2. Надежность (</w:t>
            </w:r>
            <w:proofErr w:type="spellStart"/>
            <w:r>
              <w:rPr>
                <w:b/>
                <w:color w:val="000000"/>
              </w:rPr>
              <w:t>Reliability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B7ECBA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2D724871" w14:textId="77777777" w:rsidTr="00CE4098">
        <w:tc>
          <w:tcPr>
            <w:tcW w:w="4672" w:type="dxa"/>
            <w:vAlign w:val="center"/>
          </w:tcPr>
          <w:p w14:paraId="7916DF9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2.1 Стабильность (</w:t>
            </w:r>
            <w:proofErr w:type="spellStart"/>
            <w:r>
              <w:rPr>
                <w:i/>
                <w:color w:val="000000"/>
              </w:rPr>
              <w:t>Maturity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D8D368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AB408A1" w14:textId="77777777" w:rsidTr="00CE4098">
        <w:tc>
          <w:tcPr>
            <w:tcW w:w="4672" w:type="dxa"/>
            <w:vAlign w:val="center"/>
          </w:tcPr>
          <w:p w14:paraId="1451D7B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color w:val="000000"/>
              </w:rPr>
              <w:t>Fault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tolerance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2CD57F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2DF9784" w14:textId="77777777" w:rsidTr="00CE4098">
        <w:tc>
          <w:tcPr>
            <w:tcW w:w="4672" w:type="dxa"/>
            <w:vAlign w:val="center"/>
          </w:tcPr>
          <w:p w14:paraId="27BBCBE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color w:val="000000"/>
              </w:rPr>
              <w:t>Recoverability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A8B08D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3A2CE79E" w14:textId="77777777" w:rsidTr="00CE4098">
        <w:tc>
          <w:tcPr>
            <w:tcW w:w="4672" w:type="dxa"/>
            <w:vAlign w:val="center"/>
          </w:tcPr>
          <w:p w14:paraId="06C49A9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3. Практичность (</w:t>
            </w:r>
            <w:proofErr w:type="spellStart"/>
            <w:r>
              <w:rPr>
                <w:b/>
                <w:color w:val="000000"/>
              </w:rPr>
              <w:t>Usability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F6C560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1</w:t>
            </w:r>
          </w:p>
        </w:tc>
      </w:tr>
      <w:tr w:rsidR="000D1EDA" w14:paraId="5F7F6D12" w14:textId="77777777" w:rsidTr="00CE4098">
        <w:tc>
          <w:tcPr>
            <w:tcW w:w="4672" w:type="dxa"/>
            <w:vAlign w:val="center"/>
          </w:tcPr>
          <w:p w14:paraId="67BE5E2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3.1 Понятность (</w:t>
            </w:r>
            <w:proofErr w:type="spellStart"/>
            <w:r>
              <w:rPr>
                <w:i/>
                <w:color w:val="000000"/>
              </w:rPr>
              <w:t>Understandability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D2F027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1BF8788E" w14:textId="77777777" w:rsidTr="00CE4098">
        <w:tc>
          <w:tcPr>
            <w:tcW w:w="4672" w:type="dxa"/>
            <w:vAlign w:val="center"/>
          </w:tcPr>
          <w:p w14:paraId="3688287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3.2 Обучаемость (</w:t>
            </w:r>
            <w:proofErr w:type="spellStart"/>
            <w:r>
              <w:rPr>
                <w:i/>
                <w:color w:val="000000"/>
              </w:rPr>
              <w:t>Learnability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084A69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62882F7" w14:textId="77777777" w:rsidTr="00CE4098">
        <w:tc>
          <w:tcPr>
            <w:tcW w:w="4672" w:type="dxa"/>
            <w:vAlign w:val="center"/>
          </w:tcPr>
          <w:p w14:paraId="263596C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color w:val="000000"/>
              </w:rPr>
              <w:t>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0E7580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C1735E7" w14:textId="77777777" w:rsidTr="00CE4098">
        <w:tc>
          <w:tcPr>
            <w:tcW w:w="4672" w:type="dxa"/>
            <w:vAlign w:val="center"/>
          </w:tcPr>
          <w:p w14:paraId="0B35452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4. Эффективность (</w:t>
            </w:r>
            <w:proofErr w:type="spellStart"/>
            <w:r>
              <w:rPr>
                <w:b/>
                <w:color w:val="000000"/>
              </w:rPr>
              <w:t>Efficiency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5A9BF2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t>1</w:t>
            </w:r>
          </w:p>
        </w:tc>
      </w:tr>
      <w:tr w:rsidR="000D1EDA" w14:paraId="4B8DBDA7" w14:textId="77777777" w:rsidTr="00CE4098">
        <w:tc>
          <w:tcPr>
            <w:tcW w:w="4672" w:type="dxa"/>
            <w:vAlign w:val="center"/>
          </w:tcPr>
          <w:p w14:paraId="117BA6A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FB41B7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4DC5393F" w14:textId="77777777" w:rsidTr="00CE4098">
        <w:tc>
          <w:tcPr>
            <w:tcW w:w="4672" w:type="dxa"/>
            <w:vAlign w:val="center"/>
          </w:tcPr>
          <w:p w14:paraId="17B1965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2E09BC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025E6B5D" w14:textId="77777777" w:rsidTr="00CE4098">
        <w:tc>
          <w:tcPr>
            <w:tcW w:w="4672" w:type="dxa"/>
            <w:vAlign w:val="center"/>
          </w:tcPr>
          <w:p w14:paraId="22320DD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 xml:space="preserve">5. </w:t>
            </w:r>
            <w:proofErr w:type="spellStart"/>
            <w:r>
              <w:rPr>
                <w:b/>
                <w:color w:val="000000"/>
              </w:rPr>
              <w:t>Сопровождаемость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Maintainability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548BBE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613DEF94" w14:textId="77777777" w:rsidTr="00CE4098">
        <w:tc>
          <w:tcPr>
            <w:tcW w:w="4672" w:type="dxa"/>
            <w:vAlign w:val="center"/>
          </w:tcPr>
          <w:p w14:paraId="7B49706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5.1 </w:t>
            </w:r>
            <w:proofErr w:type="spellStart"/>
            <w:r>
              <w:rPr>
                <w:i/>
                <w:color w:val="000000"/>
              </w:rPr>
              <w:t>Анализируемость</w:t>
            </w:r>
            <w:proofErr w:type="spellEnd"/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Analusability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B6AF4C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315B0BC1" w14:textId="77777777" w:rsidTr="00CE4098">
        <w:tc>
          <w:tcPr>
            <w:tcW w:w="4672" w:type="dxa"/>
            <w:vAlign w:val="center"/>
          </w:tcPr>
          <w:p w14:paraId="201CE6D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5.2 Изменяемость (</w:t>
            </w:r>
            <w:proofErr w:type="spellStart"/>
            <w:r>
              <w:rPr>
                <w:i/>
                <w:color w:val="000000"/>
              </w:rPr>
              <w:t>Changeability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FCFC8E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5212C440" w14:textId="77777777" w:rsidTr="00CE4098">
        <w:tc>
          <w:tcPr>
            <w:tcW w:w="4672" w:type="dxa"/>
            <w:vAlign w:val="center"/>
          </w:tcPr>
          <w:p w14:paraId="0CDEA9A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5.3 Устойчивость (</w:t>
            </w:r>
            <w:proofErr w:type="spellStart"/>
            <w:r>
              <w:rPr>
                <w:i/>
                <w:color w:val="000000"/>
              </w:rPr>
              <w:t>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520456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0AC58F3" w14:textId="77777777" w:rsidTr="00CE4098">
        <w:tc>
          <w:tcPr>
            <w:tcW w:w="4672" w:type="dxa"/>
            <w:vAlign w:val="center"/>
          </w:tcPr>
          <w:p w14:paraId="34FFAA8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5.4 Тестируемость (</w:t>
            </w:r>
            <w:proofErr w:type="spellStart"/>
            <w:r>
              <w:rPr>
                <w:i/>
                <w:color w:val="000000"/>
              </w:rPr>
              <w:t>Testability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F3F0B9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D0FC377" w14:textId="77777777" w:rsidTr="00CE4098">
        <w:tc>
          <w:tcPr>
            <w:tcW w:w="4672" w:type="dxa"/>
            <w:vAlign w:val="center"/>
          </w:tcPr>
          <w:p w14:paraId="2EDD4BD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6. Мобильность (</w:t>
            </w:r>
            <w:proofErr w:type="spellStart"/>
            <w:r>
              <w:rPr>
                <w:b/>
                <w:color w:val="000000"/>
              </w:rPr>
              <w:t>Portability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AB3C16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4DFF106" w14:textId="77777777" w:rsidTr="00CE4098">
        <w:tc>
          <w:tcPr>
            <w:tcW w:w="4672" w:type="dxa"/>
            <w:vAlign w:val="center"/>
          </w:tcPr>
          <w:p w14:paraId="40CAA2D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6.1 Адаптируемость (</w:t>
            </w:r>
            <w:proofErr w:type="spellStart"/>
            <w:r>
              <w:rPr>
                <w:i/>
                <w:color w:val="000000"/>
              </w:rPr>
              <w:t>Adaptability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8D6008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EEFA7BE" w14:textId="77777777" w:rsidTr="00CE4098">
        <w:tc>
          <w:tcPr>
            <w:tcW w:w="4672" w:type="dxa"/>
            <w:vAlign w:val="center"/>
          </w:tcPr>
          <w:p w14:paraId="1E2E37D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6.2 Простота внедрения (</w:t>
            </w:r>
            <w:proofErr w:type="spellStart"/>
            <w:r>
              <w:rPr>
                <w:i/>
                <w:color w:val="000000"/>
              </w:rPr>
              <w:t>Installability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E200F1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0AFCBE4" w14:textId="77777777" w:rsidTr="00CE4098">
        <w:tc>
          <w:tcPr>
            <w:tcW w:w="4672" w:type="dxa"/>
            <w:vAlign w:val="center"/>
          </w:tcPr>
          <w:p w14:paraId="2B02FB7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6.3 Соответствие (</w:t>
            </w:r>
            <w:proofErr w:type="spellStart"/>
            <w:r>
              <w:rPr>
                <w:i/>
                <w:color w:val="000000"/>
              </w:rPr>
              <w:t>Conformance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C75DD1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DFCE998" w14:textId="77777777" w:rsidTr="00CE4098">
        <w:tc>
          <w:tcPr>
            <w:tcW w:w="4672" w:type="dxa"/>
            <w:vAlign w:val="center"/>
          </w:tcPr>
          <w:p w14:paraId="332DD26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color w:val="000000"/>
              </w:rPr>
              <w:t>Replaceability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FEE8F5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</w:tbl>
    <w:p w14:paraId="6A9A5E08" w14:textId="1B422122" w:rsidR="000D1EDA" w:rsidRDefault="000D1EDA" w:rsidP="000D1EDA">
      <w:pPr>
        <w:widowControl w:val="0"/>
      </w:pPr>
      <w:r>
        <w:t>Заключительная оценка для веб-сайта</w:t>
      </w:r>
      <w:r w:rsidR="0071193F" w:rsidRPr="0071193F">
        <w:t xml:space="preserve"> </w:t>
      </w:r>
      <w:r w:rsidR="0071193F">
        <w:t>«UWD»</w:t>
      </w:r>
      <w:r>
        <w:t xml:space="preserve"> – 7 баллов.</w:t>
      </w:r>
    </w:p>
    <w:p w14:paraId="2B62277A" w14:textId="77777777" w:rsidR="0071193F" w:rsidRDefault="0071193F" w:rsidP="0071193F">
      <w:pPr>
        <w:widowControl w:val="0"/>
      </w:pPr>
      <w:r>
        <w:t>Сервис «</w:t>
      </w:r>
      <w:proofErr w:type="spellStart"/>
      <w:r>
        <w:t>iLovePDF</w:t>
      </w:r>
      <w:proofErr w:type="spellEnd"/>
      <w:r>
        <w:t>»</w:t>
      </w:r>
    </w:p>
    <w:p w14:paraId="56E6DE88" w14:textId="6F914165" w:rsidR="000D1EDA" w:rsidRDefault="0071193F" w:rsidP="0071193F">
      <w:pPr>
        <w:widowControl w:val="0"/>
      </w:pPr>
      <w:r>
        <w:t>Сервис «</w:t>
      </w:r>
      <w:proofErr w:type="spellStart"/>
      <w:r>
        <w:t>iLovePDF</w:t>
      </w:r>
      <w:proofErr w:type="spellEnd"/>
      <w:r>
        <w:t>» — это бесплатная платформа для работы с PDF-файлами, предлагающая функции редактирования, конвертации и сжатия документов.</w:t>
      </w:r>
    </w:p>
    <w:p w14:paraId="71F3FCAB" w14:textId="77777777" w:rsidR="000D1EDA" w:rsidRDefault="000D1EDA" w:rsidP="004D6D9F">
      <w:pPr>
        <w:widowControl w:val="0"/>
        <w:jc w:val="right"/>
      </w:pPr>
      <w:r>
        <w:t>Таблица 3. Оценка сервиса «</w:t>
      </w:r>
      <w:proofErr w:type="spellStart"/>
      <w:r>
        <w:t>iLovePDF</w:t>
      </w:r>
      <w:proofErr w:type="spellEnd"/>
      <w:r>
        <w:t>»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1EDA" w14:paraId="69F1840A" w14:textId="77777777" w:rsidTr="00CE4098">
        <w:tc>
          <w:tcPr>
            <w:tcW w:w="4672" w:type="dxa"/>
            <w:vAlign w:val="center"/>
          </w:tcPr>
          <w:p w14:paraId="3831103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4D484E5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Оценка</w:t>
            </w:r>
          </w:p>
        </w:tc>
      </w:tr>
      <w:tr w:rsidR="000D1EDA" w14:paraId="250CEFEE" w14:textId="77777777" w:rsidTr="00CE4098">
        <w:tc>
          <w:tcPr>
            <w:tcW w:w="4672" w:type="dxa"/>
            <w:vAlign w:val="center"/>
          </w:tcPr>
          <w:p w14:paraId="7163752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color w:val="000000"/>
              </w:rPr>
              <w:t>Functionality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0F93681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08240E84" w14:textId="77777777" w:rsidTr="00CE4098">
        <w:tc>
          <w:tcPr>
            <w:tcW w:w="4672" w:type="dxa"/>
            <w:vAlign w:val="center"/>
          </w:tcPr>
          <w:p w14:paraId="7C5D526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1.1 Пригодность (</w:t>
            </w:r>
            <w:proofErr w:type="spellStart"/>
            <w:r>
              <w:rPr>
                <w:i/>
                <w:color w:val="000000"/>
              </w:rPr>
              <w:t>Suitability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3301F0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08DA694" w14:textId="77777777" w:rsidTr="00CE4098">
        <w:tc>
          <w:tcPr>
            <w:tcW w:w="4672" w:type="dxa"/>
            <w:vAlign w:val="center"/>
          </w:tcPr>
          <w:p w14:paraId="6A4D9AC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1.2 Правильность (</w:t>
            </w:r>
            <w:proofErr w:type="spellStart"/>
            <w:r>
              <w:rPr>
                <w:i/>
                <w:color w:val="000000"/>
              </w:rPr>
              <w:t>Accuracy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E384A7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EAB0B25" w14:textId="77777777" w:rsidTr="00CE4098">
        <w:tc>
          <w:tcPr>
            <w:tcW w:w="4672" w:type="dxa"/>
            <w:vAlign w:val="center"/>
          </w:tcPr>
          <w:p w14:paraId="253C2C1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color w:val="000000"/>
              </w:rPr>
              <w:t>Interoperability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07474A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2223F56" w14:textId="77777777" w:rsidTr="00CE4098">
        <w:tc>
          <w:tcPr>
            <w:tcW w:w="4672" w:type="dxa"/>
            <w:vAlign w:val="center"/>
          </w:tcPr>
          <w:p w14:paraId="62D76F4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1.4 Согласованность (</w:t>
            </w:r>
            <w:proofErr w:type="spellStart"/>
            <w:r>
              <w:rPr>
                <w:i/>
                <w:color w:val="000000"/>
              </w:rPr>
              <w:t>Compliance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DD57CD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0112DFD" w14:textId="77777777" w:rsidTr="00CE4098">
        <w:tc>
          <w:tcPr>
            <w:tcW w:w="4672" w:type="dxa"/>
            <w:vAlign w:val="center"/>
          </w:tcPr>
          <w:p w14:paraId="76E47EC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36E1D0B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5E4E0883" w14:textId="77777777" w:rsidTr="00CE4098">
        <w:tc>
          <w:tcPr>
            <w:tcW w:w="4672" w:type="dxa"/>
            <w:vAlign w:val="center"/>
          </w:tcPr>
          <w:p w14:paraId="7E1E022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2. Надежность (</w:t>
            </w:r>
            <w:proofErr w:type="spellStart"/>
            <w:r>
              <w:rPr>
                <w:b/>
                <w:color w:val="000000"/>
              </w:rPr>
              <w:t>Reliability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045515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4571B3F" w14:textId="77777777" w:rsidTr="00CE4098">
        <w:tc>
          <w:tcPr>
            <w:tcW w:w="4672" w:type="dxa"/>
            <w:vAlign w:val="center"/>
          </w:tcPr>
          <w:p w14:paraId="72A9733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2.1 Стабильность (</w:t>
            </w:r>
            <w:proofErr w:type="spellStart"/>
            <w:r>
              <w:rPr>
                <w:i/>
                <w:color w:val="000000"/>
              </w:rPr>
              <w:t>Maturity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9B6C95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B8B3F4E" w14:textId="77777777" w:rsidTr="00CE4098">
        <w:tc>
          <w:tcPr>
            <w:tcW w:w="4672" w:type="dxa"/>
            <w:vAlign w:val="center"/>
          </w:tcPr>
          <w:p w14:paraId="3CBD176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color w:val="000000"/>
              </w:rPr>
              <w:t>Fault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tolerance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D37AA4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695B4419" w14:textId="77777777" w:rsidTr="00CE4098">
        <w:tc>
          <w:tcPr>
            <w:tcW w:w="4672" w:type="dxa"/>
            <w:vAlign w:val="center"/>
          </w:tcPr>
          <w:p w14:paraId="480855F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color w:val="000000"/>
              </w:rPr>
              <w:t>Recoverability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2D6111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68986F7" w14:textId="77777777" w:rsidTr="00CE4098">
        <w:tc>
          <w:tcPr>
            <w:tcW w:w="4672" w:type="dxa"/>
            <w:vAlign w:val="center"/>
          </w:tcPr>
          <w:p w14:paraId="6D50669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3. Практичность (</w:t>
            </w:r>
            <w:proofErr w:type="spellStart"/>
            <w:r>
              <w:rPr>
                <w:b/>
                <w:color w:val="000000"/>
              </w:rPr>
              <w:t>Usability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407DD60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17E66AE" w14:textId="77777777" w:rsidTr="00CE4098">
        <w:tc>
          <w:tcPr>
            <w:tcW w:w="4672" w:type="dxa"/>
            <w:vAlign w:val="center"/>
          </w:tcPr>
          <w:p w14:paraId="550B8E3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3.1 Понятность (</w:t>
            </w:r>
            <w:proofErr w:type="spellStart"/>
            <w:r>
              <w:rPr>
                <w:i/>
                <w:color w:val="000000"/>
              </w:rPr>
              <w:t>Understandability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75ACD2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68C288E4" w14:textId="77777777" w:rsidTr="00CE4098">
        <w:tc>
          <w:tcPr>
            <w:tcW w:w="4672" w:type="dxa"/>
            <w:vAlign w:val="center"/>
          </w:tcPr>
          <w:p w14:paraId="5935FC8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3.2 Обучаемость (</w:t>
            </w:r>
            <w:proofErr w:type="spellStart"/>
            <w:r>
              <w:rPr>
                <w:i/>
                <w:color w:val="000000"/>
              </w:rPr>
              <w:t>Learnability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72670D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086262B" w14:textId="77777777" w:rsidTr="00CE4098">
        <w:tc>
          <w:tcPr>
            <w:tcW w:w="4672" w:type="dxa"/>
            <w:vAlign w:val="center"/>
          </w:tcPr>
          <w:p w14:paraId="0A0A8EE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3.3 Простота использования (</w:t>
            </w:r>
            <w:proofErr w:type="spellStart"/>
            <w:r>
              <w:rPr>
                <w:i/>
                <w:color w:val="000000"/>
              </w:rPr>
              <w:t>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21952B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5697938E" w14:textId="77777777" w:rsidTr="00CE4098">
        <w:tc>
          <w:tcPr>
            <w:tcW w:w="4672" w:type="dxa"/>
            <w:vAlign w:val="center"/>
          </w:tcPr>
          <w:p w14:paraId="25731F9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4. Эффективность (</w:t>
            </w:r>
            <w:proofErr w:type="spellStart"/>
            <w:r>
              <w:rPr>
                <w:b/>
                <w:color w:val="000000"/>
              </w:rPr>
              <w:t>Efficiency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4C904AEF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4929D94" w14:textId="77777777" w:rsidTr="00CE4098">
        <w:tc>
          <w:tcPr>
            <w:tcW w:w="4672" w:type="dxa"/>
            <w:vAlign w:val="center"/>
          </w:tcPr>
          <w:p w14:paraId="10049B8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CF8E4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0AB0F310" w14:textId="77777777" w:rsidTr="00CE4098">
        <w:tc>
          <w:tcPr>
            <w:tcW w:w="4672" w:type="dxa"/>
            <w:vAlign w:val="center"/>
          </w:tcPr>
          <w:p w14:paraId="07B3F17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D4211C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96E6F6C" w14:textId="77777777" w:rsidTr="00CE4098">
        <w:tc>
          <w:tcPr>
            <w:tcW w:w="4672" w:type="dxa"/>
            <w:vAlign w:val="center"/>
          </w:tcPr>
          <w:p w14:paraId="4169524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 xml:space="preserve">5. </w:t>
            </w:r>
            <w:proofErr w:type="spellStart"/>
            <w:r>
              <w:rPr>
                <w:b/>
                <w:color w:val="000000"/>
              </w:rPr>
              <w:t>Сопровождаемость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Maintainability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08640B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9F15E39" w14:textId="77777777" w:rsidTr="00CE4098">
        <w:tc>
          <w:tcPr>
            <w:tcW w:w="4672" w:type="dxa"/>
            <w:vAlign w:val="center"/>
          </w:tcPr>
          <w:p w14:paraId="5CB5572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5.1 </w:t>
            </w:r>
            <w:proofErr w:type="spellStart"/>
            <w:r>
              <w:rPr>
                <w:i/>
                <w:color w:val="000000"/>
              </w:rPr>
              <w:t>Анализируемость</w:t>
            </w:r>
            <w:proofErr w:type="spellEnd"/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Analusability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3DC6A9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48D9E3B" w14:textId="77777777" w:rsidTr="00CE4098">
        <w:tc>
          <w:tcPr>
            <w:tcW w:w="4672" w:type="dxa"/>
            <w:vAlign w:val="center"/>
          </w:tcPr>
          <w:p w14:paraId="2BB87BD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5.2 Изменяемость (</w:t>
            </w:r>
            <w:proofErr w:type="spellStart"/>
            <w:r>
              <w:rPr>
                <w:i/>
                <w:color w:val="000000"/>
              </w:rPr>
              <w:t>Changeability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F7487E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5CFCEF4" w14:textId="77777777" w:rsidTr="00CE4098">
        <w:tc>
          <w:tcPr>
            <w:tcW w:w="4672" w:type="dxa"/>
            <w:vAlign w:val="center"/>
          </w:tcPr>
          <w:p w14:paraId="17FBE89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5.3 Устойчивость (</w:t>
            </w:r>
            <w:proofErr w:type="spellStart"/>
            <w:r>
              <w:rPr>
                <w:i/>
                <w:color w:val="000000"/>
              </w:rPr>
              <w:t>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616DAA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98C1619" w14:textId="77777777" w:rsidTr="00CE4098">
        <w:tc>
          <w:tcPr>
            <w:tcW w:w="4672" w:type="dxa"/>
            <w:vAlign w:val="center"/>
          </w:tcPr>
          <w:p w14:paraId="304331A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5.4 Тестируемость (</w:t>
            </w:r>
            <w:proofErr w:type="spellStart"/>
            <w:r>
              <w:rPr>
                <w:i/>
                <w:color w:val="000000"/>
              </w:rPr>
              <w:t>Testability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CD459F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E7B3B66" w14:textId="77777777" w:rsidTr="00CE4098">
        <w:tc>
          <w:tcPr>
            <w:tcW w:w="4672" w:type="dxa"/>
            <w:vAlign w:val="center"/>
          </w:tcPr>
          <w:p w14:paraId="2E388DD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6. Мобильность (</w:t>
            </w:r>
            <w:proofErr w:type="spellStart"/>
            <w:r>
              <w:rPr>
                <w:b/>
                <w:color w:val="000000"/>
              </w:rPr>
              <w:t>Portability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AA6DD0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EAA3DAD" w14:textId="77777777" w:rsidTr="00CE4098">
        <w:tc>
          <w:tcPr>
            <w:tcW w:w="4672" w:type="dxa"/>
            <w:vAlign w:val="center"/>
          </w:tcPr>
          <w:p w14:paraId="58A2A5A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6.1 Адаптируемость (</w:t>
            </w:r>
            <w:proofErr w:type="spellStart"/>
            <w:r>
              <w:rPr>
                <w:i/>
                <w:color w:val="000000"/>
              </w:rPr>
              <w:t>Adaptability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BAADC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A4CBC55" w14:textId="77777777" w:rsidTr="00CE4098">
        <w:tc>
          <w:tcPr>
            <w:tcW w:w="4672" w:type="dxa"/>
            <w:vAlign w:val="center"/>
          </w:tcPr>
          <w:p w14:paraId="640D1CA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color w:val="000000"/>
              </w:rPr>
              <w:t>Installability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610B71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D48C22D" w14:textId="77777777" w:rsidTr="00CE4098">
        <w:tc>
          <w:tcPr>
            <w:tcW w:w="4672" w:type="dxa"/>
            <w:vAlign w:val="center"/>
          </w:tcPr>
          <w:p w14:paraId="5CE1CD9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6.3 Соответствие (</w:t>
            </w:r>
            <w:proofErr w:type="spellStart"/>
            <w:r>
              <w:rPr>
                <w:i/>
                <w:color w:val="000000"/>
              </w:rPr>
              <w:t>Conformance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D98E2F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D6445CE" w14:textId="77777777" w:rsidTr="00CE4098">
        <w:tc>
          <w:tcPr>
            <w:tcW w:w="4672" w:type="dxa"/>
            <w:vAlign w:val="center"/>
          </w:tcPr>
          <w:p w14:paraId="7B4E100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color w:val="000000"/>
              </w:rPr>
              <w:t>Replaceability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CC930D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</w:tbl>
    <w:p w14:paraId="1AD6E09B" w14:textId="77777777" w:rsidR="000D1EDA" w:rsidRDefault="000D1EDA" w:rsidP="000D1EDA">
      <w:pPr>
        <w:widowControl w:val="0"/>
      </w:pPr>
      <w:r>
        <w:t>Заключительная оценка для сервиса «</w:t>
      </w:r>
      <w:proofErr w:type="spellStart"/>
      <w:r>
        <w:t>iLovePDF</w:t>
      </w:r>
      <w:proofErr w:type="spellEnd"/>
      <w:r>
        <w:t>» - 11 баллов.</w:t>
      </w:r>
    </w:p>
    <w:p w14:paraId="27EEDBF8" w14:textId="77777777" w:rsidR="0071193F" w:rsidRDefault="0071193F" w:rsidP="0071193F">
      <w:pPr>
        <w:widowControl w:val="0"/>
      </w:pPr>
      <w:r>
        <w:t>Сервис «</w:t>
      </w:r>
      <w:proofErr w:type="spellStart"/>
      <w:r>
        <w:t>Convertio</w:t>
      </w:r>
      <w:proofErr w:type="spellEnd"/>
      <w:r>
        <w:t>»</w:t>
      </w:r>
    </w:p>
    <w:p w14:paraId="249B3140" w14:textId="11799423" w:rsidR="000D1EDA" w:rsidRDefault="0071193F" w:rsidP="0071193F">
      <w:pPr>
        <w:widowControl w:val="0"/>
      </w:pPr>
      <w:r>
        <w:t>Сервис «</w:t>
      </w:r>
      <w:proofErr w:type="spellStart"/>
      <w:r>
        <w:t>Convertio</w:t>
      </w:r>
      <w:proofErr w:type="spellEnd"/>
      <w:r>
        <w:t>» — это универсальный инструмент для конвертации файлов различных форматов, включая аудио, видео, изображения, архивы и текстовые документы.</w:t>
      </w:r>
    </w:p>
    <w:p w14:paraId="70BD3206" w14:textId="77777777" w:rsidR="000D1EDA" w:rsidRDefault="000D1EDA" w:rsidP="004D6D9F">
      <w:pPr>
        <w:widowControl w:val="0"/>
        <w:jc w:val="right"/>
      </w:pPr>
      <w:r>
        <w:t>Таблица 4. Оценка сервиса «</w:t>
      </w:r>
      <w:proofErr w:type="spellStart"/>
      <w:r>
        <w:t>Convertio</w:t>
      </w:r>
      <w:proofErr w:type="spellEnd"/>
      <w:r>
        <w:t>»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1EDA" w14:paraId="105AD947" w14:textId="77777777" w:rsidTr="00CE4098">
        <w:tc>
          <w:tcPr>
            <w:tcW w:w="4672" w:type="dxa"/>
            <w:vAlign w:val="center"/>
          </w:tcPr>
          <w:p w14:paraId="2534FED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7D21AF9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Оценка</w:t>
            </w:r>
          </w:p>
        </w:tc>
      </w:tr>
      <w:tr w:rsidR="000D1EDA" w14:paraId="2547C6FF" w14:textId="77777777" w:rsidTr="00CE4098">
        <w:tc>
          <w:tcPr>
            <w:tcW w:w="4672" w:type="dxa"/>
            <w:vAlign w:val="center"/>
          </w:tcPr>
          <w:p w14:paraId="084E37F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color w:val="000000"/>
              </w:rPr>
              <w:t>Functionality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BC5909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3074624A" w14:textId="77777777" w:rsidTr="00CE4098">
        <w:tc>
          <w:tcPr>
            <w:tcW w:w="4672" w:type="dxa"/>
            <w:vAlign w:val="center"/>
          </w:tcPr>
          <w:p w14:paraId="4DA9E09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1.1 Пригодность (</w:t>
            </w:r>
            <w:proofErr w:type="spellStart"/>
            <w:r>
              <w:rPr>
                <w:i/>
                <w:color w:val="000000"/>
              </w:rPr>
              <w:t>Suitability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919739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427DC48" w14:textId="77777777" w:rsidTr="00CE4098">
        <w:tc>
          <w:tcPr>
            <w:tcW w:w="4672" w:type="dxa"/>
            <w:vAlign w:val="center"/>
          </w:tcPr>
          <w:p w14:paraId="7BEB831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1.2 Правильность (</w:t>
            </w:r>
            <w:proofErr w:type="spellStart"/>
            <w:r>
              <w:rPr>
                <w:i/>
                <w:color w:val="000000"/>
              </w:rPr>
              <w:t>Accuracy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5107A1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A4A95E4" w14:textId="77777777" w:rsidTr="00CE4098">
        <w:tc>
          <w:tcPr>
            <w:tcW w:w="4672" w:type="dxa"/>
            <w:vAlign w:val="center"/>
          </w:tcPr>
          <w:p w14:paraId="783A848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color w:val="000000"/>
              </w:rPr>
              <w:t>Interoperability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7FB2F1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81C255B" w14:textId="77777777" w:rsidTr="00CE4098">
        <w:tc>
          <w:tcPr>
            <w:tcW w:w="4672" w:type="dxa"/>
            <w:vAlign w:val="center"/>
          </w:tcPr>
          <w:p w14:paraId="1A65348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1.4 Согласованность (</w:t>
            </w:r>
            <w:proofErr w:type="spellStart"/>
            <w:r>
              <w:rPr>
                <w:i/>
                <w:color w:val="000000"/>
              </w:rPr>
              <w:t>Compliance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79C094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F9EDF1B" w14:textId="77777777" w:rsidTr="00CE4098">
        <w:tc>
          <w:tcPr>
            <w:tcW w:w="4672" w:type="dxa"/>
            <w:vAlign w:val="center"/>
          </w:tcPr>
          <w:p w14:paraId="6AD201F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15A2BFA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59B94D6E" w14:textId="77777777" w:rsidTr="00CE4098">
        <w:tc>
          <w:tcPr>
            <w:tcW w:w="4672" w:type="dxa"/>
            <w:vAlign w:val="center"/>
          </w:tcPr>
          <w:p w14:paraId="2CE1D13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2. Надежность (</w:t>
            </w:r>
            <w:proofErr w:type="spellStart"/>
            <w:r>
              <w:rPr>
                <w:b/>
                <w:color w:val="000000"/>
              </w:rPr>
              <w:t>Reliability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E23427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32670F9" w14:textId="77777777" w:rsidTr="00CE4098">
        <w:tc>
          <w:tcPr>
            <w:tcW w:w="4672" w:type="dxa"/>
            <w:vAlign w:val="center"/>
          </w:tcPr>
          <w:p w14:paraId="34DC6761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2.1 Стабильность (</w:t>
            </w:r>
            <w:proofErr w:type="spellStart"/>
            <w:r>
              <w:rPr>
                <w:i/>
                <w:color w:val="000000"/>
              </w:rPr>
              <w:t>Maturity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676B5B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68B2E19" w14:textId="77777777" w:rsidTr="00CE4098">
        <w:tc>
          <w:tcPr>
            <w:tcW w:w="4672" w:type="dxa"/>
            <w:vAlign w:val="center"/>
          </w:tcPr>
          <w:p w14:paraId="44C8B01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color w:val="000000"/>
              </w:rPr>
              <w:t>Fault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tolerance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219101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E6398E8" w14:textId="77777777" w:rsidTr="00CE4098">
        <w:tc>
          <w:tcPr>
            <w:tcW w:w="4672" w:type="dxa"/>
            <w:vAlign w:val="center"/>
          </w:tcPr>
          <w:p w14:paraId="54747CE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color w:val="000000"/>
              </w:rPr>
              <w:t>Recoverability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3E9761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334E8549" w14:textId="77777777" w:rsidTr="00CE4098">
        <w:tc>
          <w:tcPr>
            <w:tcW w:w="4672" w:type="dxa"/>
            <w:vAlign w:val="center"/>
          </w:tcPr>
          <w:p w14:paraId="4DEDEC9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3. Практичность (</w:t>
            </w:r>
            <w:proofErr w:type="spellStart"/>
            <w:r>
              <w:rPr>
                <w:b/>
                <w:color w:val="000000"/>
              </w:rPr>
              <w:t>Usability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B9A8E36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72533301" w14:textId="77777777" w:rsidTr="00CE4098">
        <w:tc>
          <w:tcPr>
            <w:tcW w:w="4672" w:type="dxa"/>
            <w:vAlign w:val="center"/>
          </w:tcPr>
          <w:p w14:paraId="665C08E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3.1 Понятность (</w:t>
            </w:r>
            <w:proofErr w:type="spellStart"/>
            <w:r>
              <w:rPr>
                <w:i/>
                <w:color w:val="000000"/>
              </w:rPr>
              <w:t>Understandability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3CF49E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545D808" w14:textId="77777777" w:rsidTr="00CE4098">
        <w:tc>
          <w:tcPr>
            <w:tcW w:w="4672" w:type="dxa"/>
            <w:vAlign w:val="center"/>
          </w:tcPr>
          <w:p w14:paraId="7CD8929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3.2 Обучаемость (</w:t>
            </w:r>
            <w:proofErr w:type="spellStart"/>
            <w:r>
              <w:rPr>
                <w:i/>
                <w:color w:val="000000"/>
              </w:rPr>
              <w:t>Learnability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7C93F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15183180" w14:textId="77777777" w:rsidTr="00CE4098">
        <w:tc>
          <w:tcPr>
            <w:tcW w:w="4672" w:type="dxa"/>
            <w:vAlign w:val="center"/>
          </w:tcPr>
          <w:p w14:paraId="337D683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color w:val="000000"/>
              </w:rPr>
              <w:t>Operability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13365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EAC8A7A" w14:textId="77777777" w:rsidTr="00CE4098">
        <w:tc>
          <w:tcPr>
            <w:tcW w:w="4672" w:type="dxa"/>
            <w:vAlign w:val="center"/>
          </w:tcPr>
          <w:p w14:paraId="5C2FAE13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4. Эффективность (</w:t>
            </w:r>
            <w:proofErr w:type="spellStart"/>
            <w:r>
              <w:rPr>
                <w:b/>
                <w:color w:val="000000"/>
              </w:rPr>
              <w:t>Efficiency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2C36000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3D216793" w14:textId="77777777" w:rsidTr="00CE4098">
        <w:tc>
          <w:tcPr>
            <w:tcW w:w="4672" w:type="dxa"/>
            <w:vAlign w:val="center"/>
          </w:tcPr>
          <w:p w14:paraId="2C49340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F5EA66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1A39FA14" w14:textId="77777777" w:rsidTr="00CE4098">
        <w:tc>
          <w:tcPr>
            <w:tcW w:w="4672" w:type="dxa"/>
            <w:vAlign w:val="center"/>
          </w:tcPr>
          <w:p w14:paraId="458F3CC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color w:val="000000"/>
              </w:rPr>
              <w:t>behavior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31C92D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4CDD3BAD" w14:textId="77777777" w:rsidTr="00CE4098">
        <w:tc>
          <w:tcPr>
            <w:tcW w:w="4672" w:type="dxa"/>
            <w:vAlign w:val="center"/>
          </w:tcPr>
          <w:p w14:paraId="3D3B9F0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 xml:space="preserve">5. </w:t>
            </w:r>
            <w:proofErr w:type="spellStart"/>
            <w:r>
              <w:rPr>
                <w:b/>
                <w:color w:val="000000"/>
              </w:rPr>
              <w:t>Сопровождаемость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Maintainability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351314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7E4B1D0F" w14:textId="77777777" w:rsidTr="00CE4098">
        <w:tc>
          <w:tcPr>
            <w:tcW w:w="4672" w:type="dxa"/>
            <w:vAlign w:val="center"/>
          </w:tcPr>
          <w:p w14:paraId="5E473A7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 xml:space="preserve">5.1 </w:t>
            </w:r>
            <w:proofErr w:type="spellStart"/>
            <w:r>
              <w:rPr>
                <w:i/>
                <w:color w:val="000000"/>
              </w:rPr>
              <w:t>Анализируемость</w:t>
            </w:r>
            <w:proofErr w:type="spellEnd"/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Analusability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9B6A54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62FECB8" w14:textId="77777777" w:rsidTr="00CE4098">
        <w:tc>
          <w:tcPr>
            <w:tcW w:w="4672" w:type="dxa"/>
            <w:vAlign w:val="center"/>
          </w:tcPr>
          <w:p w14:paraId="22A6D51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5.2 Изменяемость (</w:t>
            </w:r>
            <w:proofErr w:type="spellStart"/>
            <w:r>
              <w:rPr>
                <w:i/>
                <w:color w:val="000000"/>
              </w:rPr>
              <w:t>Changeability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549AAF2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E909573" w14:textId="77777777" w:rsidTr="00CE4098">
        <w:tc>
          <w:tcPr>
            <w:tcW w:w="4672" w:type="dxa"/>
            <w:vAlign w:val="center"/>
          </w:tcPr>
          <w:p w14:paraId="17990A6A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5.3 Устойчивость (</w:t>
            </w:r>
            <w:proofErr w:type="spellStart"/>
            <w:r>
              <w:rPr>
                <w:i/>
                <w:color w:val="000000"/>
              </w:rPr>
              <w:t>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31477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0D1EDA" w14:paraId="04978CE5" w14:textId="77777777" w:rsidTr="00CE4098">
        <w:tc>
          <w:tcPr>
            <w:tcW w:w="4672" w:type="dxa"/>
            <w:vAlign w:val="center"/>
          </w:tcPr>
          <w:p w14:paraId="7BC22D19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5.4 Тестируемость (</w:t>
            </w:r>
            <w:proofErr w:type="spellStart"/>
            <w:r>
              <w:rPr>
                <w:i/>
                <w:color w:val="000000"/>
              </w:rPr>
              <w:t>Testability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3490D7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6639AC5C" w14:textId="77777777" w:rsidTr="00CE4098">
        <w:tc>
          <w:tcPr>
            <w:tcW w:w="4672" w:type="dxa"/>
            <w:vAlign w:val="center"/>
          </w:tcPr>
          <w:p w14:paraId="4504D2C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b/>
                <w:color w:val="000000"/>
              </w:rPr>
              <w:t>6. Мобильность (</w:t>
            </w:r>
            <w:proofErr w:type="spellStart"/>
            <w:r>
              <w:rPr>
                <w:b/>
                <w:color w:val="000000"/>
              </w:rPr>
              <w:t>Portability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1809B7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5312DA0" w14:textId="77777777" w:rsidTr="00CE4098">
        <w:tc>
          <w:tcPr>
            <w:tcW w:w="4672" w:type="dxa"/>
            <w:vAlign w:val="center"/>
          </w:tcPr>
          <w:p w14:paraId="4D96416D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lastRenderedPageBreak/>
              <w:t>6.1 Адаптируемость (</w:t>
            </w:r>
            <w:proofErr w:type="spellStart"/>
            <w:r>
              <w:rPr>
                <w:i/>
                <w:color w:val="000000"/>
              </w:rPr>
              <w:t>Adaptability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858E40B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8FD475F" w14:textId="77777777" w:rsidTr="00CE4098">
        <w:tc>
          <w:tcPr>
            <w:tcW w:w="4672" w:type="dxa"/>
            <w:vAlign w:val="center"/>
          </w:tcPr>
          <w:p w14:paraId="6AB00C5E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color w:val="000000"/>
              </w:rPr>
              <w:t>Installability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ED769A8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21261D28" w14:textId="77777777" w:rsidTr="00CE4098">
        <w:tc>
          <w:tcPr>
            <w:tcW w:w="4672" w:type="dxa"/>
            <w:vAlign w:val="center"/>
          </w:tcPr>
          <w:p w14:paraId="17A7CC60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6.3 Соответствие (</w:t>
            </w:r>
            <w:proofErr w:type="spellStart"/>
            <w:r>
              <w:rPr>
                <w:i/>
                <w:color w:val="000000"/>
              </w:rPr>
              <w:t>Conformance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582F9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0D1EDA" w14:paraId="62987F85" w14:textId="77777777" w:rsidTr="00CE4098">
        <w:tc>
          <w:tcPr>
            <w:tcW w:w="4672" w:type="dxa"/>
            <w:vAlign w:val="center"/>
          </w:tcPr>
          <w:p w14:paraId="4E393995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i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color w:val="000000"/>
              </w:rPr>
              <w:t>Replaceability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462EFDC" w14:textId="77777777" w:rsidR="000D1EDA" w:rsidRDefault="000D1EDA" w:rsidP="00CE4098">
            <w:pPr>
              <w:widowControl w:val="0"/>
              <w:ind w:firstLine="0"/>
              <w:jc w:val="center"/>
            </w:pPr>
            <w:r>
              <w:rPr>
                <w:color w:val="000000"/>
              </w:rPr>
              <w:t>2</w:t>
            </w:r>
          </w:p>
        </w:tc>
      </w:tr>
    </w:tbl>
    <w:p w14:paraId="0F60FECA" w14:textId="77777777" w:rsidR="000D1EDA" w:rsidRDefault="000D1EDA" w:rsidP="000D1EDA">
      <w:pPr>
        <w:widowControl w:val="0"/>
      </w:pPr>
      <w:r>
        <w:t>Заключительная оценка для сервиса «</w:t>
      </w:r>
      <w:proofErr w:type="spellStart"/>
      <w:r>
        <w:t>Convertio</w:t>
      </w:r>
      <w:proofErr w:type="spellEnd"/>
      <w:r>
        <w:t>» - 9 баллов.</w:t>
      </w:r>
    </w:p>
    <w:p w14:paraId="171B4D53" w14:textId="77777777" w:rsidR="000D1EDA" w:rsidRDefault="000D1EDA" w:rsidP="000D1EDA">
      <w:r>
        <w:br w:type="page"/>
      </w:r>
    </w:p>
    <w:p w14:paraId="6F70F6E0" w14:textId="669D9656" w:rsidR="005E11A0" w:rsidRDefault="005E11A0" w:rsidP="00B55653">
      <w:pPr>
        <w:pStyle w:val="ab"/>
      </w:pPr>
      <w:bookmarkStart w:id="9" w:name="_Toc147839850"/>
      <w:bookmarkStart w:id="10" w:name="_Toc195103048"/>
      <w:r>
        <w:lastRenderedPageBreak/>
        <w:t>Заключение</w:t>
      </w:r>
      <w:bookmarkEnd w:id="9"/>
      <w:bookmarkEnd w:id="10"/>
    </w:p>
    <w:p w14:paraId="65764DD4" w14:textId="77777777" w:rsidR="000D1EDA" w:rsidRPr="000D1EDA" w:rsidRDefault="000D1EDA" w:rsidP="000D1EDA">
      <w:pPr>
        <w:rPr>
          <w:szCs w:val="28"/>
        </w:rPr>
      </w:pPr>
      <w:r w:rsidRPr="000D1EDA">
        <w:rPr>
          <w:szCs w:val="28"/>
        </w:rPr>
        <w:t>В результате проделанной работы была изучена структура и содержание ГОСТ 9126-2001, что позволило понять основные принципы оценки качества программного обеспечения. В ходе исследования были выбраны соответствующие метрики для оценивания программных продуктов, а также проведен анализ нескольких программных решений с использованием этих шкал. Выставленные баллы и результаты оценки позволили систематизировать информацию о качестве выбранных программных продуктов и на основе этого сделать выводы.</w:t>
      </w:r>
    </w:p>
    <w:p w14:paraId="469D4905" w14:textId="0694B8AD" w:rsidR="00C1269D" w:rsidRPr="00F15408" w:rsidRDefault="000D1EDA" w:rsidP="000D1EDA">
      <w:pPr>
        <w:rPr>
          <w:szCs w:val="28"/>
        </w:rPr>
      </w:pPr>
      <w:r w:rsidRPr="000D1EDA">
        <w:rPr>
          <w:szCs w:val="28"/>
        </w:rPr>
        <w:t>Полученные результаты демонстрируют важность соблюдения стандартов качества при разработке и эксплуатации программных решений, а также подтверждают эффективность применения метрик и шкал для объективной оценки их характеристик. В дальнейшем такие подходы могут быть использованы для улучшения качества программного обеспечения и повышения его соответствия требованиям пользователей и стандартам.</w:t>
      </w:r>
    </w:p>
    <w:p w14:paraId="5BBBD234" w14:textId="29B0B2A9" w:rsidR="005E11A0" w:rsidRDefault="005E11A0" w:rsidP="00B55653">
      <w:pPr>
        <w:pStyle w:val="ab"/>
      </w:pPr>
      <w:bookmarkStart w:id="11" w:name="_Toc147839851"/>
      <w:bookmarkStart w:id="12" w:name="_Toc195103049"/>
      <w:r>
        <w:lastRenderedPageBreak/>
        <w:t>Список использованных источников</w:t>
      </w:r>
      <w:bookmarkEnd w:id="11"/>
      <w:bookmarkEnd w:id="12"/>
    </w:p>
    <w:p w14:paraId="116FAB94" w14:textId="0AE04489" w:rsidR="00C714A6" w:rsidRPr="008F443F" w:rsidRDefault="0066423B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 xml:space="preserve">ИТ Сервис. </w:t>
      </w:r>
      <w:proofErr w:type="spellStart"/>
      <w:r>
        <w:rPr>
          <w:color w:val="000000"/>
        </w:rPr>
        <w:t>ДокСтандарт</w:t>
      </w:r>
      <w:proofErr w:type="spellEnd"/>
      <w:r w:rsidR="00C714A6" w:rsidRPr="00C714A6">
        <w:rPr>
          <w:rFonts w:cs="Times New Roman"/>
          <w:szCs w:val="28"/>
        </w:rPr>
        <w:t xml:space="preserve"> — URL: </w:t>
      </w:r>
      <w:hyperlink r:id="rId10" w:history="1">
        <w:r w:rsidR="00F80F27" w:rsidRPr="00721958">
          <w:rPr>
            <w:rStyle w:val="aff3"/>
          </w:rPr>
          <w:t>https://uwd.su/oformlenie/</w:t>
        </w:r>
      </w:hyperlink>
      <w:r w:rsidR="00F80F27"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 09.04.2025).</w:t>
      </w:r>
    </w:p>
    <w:p w14:paraId="4E10D1D7" w14:textId="32786E0E" w:rsidR="00C714A6" w:rsidRDefault="0066423B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>Конвертер файлов</w:t>
      </w:r>
      <w:r w:rsidR="00C714A6" w:rsidRPr="00C714A6">
        <w:rPr>
          <w:rFonts w:cs="Times New Roman"/>
          <w:szCs w:val="28"/>
        </w:rPr>
        <w:t xml:space="preserve"> — </w:t>
      </w:r>
      <w:r w:rsidR="00C714A6" w:rsidRPr="00C714A6">
        <w:rPr>
          <w:rFonts w:cs="Times New Roman"/>
          <w:szCs w:val="28"/>
          <w:lang w:val="en-US"/>
        </w:rPr>
        <w:t>URL</w:t>
      </w:r>
      <w:r w:rsidR="00C714A6" w:rsidRPr="00C714A6">
        <w:rPr>
          <w:rFonts w:cs="Times New Roman"/>
          <w:szCs w:val="28"/>
        </w:rPr>
        <w:t xml:space="preserve">: </w:t>
      </w:r>
      <w:hyperlink r:id="rId11" w:history="1">
        <w:r w:rsidR="00F80F27" w:rsidRPr="00721958">
          <w:rPr>
            <w:rStyle w:val="aff3"/>
          </w:rPr>
          <w:t>https://convertio.co/ru/</w:t>
        </w:r>
      </w:hyperlink>
      <w:r w:rsidR="00F80F27"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обращения: 09.04.2025).</w:t>
      </w:r>
    </w:p>
    <w:p w14:paraId="65E9A785" w14:textId="47DA4786" w:rsidR="0066423B" w:rsidRDefault="00F80F27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>Программное обеспечение для работы с PDF файлами</w:t>
      </w:r>
      <w:r w:rsidRPr="00C714A6">
        <w:rPr>
          <w:rFonts w:cs="Times New Roman"/>
          <w:szCs w:val="28"/>
        </w:rPr>
        <w:t xml:space="preserve"> — </w:t>
      </w:r>
      <w:r w:rsidRPr="00C714A6">
        <w:rPr>
          <w:rFonts w:cs="Times New Roman"/>
          <w:szCs w:val="28"/>
          <w:lang w:val="en-US"/>
        </w:rPr>
        <w:t>URL</w:t>
      </w:r>
      <w:r w:rsidRPr="00C714A6">
        <w:rPr>
          <w:rFonts w:cs="Times New Roman"/>
          <w:szCs w:val="28"/>
        </w:rPr>
        <w:t xml:space="preserve">: </w:t>
      </w:r>
      <w:hyperlink r:id="rId12">
        <w:r>
          <w:rPr>
            <w:color w:val="0563C1"/>
            <w:u w:val="single"/>
          </w:rPr>
          <w:t>https://www.ilovepdf.com/ru</w:t>
        </w:r>
      </w:hyperlink>
      <w:r w:rsidRPr="00C714A6">
        <w:rPr>
          <w:rFonts w:cs="Times New Roman"/>
          <w:szCs w:val="28"/>
        </w:rPr>
        <w:t xml:space="preserve"> (дата обращения: 09.04.2025).</w:t>
      </w:r>
    </w:p>
    <w:p w14:paraId="6160218F" w14:textId="0978875E" w:rsidR="00F80F27" w:rsidRPr="00C714A6" w:rsidRDefault="00F80F27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bookmarkStart w:id="13" w:name="_Hlk195102590"/>
      <w:r>
        <w:rPr>
          <w:color w:val="000000"/>
        </w:rPr>
        <w:t>Сервис автоматического оформления документов</w:t>
      </w:r>
      <w:bookmarkEnd w:id="13"/>
      <w:r w:rsidRPr="00C714A6">
        <w:rPr>
          <w:rFonts w:cs="Times New Roman"/>
          <w:szCs w:val="28"/>
        </w:rPr>
        <w:t xml:space="preserve"> — </w:t>
      </w:r>
      <w:r w:rsidRPr="00C714A6">
        <w:rPr>
          <w:rFonts w:cs="Times New Roman"/>
          <w:szCs w:val="28"/>
          <w:lang w:val="en-US"/>
        </w:rPr>
        <w:t>URL</w:t>
      </w:r>
      <w:r w:rsidRPr="00C714A6">
        <w:rPr>
          <w:rFonts w:cs="Times New Roman"/>
          <w:szCs w:val="28"/>
        </w:rPr>
        <w:t xml:space="preserve">: </w:t>
      </w:r>
      <w:bookmarkStart w:id="14" w:name="_Hlk195102470"/>
      <w:r>
        <w:rPr>
          <w:color w:val="000000"/>
        </w:rPr>
        <w:fldChar w:fldCharType="begin"/>
      </w:r>
      <w:r>
        <w:rPr>
          <w:color w:val="000000"/>
        </w:rPr>
        <w:instrText>HYPERLINK "https://uwd.su/oformlenie/"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721958">
        <w:rPr>
          <w:rStyle w:val="aff3"/>
        </w:rPr>
        <w:t>https://uwd.su/oformlenie/</w:t>
      </w:r>
      <w:bookmarkEnd w:id="14"/>
      <w:r>
        <w:rPr>
          <w:color w:val="000000"/>
        </w:rPr>
        <w:fldChar w:fldCharType="end"/>
      </w:r>
      <w:r>
        <w:rPr>
          <w:rFonts w:cs="Times New Roman"/>
          <w:szCs w:val="28"/>
        </w:rPr>
        <w:t xml:space="preserve"> </w:t>
      </w:r>
      <w:r w:rsidRPr="00C714A6">
        <w:rPr>
          <w:rFonts w:cs="Times New Roman"/>
          <w:szCs w:val="28"/>
        </w:rPr>
        <w:t>(дата обращения: 09.04.2025).</w:t>
      </w:r>
    </w:p>
    <w:sectPr w:rsidR="00F80F27" w:rsidRPr="00C714A6" w:rsidSect="00AB470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4DF09" w14:textId="77777777" w:rsidR="00CE385C" w:rsidRDefault="00CE385C" w:rsidP="00AB4703">
      <w:pPr>
        <w:spacing w:line="240" w:lineRule="auto"/>
      </w:pPr>
      <w:r>
        <w:separator/>
      </w:r>
    </w:p>
  </w:endnote>
  <w:endnote w:type="continuationSeparator" w:id="0">
    <w:p w14:paraId="7C9B1F41" w14:textId="77777777" w:rsidR="00CE385C" w:rsidRDefault="00CE385C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FA726" w14:textId="77777777" w:rsidR="00CE385C" w:rsidRDefault="00CE385C" w:rsidP="00AB4703">
      <w:pPr>
        <w:spacing w:line="240" w:lineRule="auto"/>
      </w:pPr>
      <w:r>
        <w:separator/>
      </w:r>
    </w:p>
  </w:footnote>
  <w:footnote w:type="continuationSeparator" w:id="0">
    <w:p w14:paraId="09253A49" w14:textId="77777777" w:rsidR="00CE385C" w:rsidRDefault="00CE385C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2DC3D6E"/>
    <w:multiLevelType w:val="multilevel"/>
    <w:tmpl w:val="ECEA75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2E0B62"/>
    <w:multiLevelType w:val="multilevel"/>
    <w:tmpl w:val="A2DEAF6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CE134DB"/>
    <w:multiLevelType w:val="hybridMultilevel"/>
    <w:tmpl w:val="0CB49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F40126"/>
    <w:multiLevelType w:val="hybridMultilevel"/>
    <w:tmpl w:val="62444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D62FFB"/>
    <w:multiLevelType w:val="multilevel"/>
    <w:tmpl w:val="D2AC9B2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9114686"/>
    <w:multiLevelType w:val="multilevel"/>
    <w:tmpl w:val="99FA9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8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32"/>
  </w:num>
  <w:num w:numId="14" w16cid:durableId="304240232">
    <w:abstractNumId w:val="40"/>
  </w:num>
  <w:num w:numId="15" w16cid:durableId="1450969744">
    <w:abstractNumId w:val="22"/>
  </w:num>
  <w:num w:numId="16" w16cid:durableId="1795439546">
    <w:abstractNumId w:val="25"/>
  </w:num>
  <w:num w:numId="17" w16cid:durableId="1877155477">
    <w:abstractNumId w:val="34"/>
  </w:num>
  <w:num w:numId="18" w16cid:durableId="1870333874">
    <w:abstractNumId w:val="13"/>
  </w:num>
  <w:num w:numId="19" w16cid:durableId="136802737">
    <w:abstractNumId w:val="23"/>
  </w:num>
  <w:num w:numId="20" w16cid:durableId="2093311437">
    <w:abstractNumId w:val="35"/>
  </w:num>
  <w:num w:numId="21" w16cid:durableId="107697462">
    <w:abstractNumId w:val="27"/>
  </w:num>
  <w:num w:numId="22" w16cid:durableId="880750377">
    <w:abstractNumId w:val="31"/>
  </w:num>
  <w:num w:numId="23" w16cid:durableId="396785595">
    <w:abstractNumId w:val="19"/>
  </w:num>
  <w:num w:numId="24" w16cid:durableId="754209602">
    <w:abstractNumId w:val="11"/>
  </w:num>
  <w:num w:numId="25" w16cid:durableId="202523613">
    <w:abstractNumId w:val="20"/>
  </w:num>
  <w:num w:numId="26" w16cid:durableId="710149533">
    <w:abstractNumId w:val="10"/>
  </w:num>
  <w:num w:numId="27" w16cid:durableId="1078361782">
    <w:abstractNumId w:val="33"/>
  </w:num>
  <w:num w:numId="28" w16cid:durableId="1651522285">
    <w:abstractNumId w:val="14"/>
  </w:num>
  <w:num w:numId="29" w16cid:durableId="248734226">
    <w:abstractNumId w:val="37"/>
  </w:num>
  <w:num w:numId="30" w16cid:durableId="1744453025">
    <w:abstractNumId w:val="28"/>
  </w:num>
  <w:num w:numId="31" w16cid:durableId="485970987">
    <w:abstractNumId w:val="12"/>
  </w:num>
  <w:num w:numId="32" w16cid:durableId="1919705327">
    <w:abstractNumId w:val="24"/>
  </w:num>
  <w:num w:numId="33" w16cid:durableId="708916388">
    <w:abstractNumId w:val="26"/>
  </w:num>
  <w:num w:numId="34" w16cid:durableId="1321832">
    <w:abstractNumId w:val="21"/>
  </w:num>
  <w:num w:numId="35" w16cid:durableId="149250961">
    <w:abstractNumId w:val="18"/>
  </w:num>
  <w:num w:numId="36" w16cid:durableId="1092624953">
    <w:abstractNumId w:val="16"/>
  </w:num>
  <w:num w:numId="37" w16cid:durableId="402069827">
    <w:abstractNumId w:val="17"/>
  </w:num>
  <w:num w:numId="38" w16cid:durableId="1874685345">
    <w:abstractNumId w:val="39"/>
  </w:num>
  <w:num w:numId="39" w16cid:durableId="1737238152">
    <w:abstractNumId w:val="36"/>
  </w:num>
  <w:num w:numId="40" w16cid:durableId="861091494">
    <w:abstractNumId w:val="30"/>
  </w:num>
  <w:num w:numId="41" w16cid:durableId="21054162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1EDA"/>
    <w:rsid w:val="000D37C9"/>
    <w:rsid w:val="000D6FEE"/>
    <w:rsid w:val="000E09D3"/>
    <w:rsid w:val="000E19CA"/>
    <w:rsid w:val="000E21DE"/>
    <w:rsid w:val="000E45C1"/>
    <w:rsid w:val="000E7B90"/>
    <w:rsid w:val="000F0B87"/>
    <w:rsid w:val="000F5D43"/>
    <w:rsid w:val="000F64CF"/>
    <w:rsid w:val="000F7214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7038C"/>
    <w:rsid w:val="00180383"/>
    <w:rsid w:val="00183659"/>
    <w:rsid w:val="00195D6A"/>
    <w:rsid w:val="001B0139"/>
    <w:rsid w:val="001B03F7"/>
    <w:rsid w:val="001B7E53"/>
    <w:rsid w:val="001C6590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27FF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4733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127A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D6D9F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2F1B"/>
    <w:rsid w:val="00564FD5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5F76E0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6423B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1193F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B410E"/>
    <w:rsid w:val="007C34B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AF6A0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E385C"/>
    <w:rsid w:val="00CE4098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0F3F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A7D3B"/>
    <w:rsid w:val="00EB125E"/>
    <w:rsid w:val="00EB31E0"/>
    <w:rsid w:val="00EC2E56"/>
    <w:rsid w:val="00EC4BC0"/>
    <w:rsid w:val="00EC5136"/>
    <w:rsid w:val="00EF1DD3"/>
    <w:rsid w:val="00EF3A74"/>
    <w:rsid w:val="00F07CB6"/>
    <w:rsid w:val="00F1381C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0F27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6A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lovepdf.com/ru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convertio.co/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wd.su/oformlenie/" TargetMode="External"/><Relationship Id="rId4" Type="http://schemas.openxmlformats.org/officeDocument/2006/relationships/styles" Target="styles.xml"/><Relationship Id="rId9" Type="http://schemas.openxmlformats.org/officeDocument/2006/relationships/hyperlink" Target="https://uwd.su/oformleni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23</cp:revision>
  <dcterms:created xsi:type="dcterms:W3CDTF">2025-04-09T09:03:00Z</dcterms:created>
  <dcterms:modified xsi:type="dcterms:W3CDTF">2025-04-09T10:05:00Z</dcterms:modified>
</cp:coreProperties>
</file>