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716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БУ ВО «СУРГУТСКИЙ ГОСУДАРСТВЕННЫЙ УНИВЕРСИТЕТ»</w:t>
      </w:r>
    </w:p>
    <w:p w14:paraId="75B6708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ПОЛИТЕХНИЧЕСКИЙ ИНСТИТУТ</w:t>
      </w:r>
    </w:p>
    <w:p w14:paraId="7306D077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КАФЕДРА АВТОМАТИЗИРОВАННЫХ СИСТЕМ ОБРАБОТКИ ИНФОРМАЦИИ И УПРАВЛЕНИЯ</w:t>
      </w:r>
    </w:p>
    <w:p w14:paraId="677849B5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0CB094E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633D6DA2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A3D111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59864A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25913B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ОТЧЕТ</w:t>
      </w:r>
    </w:p>
    <w:p w14:paraId="7E56E351" w14:textId="3D0CFC68" w:rsidR="0082336A" w:rsidRPr="00C11D80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 ЛАБОРАТОРНОЙ РАБОТЕ №</w:t>
      </w:r>
      <w:r w:rsidR="00D32C31" w:rsidRPr="00C11D80">
        <w:rPr>
          <w:rFonts w:cs="Times New Roman"/>
          <w:szCs w:val="28"/>
        </w:rPr>
        <w:t>7</w:t>
      </w:r>
    </w:p>
    <w:p w14:paraId="665B9A54" w14:textId="62B53C9F" w:rsidR="0082336A" w:rsidRPr="000E21DE" w:rsidRDefault="00C11D80" w:rsidP="0082336A">
      <w:pPr>
        <w:widowControl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</w:rPr>
        <w:t>МЕТРОЛОГИЧЕСКИЕ ХАРАКТЕРИСТИКИ ОТСЧЕТНЫХ УСТРОЙСТВ</w:t>
      </w:r>
    </w:p>
    <w:p w14:paraId="633C64C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EF20A98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8D31D3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31BD45DE" w14:textId="7B62ADFD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Выполнил: студент группы № 606-1</w:t>
      </w:r>
      <w:r>
        <w:rPr>
          <w:rFonts w:cs="Times New Roman"/>
          <w:szCs w:val="28"/>
        </w:rPr>
        <w:t>2</w:t>
      </w:r>
      <w:r w:rsidRPr="008F443F">
        <w:rPr>
          <w:rFonts w:cs="Times New Roman"/>
          <w:szCs w:val="28"/>
        </w:rPr>
        <w:t>,</w:t>
      </w:r>
    </w:p>
    <w:p w14:paraId="452E23CC" w14:textId="731A5673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Речук Дмитрий Максимович</w:t>
      </w:r>
    </w:p>
    <w:p w14:paraId="16203442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сдачи работы: </w:t>
      </w:r>
    </w:p>
    <w:p w14:paraId="6C81981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Принял: ст. преподаватель кафедры </w:t>
      </w:r>
      <w:proofErr w:type="spellStart"/>
      <w:r w:rsidRPr="008F443F">
        <w:rPr>
          <w:rFonts w:cs="Times New Roman"/>
          <w:szCs w:val="28"/>
        </w:rPr>
        <w:t>АиКС</w:t>
      </w:r>
      <w:proofErr w:type="spellEnd"/>
      <w:r w:rsidRPr="008F443F">
        <w:rPr>
          <w:rFonts w:cs="Times New Roman"/>
          <w:szCs w:val="28"/>
        </w:rPr>
        <w:t>,</w:t>
      </w:r>
    </w:p>
    <w:p w14:paraId="42B3F169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Гребенюк Елена Владимировна</w:t>
      </w:r>
    </w:p>
    <w:p w14:paraId="0C412130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проверки работы: </w:t>
      </w:r>
    </w:p>
    <w:p w14:paraId="39A2F25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Оценка:</w:t>
      </w:r>
    </w:p>
    <w:p w14:paraId="3B37235C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4D5445A8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35011194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050C228D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3D962F26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2B8DEF29" w14:textId="6BD9726A" w:rsidR="00FC644F" w:rsidRDefault="0082336A" w:rsidP="0082336A">
      <w:pPr>
        <w:spacing w:after="160" w:line="259" w:lineRule="auto"/>
        <w:ind w:firstLine="0"/>
        <w:jc w:val="center"/>
        <w:rPr>
          <w:lang w:val="en-US"/>
        </w:rPr>
      </w:pPr>
      <w:r w:rsidRPr="008F443F">
        <w:rPr>
          <w:rFonts w:cs="Times New Roman"/>
          <w:szCs w:val="28"/>
        </w:rPr>
        <w:t>Сургут 202</w:t>
      </w:r>
      <w:r>
        <w:rPr>
          <w:rFonts w:cs="Times New Roman"/>
          <w:szCs w:val="28"/>
        </w:rPr>
        <w:t>5</w:t>
      </w:r>
      <w:r w:rsidR="00FC644F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10987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Toc195096964" w:displacedByCustomXml="prev"/>
        <w:p w14:paraId="4A150C45" w14:textId="3BAB03E5" w:rsidR="00FC644F" w:rsidRPr="0082336A" w:rsidRDefault="00FC644F" w:rsidP="00FC644F">
          <w:pPr>
            <w:pStyle w:val="afff0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FC644F">
            <w:rPr>
              <w:rFonts w:ascii="Times New Roman" w:hAnsi="Times New Roman" w:cs="Times New Roman"/>
              <w:color w:val="auto"/>
            </w:rPr>
            <w:t>С</w:t>
          </w:r>
          <w:bookmarkEnd w:id="0"/>
          <w:r w:rsidR="0082336A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388633E0" w14:textId="329B7C5F" w:rsidR="00C8440C" w:rsidRDefault="00F15408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11346" w:history="1">
            <w:r w:rsidR="00C8440C" w:rsidRPr="00C44AF4">
              <w:rPr>
                <w:rStyle w:val="aff3"/>
              </w:rPr>
              <w:t>Введение</w:t>
            </w:r>
            <w:r w:rsidR="00C8440C">
              <w:rPr>
                <w:webHidden/>
              </w:rPr>
              <w:tab/>
            </w:r>
            <w:r w:rsidR="00C8440C">
              <w:rPr>
                <w:webHidden/>
              </w:rPr>
              <w:fldChar w:fldCharType="begin"/>
            </w:r>
            <w:r w:rsidR="00C8440C">
              <w:rPr>
                <w:webHidden/>
              </w:rPr>
              <w:instrText xml:space="preserve"> PAGEREF _Toc195111346 \h </w:instrText>
            </w:r>
            <w:r w:rsidR="00C8440C">
              <w:rPr>
                <w:webHidden/>
              </w:rPr>
            </w:r>
            <w:r w:rsidR="00C8440C">
              <w:rPr>
                <w:webHidden/>
              </w:rPr>
              <w:fldChar w:fldCharType="separate"/>
            </w:r>
            <w:r w:rsidR="00C8440C">
              <w:rPr>
                <w:webHidden/>
              </w:rPr>
              <w:t>3</w:t>
            </w:r>
            <w:r w:rsidR="00C8440C">
              <w:rPr>
                <w:webHidden/>
              </w:rPr>
              <w:fldChar w:fldCharType="end"/>
            </w:r>
          </w:hyperlink>
        </w:p>
        <w:p w14:paraId="0F80DFA3" w14:textId="1909949F" w:rsidR="00C8440C" w:rsidRDefault="00C8440C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11347" w:history="1">
            <w:r w:rsidRPr="00C44AF4">
              <w:rPr>
                <w:rStyle w:val="aff3"/>
              </w:rPr>
              <w:t>РАСЧЕТЫ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_Toc195111347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1019B9" w14:textId="50EE9D1D" w:rsidR="00C8440C" w:rsidRDefault="00C8440C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11348" w:history="1">
            <w:r w:rsidRPr="00C44AF4">
              <w:rPr>
                <w:rStyle w:val="aff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_Toc195111348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B7C02D" w14:textId="2419B401" w:rsidR="00C8440C" w:rsidRDefault="00C8440C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11349" w:history="1">
            <w:r w:rsidRPr="00C44AF4">
              <w:rPr>
                <w:rStyle w:val="aff3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_Toc195111349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346AA83" w14:textId="66543C63" w:rsidR="00F15408" w:rsidRDefault="00F15408">
          <w:r>
            <w:rPr>
              <w:b/>
              <w:bCs/>
            </w:rPr>
            <w:fldChar w:fldCharType="end"/>
          </w:r>
        </w:p>
      </w:sdtContent>
    </w:sdt>
    <w:p w14:paraId="43971003" w14:textId="7D1A2321" w:rsidR="005E11A0" w:rsidRDefault="005E11A0" w:rsidP="00B55653">
      <w:pPr>
        <w:pStyle w:val="ab"/>
      </w:pPr>
      <w:bookmarkStart w:id="1" w:name="_Toc147839810"/>
      <w:bookmarkStart w:id="2" w:name="_Toc195111346"/>
      <w:r>
        <w:lastRenderedPageBreak/>
        <w:t>Введение</w:t>
      </w:r>
      <w:bookmarkEnd w:id="1"/>
      <w:bookmarkEnd w:id="2"/>
    </w:p>
    <w:p w14:paraId="3919C868" w14:textId="77777777" w:rsidR="0033287E" w:rsidRPr="0033287E" w:rsidRDefault="0033287E" w:rsidP="0033287E">
      <w:pPr>
        <w:rPr>
          <w:color w:val="0D0D0D"/>
          <w:szCs w:val="28"/>
        </w:rPr>
      </w:pPr>
      <w:bookmarkStart w:id="3" w:name="_Toc147839811"/>
      <w:r w:rsidRPr="0033287E">
        <w:rPr>
          <w:color w:val="0D0D0D"/>
          <w:szCs w:val="28"/>
        </w:rPr>
        <w:t>Цель: изучить ключевые особенности отсчетных приборов и их метрологические свойства, а также освоить методику расчета метрологических характеристик для заданных устройств.</w:t>
      </w:r>
      <w:r w:rsidRPr="0033287E">
        <w:rPr>
          <w:color w:val="0D0D0D"/>
          <w:szCs w:val="28"/>
        </w:rPr>
        <w:br/>
        <w:t>Задачи:</w:t>
      </w:r>
    </w:p>
    <w:p w14:paraId="2D2A0DA8" w14:textId="77777777" w:rsidR="0033287E" w:rsidRPr="0033287E" w:rsidRDefault="0033287E" w:rsidP="0033287E">
      <w:pPr>
        <w:numPr>
          <w:ilvl w:val="0"/>
          <w:numId w:val="36"/>
        </w:numPr>
        <w:rPr>
          <w:color w:val="0D0D0D"/>
          <w:szCs w:val="28"/>
        </w:rPr>
      </w:pPr>
      <w:r w:rsidRPr="0033287E">
        <w:rPr>
          <w:color w:val="0D0D0D"/>
          <w:szCs w:val="28"/>
        </w:rPr>
        <w:t>Дать описание заданного отсчетного прибора, указать исходные параметры.</w:t>
      </w:r>
    </w:p>
    <w:p w14:paraId="415AB1A2" w14:textId="77777777" w:rsidR="0033287E" w:rsidRPr="0033287E" w:rsidRDefault="0033287E" w:rsidP="0033287E">
      <w:pPr>
        <w:numPr>
          <w:ilvl w:val="0"/>
          <w:numId w:val="36"/>
        </w:numPr>
        <w:rPr>
          <w:color w:val="0D0D0D"/>
          <w:szCs w:val="28"/>
        </w:rPr>
      </w:pPr>
      <w:r w:rsidRPr="0033287E">
        <w:rPr>
          <w:color w:val="0D0D0D"/>
          <w:szCs w:val="28"/>
        </w:rPr>
        <w:t xml:space="preserve">На основе формул (5.1—5.3) провести вычисления основных метрологических характеристик устройства: </w:t>
      </w:r>
    </w:p>
    <w:p w14:paraId="4F5D7841" w14:textId="77777777" w:rsidR="0033287E" w:rsidRPr="0033287E" w:rsidRDefault="0033287E" w:rsidP="0033287E">
      <w:pPr>
        <w:pStyle w:val="aff9"/>
        <w:numPr>
          <w:ilvl w:val="0"/>
          <w:numId w:val="37"/>
        </w:numPr>
        <w:rPr>
          <w:color w:val="0D0D0D"/>
          <w:szCs w:val="28"/>
        </w:rPr>
      </w:pPr>
      <w:r w:rsidRPr="0033287E">
        <w:rPr>
          <w:color w:val="0D0D0D"/>
          <w:szCs w:val="28"/>
        </w:rPr>
        <w:t>диапазона измерений;</w:t>
      </w:r>
    </w:p>
    <w:p w14:paraId="4FDB3EBD" w14:textId="77777777" w:rsidR="0033287E" w:rsidRPr="0033287E" w:rsidRDefault="0033287E" w:rsidP="0033287E">
      <w:pPr>
        <w:pStyle w:val="aff9"/>
        <w:numPr>
          <w:ilvl w:val="0"/>
          <w:numId w:val="37"/>
        </w:numPr>
        <w:rPr>
          <w:color w:val="0D0D0D"/>
          <w:szCs w:val="28"/>
        </w:rPr>
      </w:pPr>
      <w:r w:rsidRPr="0033287E">
        <w:rPr>
          <w:color w:val="0D0D0D"/>
          <w:szCs w:val="28"/>
        </w:rPr>
        <w:t>предела измерений;</w:t>
      </w:r>
    </w:p>
    <w:p w14:paraId="2902AC6F" w14:textId="77777777" w:rsidR="0033287E" w:rsidRPr="0033287E" w:rsidRDefault="0033287E" w:rsidP="0033287E">
      <w:pPr>
        <w:pStyle w:val="aff9"/>
        <w:numPr>
          <w:ilvl w:val="0"/>
          <w:numId w:val="37"/>
        </w:numPr>
        <w:rPr>
          <w:color w:val="0D0D0D"/>
          <w:szCs w:val="28"/>
        </w:rPr>
      </w:pPr>
      <w:r w:rsidRPr="0033287E">
        <w:rPr>
          <w:color w:val="0D0D0D"/>
          <w:szCs w:val="28"/>
        </w:rPr>
        <w:t>значения деления шкалы;</w:t>
      </w:r>
    </w:p>
    <w:p w14:paraId="669DD4A5" w14:textId="77777777" w:rsidR="0033287E" w:rsidRPr="0033287E" w:rsidRDefault="0033287E" w:rsidP="0033287E">
      <w:pPr>
        <w:pStyle w:val="aff9"/>
        <w:numPr>
          <w:ilvl w:val="0"/>
          <w:numId w:val="37"/>
        </w:numPr>
        <w:rPr>
          <w:color w:val="0D0D0D"/>
          <w:szCs w:val="28"/>
        </w:rPr>
      </w:pPr>
      <w:r w:rsidRPr="0033287E">
        <w:rPr>
          <w:color w:val="0D0D0D"/>
          <w:szCs w:val="28"/>
        </w:rPr>
        <w:t>чувствительности прибора.</w:t>
      </w:r>
    </w:p>
    <w:p w14:paraId="4FF3B23B" w14:textId="77777777" w:rsidR="0033287E" w:rsidRPr="0033287E" w:rsidRDefault="0033287E" w:rsidP="0033287E">
      <w:pPr>
        <w:numPr>
          <w:ilvl w:val="0"/>
          <w:numId w:val="36"/>
        </w:numPr>
        <w:rPr>
          <w:color w:val="0D0D0D"/>
          <w:szCs w:val="28"/>
        </w:rPr>
      </w:pPr>
      <w:r w:rsidRPr="0033287E">
        <w:rPr>
          <w:color w:val="0D0D0D"/>
          <w:szCs w:val="28"/>
        </w:rPr>
        <w:t>С использованием данных из таблицы 5.3 и формул (5.6—5.13) определить тип и величину класса точности прибора в зависимости от его конструкции.</w:t>
      </w:r>
    </w:p>
    <w:p w14:paraId="530957AD" w14:textId="77777777" w:rsidR="0033287E" w:rsidRPr="0033287E" w:rsidRDefault="0033287E" w:rsidP="0033287E">
      <w:pPr>
        <w:numPr>
          <w:ilvl w:val="0"/>
          <w:numId w:val="36"/>
        </w:numPr>
        <w:rPr>
          <w:color w:val="0D0D0D"/>
          <w:szCs w:val="28"/>
        </w:rPr>
      </w:pPr>
      <w:r w:rsidRPr="0033287E">
        <w:rPr>
          <w:color w:val="0D0D0D"/>
          <w:szCs w:val="28"/>
        </w:rPr>
        <w:t>Рассчитать основную относительную или приведенную погрешность прибора в нормальных условиях эксплуатации, а затем, применяя зависимости (5.9, 5.12—5.13), вычислить его абсолютную погрешность.</w:t>
      </w:r>
    </w:p>
    <w:p w14:paraId="28756450" w14:textId="77777777" w:rsidR="0033287E" w:rsidRPr="0033287E" w:rsidRDefault="0033287E" w:rsidP="0033287E">
      <w:pPr>
        <w:numPr>
          <w:ilvl w:val="0"/>
          <w:numId w:val="36"/>
        </w:numPr>
        <w:rPr>
          <w:color w:val="0D0D0D"/>
          <w:szCs w:val="28"/>
        </w:rPr>
      </w:pPr>
      <w:r w:rsidRPr="0033287E">
        <w:rPr>
          <w:color w:val="0D0D0D"/>
          <w:szCs w:val="28"/>
        </w:rPr>
        <w:t>По формулам (5.5) определить суммарную относительную погрешность устройства в условиях, отличающихся от нормальных, и с помощью зависимостей (5.9, 5.12—5.13) вычислить его суммарную абсолютную погрешность.</w:t>
      </w:r>
    </w:p>
    <w:p w14:paraId="3A960A15" w14:textId="77777777" w:rsidR="0033287E" w:rsidRPr="0033287E" w:rsidRDefault="0033287E" w:rsidP="0033287E">
      <w:pPr>
        <w:numPr>
          <w:ilvl w:val="0"/>
          <w:numId w:val="36"/>
        </w:numPr>
        <w:rPr>
          <w:color w:val="0D0D0D"/>
          <w:szCs w:val="28"/>
        </w:rPr>
      </w:pPr>
      <w:r w:rsidRPr="0033287E">
        <w:rPr>
          <w:color w:val="0D0D0D"/>
          <w:szCs w:val="28"/>
        </w:rPr>
        <w:t>Указать значение измеряемого параметра с учетом абсолютной погрешности (по формуле 5.14) для нормальных условий эксплуатации и для условий, отклоняющихся от нормы. Провести их сравнительный анализ.</w:t>
      </w:r>
    </w:p>
    <w:p w14:paraId="154E1464" w14:textId="4D12B8AB" w:rsidR="005E11A0" w:rsidRDefault="0033287E" w:rsidP="00E61FF5">
      <w:pPr>
        <w:pStyle w:val="ab"/>
        <w:ind w:firstLine="709"/>
      </w:pPr>
      <w:bookmarkStart w:id="4" w:name="_Toc182233506"/>
      <w:bookmarkStart w:id="5" w:name="_Toc195111347"/>
      <w:bookmarkEnd w:id="3"/>
      <w:r>
        <w:lastRenderedPageBreak/>
        <w:t>РАСЧЕТЫ</w:t>
      </w:r>
      <w:bookmarkEnd w:id="4"/>
      <w:bookmarkEnd w:id="5"/>
    </w:p>
    <w:p w14:paraId="4909AD5D" w14:textId="77777777" w:rsidR="00BC6CB4" w:rsidRDefault="00BC6CB4" w:rsidP="00BC6CB4">
      <w:pPr>
        <w:pStyle w:val="aff9"/>
        <w:widowControl w:val="0"/>
        <w:numPr>
          <w:ilvl w:val="0"/>
          <w:numId w:val="39"/>
        </w:numPr>
        <w:spacing w:line="240" w:lineRule="auto"/>
        <w:ind w:left="0" w:firstLine="709"/>
        <w:rPr>
          <w:lang w:eastAsia="ru-RU"/>
        </w:rPr>
      </w:pPr>
      <w:r>
        <w:rPr>
          <w:lang w:eastAsia="ru-RU"/>
        </w:rPr>
        <w:t>Описание отсчетного устройства</w:t>
      </w:r>
    </w:p>
    <w:p w14:paraId="134CA1CE" w14:textId="2C5A4087" w:rsidR="00BC6CB4" w:rsidRDefault="00BC6CB4" w:rsidP="00BC6CB4">
      <w:pPr>
        <w:pStyle w:val="aff9"/>
        <w:ind w:left="0"/>
        <w:rPr>
          <w:lang w:eastAsia="ru-RU"/>
        </w:rPr>
      </w:pPr>
      <w:r>
        <w:rPr>
          <w:lang w:eastAsia="ru-RU"/>
        </w:rPr>
        <w:t xml:space="preserve">Исходные данные приведены </w:t>
      </w:r>
      <w:r>
        <w:rPr>
          <w:lang w:eastAsia="ru-RU"/>
        </w:rPr>
        <w:t>в</w:t>
      </w:r>
      <w:r>
        <w:rPr>
          <w:lang w:eastAsia="ru-RU"/>
        </w:rPr>
        <w:t xml:space="preserve"> таблице ниже.</w:t>
      </w:r>
    </w:p>
    <w:p w14:paraId="52A442EE" w14:textId="77777777" w:rsidR="00BC6CB4" w:rsidRDefault="00BC6CB4" w:rsidP="00BC6CB4">
      <w:pPr>
        <w:pStyle w:val="aff9"/>
        <w:numPr>
          <w:ilvl w:val="0"/>
          <w:numId w:val="39"/>
        </w:numPr>
        <w:rPr>
          <w:lang w:eastAsia="ru-RU"/>
        </w:rPr>
      </w:pPr>
      <w:bookmarkStart w:id="6" w:name="_Toc165648513"/>
      <w:r>
        <w:rPr>
          <w:lang w:eastAsia="ru-RU"/>
        </w:rPr>
        <w:t>Таблица 1 – исходные данные отсчетного устройства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112"/>
        <w:gridCol w:w="2925"/>
        <w:gridCol w:w="1496"/>
        <w:gridCol w:w="920"/>
        <w:gridCol w:w="1576"/>
        <w:gridCol w:w="1316"/>
      </w:tblGrid>
      <w:tr w:rsidR="00BC6CB4" w:rsidRPr="001F1065" w14:paraId="668DBE7C" w14:textId="77777777" w:rsidTr="00BC6CB4">
        <w:trPr>
          <w:trHeight w:val="537"/>
        </w:trPr>
        <w:tc>
          <w:tcPr>
            <w:tcW w:w="1097" w:type="dxa"/>
            <w:vMerge w:val="restart"/>
            <w:vAlign w:val="center"/>
          </w:tcPr>
          <w:p w14:paraId="02A88F50" w14:textId="77777777" w:rsidR="00BC6CB4" w:rsidRPr="001F1065" w:rsidRDefault="00BC6CB4" w:rsidP="00BC6C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F1065">
              <w:rPr>
                <w:rFonts w:cs="Times New Roman"/>
                <w:sz w:val="24"/>
                <w:szCs w:val="24"/>
              </w:rPr>
              <w:t>№ варианта</w:t>
            </w:r>
          </w:p>
        </w:tc>
        <w:tc>
          <w:tcPr>
            <w:tcW w:w="3576" w:type="dxa"/>
            <w:vMerge w:val="restart"/>
            <w:vAlign w:val="center"/>
          </w:tcPr>
          <w:p w14:paraId="178EA44A" w14:textId="77777777" w:rsidR="00BC6CB4" w:rsidRPr="001F1065" w:rsidRDefault="00BC6CB4" w:rsidP="00BC6C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F1065">
              <w:rPr>
                <w:rFonts w:cs="Times New Roman"/>
                <w:sz w:val="24"/>
                <w:szCs w:val="24"/>
              </w:rPr>
              <w:t>Вид шкалы прибора</w:t>
            </w:r>
          </w:p>
        </w:tc>
        <w:tc>
          <w:tcPr>
            <w:tcW w:w="914" w:type="dxa"/>
            <w:vMerge w:val="restart"/>
            <w:vAlign w:val="center"/>
          </w:tcPr>
          <w:p w14:paraId="56417583" w14:textId="77777777" w:rsidR="00BC6CB4" w:rsidRPr="001F1065" w:rsidRDefault="00BC6CB4" w:rsidP="00BC6CB4">
            <w:pPr>
              <w:ind w:hanging="11"/>
              <w:jc w:val="center"/>
              <w:rPr>
                <w:rFonts w:cs="Times New Roman"/>
                <w:sz w:val="24"/>
                <w:szCs w:val="24"/>
              </w:rPr>
            </w:pPr>
            <w:r w:rsidRPr="001F1065">
              <w:rPr>
                <w:rFonts w:cs="Times New Roman"/>
                <w:sz w:val="24"/>
                <w:szCs w:val="24"/>
              </w:rPr>
              <w:t xml:space="preserve">Значение измеряемого параметра </w:t>
            </w:r>
            <w:r w:rsidRPr="001F1065"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08" w:type="dxa"/>
            <w:vMerge w:val="restart"/>
            <w:vAlign w:val="center"/>
          </w:tcPr>
          <w:p w14:paraId="28461023" w14:textId="77777777" w:rsidR="00BC6CB4" w:rsidRPr="001F1065" w:rsidRDefault="00BC6CB4" w:rsidP="00BC6CB4">
            <w:pPr>
              <w:ind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1F1065">
              <w:rPr>
                <w:rFonts w:cs="Times New Roman"/>
                <w:sz w:val="24"/>
                <w:szCs w:val="24"/>
              </w:rPr>
              <w:t xml:space="preserve">Длина шкалы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шк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</m:oMath>
            <w:r w:rsidRPr="001F1065">
              <w:rPr>
                <w:rFonts w:eastAsiaTheme="minorEastAsia" w:cs="Times New Roman"/>
                <w:sz w:val="24"/>
                <w:szCs w:val="24"/>
              </w:rPr>
              <w:t>мм</w:t>
            </w:r>
          </w:p>
        </w:tc>
        <w:tc>
          <w:tcPr>
            <w:tcW w:w="2850" w:type="dxa"/>
            <w:gridSpan w:val="2"/>
            <w:vAlign w:val="center"/>
          </w:tcPr>
          <w:p w14:paraId="22E5D79F" w14:textId="77777777" w:rsidR="00BC6CB4" w:rsidRPr="001F1065" w:rsidRDefault="00BC6CB4" w:rsidP="00BC6C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F1065">
              <w:rPr>
                <w:rFonts w:cs="Times New Roman"/>
                <w:sz w:val="24"/>
                <w:szCs w:val="24"/>
              </w:rPr>
              <w:t>Дополнительные погрешности (%) на</w:t>
            </w:r>
          </w:p>
        </w:tc>
      </w:tr>
      <w:tr w:rsidR="00BC6CB4" w:rsidRPr="001F1065" w14:paraId="6634F76B" w14:textId="77777777" w:rsidTr="00BC6CB4">
        <w:trPr>
          <w:trHeight w:val="537"/>
        </w:trPr>
        <w:tc>
          <w:tcPr>
            <w:tcW w:w="1097" w:type="dxa"/>
            <w:vMerge/>
            <w:vAlign w:val="center"/>
          </w:tcPr>
          <w:p w14:paraId="66D17F13" w14:textId="77777777" w:rsidR="00BC6CB4" w:rsidRPr="001F1065" w:rsidRDefault="00BC6CB4" w:rsidP="00BC6CB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76" w:type="dxa"/>
            <w:vMerge/>
            <w:vAlign w:val="center"/>
          </w:tcPr>
          <w:p w14:paraId="0E04E88D" w14:textId="77777777" w:rsidR="00BC6CB4" w:rsidRPr="001F1065" w:rsidRDefault="00BC6CB4" w:rsidP="00BC6CB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4" w:type="dxa"/>
            <w:vMerge/>
            <w:vAlign w:val="center"/>
          </w:tcPr>
          <w:p w14:paraId="6D5A2B3B" w14:textId="77777777" w:rsidR="00BC6CB4" w:rsidRPr="001F1065" w:rsidRDefault="00BC6CB4" w:rsidP="00BC6CB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8" w:type="dxa"/>
            <w:vMerge/>
            <w:vAlign w:val="center"/>
          </w:tcPr>
          <w:p w14:paraId="3739779C" w14:textId="77777777" w:rsidR="00BC6CB4" w:rsidRPr="001F1065" w:rsidRDefault="00BC6CB4" w:rsidP="00BC6CB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3" w:type="dxa"/>
            <w:vAlign w:val="center"/>
          </w:tcPr>
          <w:p w14:paraId="32AE7B35" w14:textId="77777777" w:rsidR="00BC6CB4" w:rsidRPr="001F1065" w:rsidRDefault="00BC6CB4" w:rsidP="00BC6C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F1065">
              <w:rPr>
                <w:rFonts w:cs="Times New Roman"/>
                <w:sz w:val="24"/>
                <w:szCs w:val="24"/>
              </w:rPr>
              <w:t xml:space="preserve">Изменение температуры,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</m:oMath>
          </w:p>
        </w:tc>
        <w:tc>
          <w:tcPr>
            <w:tcW w:w="1297" w:type="dxa"/>
            <w:vAlign w:val="center"/>
          </w:tcPr>
          <w:p w14:paraId="6AB96A6E" w14:textId="77777777" w:rsidR="00BC6CB4" w:rsidRPr="001F1065" w:rsidRDefault="00BC6CB4" w:rsidP="00BC6C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F1065">
              <w:rPr>
                <w:rFonts w:cs="Times New Roman"/>
                <w:sz w:val="24"/>
                <w:szCs w:val="24"/>
              </w:rPr>
              <w:t xml:space="preserve">Изменение давления,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</m:t>
                  </m:r>
                </m:sub>
              </m:sSub>
            </m:oMath>
          </w:p>
        </w:tc>
      </w:tr>
      <w:tr w:rsidR="00BC6CB4" w:rsidRPr="001F1065" w14:paraId="023531C7" w14:textId="77777777" w:rsidTr="00BC6CB4">
        <w:tc>
          <w:tcPr>
            <w:tcW w:w="1097" w:type="dxa"/>
            <w:vAlign w:val="center"/>
          </w:tcPr>
          <w:p w14:paraId="1904AE92" w14:textId="77777777" w:rsidR="00BC6CB4" w:rsidRPr="001F1065" w:rsidRDefault="00BC6CB4" w:rsidP="00BC6C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576" w:type="dxa"/>
            <w:vAlign w:val="center"/>
          </w:tcPr>
          <w:p w14:paraId="63A9E3B0" w14:textId="77777777" w:rsidR="00BC6CB4" w:rsidRPr="001F1065" w:rsidRDefault="00BC6CB4" w:rsidP="00BC6CB4">
            <w:pPr>
              <w:ind w:hanging="20"/>
              <w:jc w:val="center"/>
              <w:rPr>
                <w:rFonts w:cs="Times New Roman"/>
                <w:sz w:val="24"/>
                <w:szCs w:val="24"/>
              </w:rPr>
            </w:pPr>
            <w:r w:rsidRPr="00273517">
              <w:rPr>
                <w:noProof/>
              </w:rPr>
              <w:drawing>
                <wp:inline distT="0" distB="0" distL="0" distR="0" wp14:anchorId="56F53C24" wp14:editId="1911084C">
                  <wp:extent cx="1771650" cy="666750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  <w:vAlign w:val="center"/>
          </w:tcPr>
          <w:p w14:paraId="0790D02D" w14:textId="77777777" w:rsidR="00BC6CB4" w:rsidRPr="001F1065" w:rsidRDefault="00BC6CB4" w:rsidP="00BC6C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1550</w:t>
            </w:r>
          </w:p>
        </w:tc>
        <w:tc>
          <w:tcPr>
            <w:tcW w:w="908" w:type="dxa"/>
            <w:vAlign w:val="center"/>
          </w:tcPr>
          <w:p w14:paraId="598EFDC7" w14:textId="77777777" w:rsidR="00BC6CB4" w:rsidRPr="001F1065" w:rsidRDefault="00BC6CB4" w:rsidP="00BC6C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553" w:type="dxa"/>
            <w:vAlign w:val="center"/>
          </w:tcPr>
          <w:p w14:paraId="5DAA944E" w14:textId="77777777" w:rsidR="00BC6CB4" w:rsidRPr="001F1065" w:rsidRDefault="00BC6CB4" w:rsidP="00BC6C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1F106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297" w:type="dxa"/>
            <w:vAlign w:val="center"/>
          </w:tcPr>
          <w:p w14:paraId="74086C71" w14:textId="77777777" w:rsidR="00BC6CB4" w:rsidRPr="001F1065" w:rsidRDefault="00BC6CB4" w:rsidP="00BC6C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2,0</w:t>
            </w:r>
          </w:p>
        </w:tc>
      </w:tr>
    </w:tbl>
    <w:p w14:paraId="4DC3432F" w14:textId="77777777" w:rsidR="00BC6CB4" w:rsidRDefault="00BC6CB4" w:rsidP="00BC6CB4">
      <w:pPr>
        <w:pStyle w:val="aff9"/>
        <w:widowControl w:val="0"/>
        <w:numPr>
          <w:ilvl w:val="0"/>
          <w:numId w:val="39"/>
        </w:numPr>
      </w:pPr>
      <w:r>
        <w:rPr>
          <w:lang w:eastAsia="ru-RU"/>
        </w:rPr>
        <w:t xml:space="preserve">Вольтметр - </w:t>
      </w:r>
      <w:r w:rsidRPr="00CC6A94">
        <w:t>устройство, с помощью которого измеряют напряжение электрической цепи</w:t>
      </w:r>
      <w:r>
        <w:t>.</w:t>
      </w:r>
    </w:p>
    <w:p w14:paraId="502816D5" w14:textId="77777777" w:rsidR="00BC6CB4" w:rsidRPr="00CC6A94" w:rsidRDefault="00BC6CB4" w:rsidP="00BC6CB4">
      <w:pPr>
        <w:pStyle w:val="aff9"/>
        <w:widowControl w:val="0"/>
        <w:numPr>
          <w:ilvl w:val="0"/>
          <w:numId w:val="39"/>
        </w:numPr>
        <w:spacing w:line="240" w:lineRule="auto"/>
        <w:ind w:left="0" w:firstLine="709"/>
      </w:pPr>
      <w:r w:rsidRPr="00CC6A94">
        <w:t>Основные метрологические характеристики прибора</w:t>
      </w:r>
      <w:bookmarkEnd w:id="6"/>
    </w:p>
    <w:p w14:paraId="2D00B6EE" w14:textId="77777777" w:rsidR="00BC6CB4" w:rsidRPr="00BC6CB4" w:rsidRDefault="00BC6CB4" w:rsidP="00BC6CB4">
      <w:pPr>
        <w:widowControl w:val="0"/>
        <w:spacing w:line="240" w:lineRule="auto"/>
        <w:ind w:left="709" w:firstLine="0"/>
        <w:rPr>
          <w:rFonts w:cs="Times New Roman"/>
          <w:szCs w:val="28"/>
        </w:rPr>
      </w:pPr>
      <w:r w:rsidRPr="00BC6CB4">
        <w:rPr>
          <w:rFonts w:cs="Times New Roman"/>
          <w:szCs w:val="28"/>
        </w:rPr>
        <w:t xml:space="preserve">Диапазон измерений </w:t>
      </w:r>
    </w:p>
    <w:p w14:paraId="0F76A23A" w14:textId="77777777" w:rsidR="00BC6CB4" w:rsidRPr="00BC6CB4" w:rsidRDefault="00BC6CB4" w:rsidP="00BC6CB4">
      <w:pPr>
        <w:widowControl w:val="0"/>
        <w:ind w:left="709" w:firstLine="0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</w:rPr>
          <m:t xml:space="preserve">D=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</m:oMath>
      <w:r w:rsidRPr="00BC6CB4">
        <w:rPr>
          <w:rFonts w:cs="Times New Roman"/>
          <w:szCs w:val="28"/>
          <w:lang w:val="en-US"/>
        </w:rPr>
        <w:t xml:space="preserve"> = </w:t>
      </w:r>
      <w:r w:rsidRPr="00BC6CB4">
        <w:rPr>
          <w:rFonts w:cs="Times New Roman"/>
          <w:szCs w:val="28"/>
        </w:rPr>
        <w:t>2000 – 200 = 1800</w:t>
      </w:r>
    </w:p>
    <w:p w14:paraId="553A55C6" w14:textId="77777777" w:rsidR="00BC6CB4" w:rsidRPr="00BC6CB4" w:rsidRDefault="00BC6CB4" w:rsidP="00BC6CB4">
      <w:pPr>
        <w:widowControl w:val="0"/>
        <w:spacing w:line="240" w:lineRule="auto"/>
        <w:ind w:left="709" w:firstLine="0"/>
        <w:rPr>
          <w:rFonts w:cs="Times New Roman"/>
          <w:szCs w:val="28"/>
        </w:rPr>
      </w:pPr>
      <w:r w:rsidRPr="00BC6CB4">
        <w:rPr>
          <w:rFonts w:cs="Times New Roman"/>
          <w:szCs w:val="28"/>
        </w:rPr>
        <w:t>Предел измерения</w:t>
      </w:r>
    </w:p>
    <w:p w14:paraId="39F96A71" w14:textId="77777777" w:rsidR="00BC6CB4" w:rsidRPr="00BC6CB4" w:rsidRDefault="00BC6CB4" w:rsidP="00BC6CB4">
      <w:pPr>
        <w:widowControl w:val="0"/>
        <w:ind w:left="709" w:firstLine="0"/>
        <w:rPr>
          <w:rFonts w:cs="Times New Roman"/>
          <w:szCs w:val="28"/>
        </w:rPr>
      </w:pPr>
      <w:proofErr w:type="spellStart"/>
      <w:r w:rsidRPr="00BC6CB4">
        <w:rPr>
          <w:rFonts w:cs="Times New Roman"/>
          <w:szCs w:val="28"/>
          <w:lang w:val="en-US"/>
        </w:rPr>
        <w:t>x</w:t>
      </w:r>
      <w:r w:rsidRPr="00BC6CB4">
        <w:rPr>
          <w:rFonts w:cs="Times New Roman"/>
          <w:szCs w:val="28"/>
          <w:vertAlign w:val="subscript"/>
          <w:lang w:val="en-US"/>
        </w:rPr>
        <w:t>k</w:t>
      </w:r>
      <w:proofErr w:type="spellEnd"/>
      <w:r w:rsidRPr="00BC6CB4">
        <w:rPr>
          <w:rFonts w:cs="Times New Roman"/>
          <w:szCs w:val="28"/>
          <w:vertAlign w:val="subscript"/>
          <w:lang w:val="en-US"/>
        </w:rPr>
        <w:t xml:space="preserve"> </w:t>
      </w:r>
      <w:r w:rsidRPr="00BC6CB4">
        <w:rPr>
          <w:rFonts w:cs="Times New Roman"/>
          <w:szCs w:val="28"/>
          <w:lang w:val="en-US"/>
        </w:rPr>
        <w:t xml:space="preserve">= </w:t>
      </w:r>
      <w:r w:rsidRPr="00BC6CB4">
        <w:rPr>
          <w:rFonts w:cs="Times New Roman"/>
          <w:szCs w:val="28"/>
        </w:rPr>
        <w:t>2000</w:t>
      </w:r>
    </w:p>
    <w:p w14:paraId="30753EE7" w14:textId="77777777" w:rsidR="00BC6CB4" w:rsidRPr="00BC6CB4" w:rsidRDefault="00BC6CB4" w:rsidP="00BC6CB4">
      <w:pPr>
        <w:widowControl w:val="0"/>
        <w:spacing w:line="240" w:lineRule="auto"/>
        <w:ind w:left="709" w:firstLine="0"/>
        <w:rPr>
          <w:rFonts w:cs="Times New Roman"/>
          <w:szCs w:val="28"/>
        </w:rPr>
      </w:pPr>
      <w:r w:rsidRPr="00BC6CB4">
        <w:rPr>
          <w:rFonts w:cs="Times New Roman"/>
          <w:szCs w:val="28"/>
        </w:rPr>
        <w:t xml:space="preserve">Цена деления </w:t>
      </w:r>
    </w:p>
    <w:p w14:paraId="1CFAF332" w14:textId="77777777" w:rsidR="00BC6CB4" w:rsidRPr="00BC6CB4" w:rsidRDefault="00BC6CB4" w:rsidP="00BC6CB4">
      <w:pPr>
        <w:widowControl w:val="0"/>
        <w:ind w:left="709" w:firstLine="0"/>
        <w:rPr>
          <w:rFonts w:cs="Times New Roman"/>
          <w:szCs w:val="28"/>
        </w:rPr>
      </w:pPr>
      <w:proofErr w:type="spellStart"/>
      <w:r w:rsidRPr="00BC6CB4">
        <w:rPr>
          <w:rFonts w:cs="Times New Roman"/>
          <w:szCs w:val="28"/>
        </w:rPr>
        <w:t>Ц.д</w:t>
      </w:r>
      <w:proofErr w:type="spellEnd"/>
      <w:r w:rsidRPr="00BC6CB4">
        <w:rPr>
          <w:rFonts w:cs="Times New Roman"/>
          <w:szCs w:val="28"/>
        </w:rPr>
        <w:t>. = (1400-1000)</w:t>
      </w:r>
      <w:r w:rsidRPr="00BC6CB4">
        <w:rPr>
          <w:rFonts w:cs="Times New Roman"/>
          <w:szCs w:val="28"/>
          <w:lang w:val="en-US"/>
        </w:rPr>
        <w:t xml:space="preserve">/2 = </w:t>
      </w:r>
      <w:r w:rsidRPr="00BC6CB4">
        <w:rPr>
          <w:rFonts w:cs="Times New Roman"/>
          <w:szCs w:val="28"/>
        </w:rPr>
        <w:t>200</w:t>
      </w:r>
    </w:p>
    <w:p w14:paraId="62507F62" w14:textId="77777777" w:rsidR="00BC6CB4" w:rsidRPr="00BC6CB4" w:rsidRDefault="00BC6CB4" w:rsidP="00BC6CB4">
      <w:pPr>
        <w:widowControl w:val="0"/>
        <w:spacing w:line="240" w:lineRule="auto"/>
        <w:ind w:left="709" w:firstLine="0"/>
        <w:rPr>
          <w:rFonts w:cs="Times New Roman"/>
          <w:szCs w:val="28"/>
        </w:rPr>
      </w:pPr>
      <w:r w:rsidRPr="00BC6CB4">
        <w:rPr>
          <w:rFonts w:cs="Times New Roman"/>
          <w:szCs w:val="28"/>
        </w:rPr>
        <w:t>Чувствительность</w:t>
      </w:r>
    </w:p>
    <w:p w14:paraId="4533B19C" w14:textId="77777777" w:rsidR="00BC6CB4" w:rsidRPr="00BC6CB4" w:rsidRDefault="00BC6CB4" w:rsidP="00BC6CB4">
      <w:pPr>
        <w:widowControl w:val="0"/>
        <w:ind w:left="709" w:firstLine="0"/>
        <w:rPr>
          <w:rFonts w:cs="Times New Roman"/>
          <w:szCs w:val="28"/>
        </w:rPr>
      </w:pPr>
      <w:r w:rsidRPr="00BC6CB4">
        <w:rPr>
          <w:rFonts w:cs="Times New Roman"/>
          <w:szCs w:val="28"/>
          <w:lang w:val="en-US"/>
        </w:rPr>
        <w:t>S</w:t>
      </w:r>
      <w:r w:rsidRPr="00BC6CB4">
        <w:rPr>
          <w:rFonts w:cs="Times New Roman"/>
          <w:szCs w:val="28"/>
        </w:rPr>
        <w:t xml:space="preserve"> = </w:t>
      </w:r>
      <w:r w:rsidRPr="00BC6CB4">
        <w:rPr>
          <w:rFonts w:cs="Times New Roman"/>
          <w:szCs w:val="28"/>
          <w:lang w:val="en-US"/>
        </w:rPr>
        <w:t>l</w:t>
      </w:r>
      <w:proofErr w:type="spellStart"/>
      <w:r w:rsidRPr="00BC6CB4">
        <w:rPr>
          <w:rFonts w:cs="Times New Roman"/>
          <w:szCs w:val="28"/>
          <w:vertAlign w:val="subscript"/>
        </w:rPr>
        <w:t>шк</w:t>
      </w:r>
      <w:proofErr w:type="spellEnd"/>
      <w:r w:rsidRPr="00BC6CB4">
        <w:rPr>
          <w:rFonts w:cs="Times New Roman"/>
          <w:szCs w:val="28"/>
        </w:rPr>
        <w:t>/</w:t>
      </w:r>
      <w:r w:rsidRPr="00BC6CB4">
        <w:rPr>
          <w:rFonts w:cs="Times New Roman"/>
          <w:szCs w:val="28"/>
          <w:lang w:val="en-US"/>
        </w:rPr>
        <w:t>D</w:t>
      </w:r>
      <w:r w:rsidRPr="00BC6CB4">
        <w:rPr>
          <w:rFonts w:cs="Times New Roman"/>
          <w:szCs w:val="28"/>
        </w:rPr>
        <w:t>= 100/2000 = 0,05</w:t>
      </w:r>
    </w:p>
    <w:p w14:paraId="6B3193CC" w14:textId="77777777" w:rsidR="00BC6CB4" w:rsidRPr="00CC6A94" w:rsidRDefault="00BC6CB4" w:rsidP="00BC6CB4">
      <w:pPr>
        <w:pStyle w:val="aff9"/>
        <w:widowControl w:val="0"/>
        <w:numPr>
          <w:ilvl w:val="0"/>
          <w:numId w:val="39"/>
        </w:numPr>
        <w:spacing w:line="240" w:lineRule="auto"/>
        <w:ind w:left="0" w:firstLine="709"/>
      </w:pPr>
      <w:bookmarkStart w:id="7" w:name="_Toc165648514"/>
      <w:r w:rsidRPr="00CC6A94">
        <w:t>Вид и значение класса точности прибора</w:t>
      </w:r>
      <w:bookmarkEnd w:id="7"/>
    </w:p>
    <w:p w14:paraId="67FFE90D" w14:textId="77777777" w:rsidR="00BC6CB4" w:rsidRPr="00CC6A94" w:rsidRDefault="00BC6CB4" w:rsidP="00BC6CB4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t xml:space="preserve">По обозначению на шкале прибора видно, что видом погрешности является приведенная погрешность, а класс точности равен </w:t>
      </w:r>
      <w:r>
        <w:rPr>
          <w:rFonts w:eastAsiaTheme="minorEastAsia" w:cs="Times New Roman"/>
          <w:szCs w:val="28"/>
        </w:rPr>
        <w:t>2</w:t>
      </w:r>
      <w:r w:rsidRPr="00CC6A94">
        <w:rPr>
          <w:rFonts w:eastAsiaTheme="minorEastAsia" w:cs="Times New Roman"/>
          <w:szCs w:val="28"/>
        </w:rPr>
        <w:t xml:space="preserve">,5%, то есть </w:t>
      </w:r>
      <w:proofErr w:type="spellStart"/>
      <w:r w:rsidRPr="00CC6A94">
        <w:rPr>
          <w:rFonts w:eastAsiaTheme="minorEastAsia" w:cs="Times New Roman"/>
          <w:szCs w:val="28"/>
          <w:lang w:val="en-US"/>
        </w:rPr>
        <w:t>x</w:t>
      </w:r>
      <w:r w:rsidRPr="00CC6A94">
        <w:rPr>
          <w:rFonts w:eastAsiaTheme="minorEastAsia" w:cs="Times New Roman"/>
          <w:szCs w:val="28"/>
          <w:vertAlign w:val="subscript"/>
          <w:lang w:val="en-US"/>
        </w:rPr>
        <w:t>N</w:t>
      </w:r>
      <w:proofErr w:type="spellEnd"/>
      <w:r w:rsidRPr="00CC6A94">
        <w:rPr>
          <w:rFonts w:eastAsiaTheme="minorEastAsia" w:cs="Times New Roman"/>
          <w:szCs w:val="28"/>
        </w:rPr>
        <w:t xml:space="preserve"> – диапазон измерений, </w:t>
      </w:r>
      <m:oMath>
        <m:r>
          <w:rPr>
            <w:rFonts w:ascii="Cambria Math" w:eastAsiaTheme="minorEastAsia" w:hAnsi="Cambria Math" w:cs="Times New Roman"/>
            <w:szCs w:val="28"/>
          </w:rPr>
          <m:t>γ=±0,5%.</m:t>
        </m:r>
      </m:oMath>
    </w:p>
    <w:p w14:paraId="5F9C7FF2" w14:textId="77777777" w:rsidR="00BC6CB4" w:rsidRPr="00CC6A94" w:rsidRDefault="00BC6CB4" w:rsidP="00BC6CB4">
      <w:pPr>
        <w:pStyle w:val="aff9"/>
        <w:widowControl w:val="0"/>
        <w:numPr>
          <w:ilvl w:val="0"/>
          <w:numId w:val="39"/>
        </w:numPr>
        <w:spacing w:line="240" w:lineRule="auto"/>
        <w:ind w:left="0" w:firstLine="709"/>
      </w:pPr>
      <w:bookmarkStart w:id="8" w:name="_Toc165648515"/>
      <w:r w:rsidRPr="00CC6A94">
        <w:t>Основная относительная погрешность и абсолютная погрешность</w:t>
      </w:r>
      <w:bookmarkEnd w:id="8"/>
    </w:p>
    <w:p w14:paraId="11E55A28" w14:textId="77777777" w:rsidR="00BC6CB4" w:rsidRPr="003743F9" w:rsidRDefault="00BC6CB4" w:rsidP="00BC6CB4">
      <w:pPr>
        <w:widowControl w:val="0"/>
        <w:rPr>
          <w:rFonts w:cs="Times New Roman"/>
          <w:i/>
          <w:szCs w:val="28"/>
        </w:rPr>
      </w:pPr>
      <w:r w:rsidRPr="00CC6A94">
        <w:rPr>
          <w:rFonts w:eastAsiaTheme="minorEastAsia" w:cs="Times New Roman"/>
          <w:szCs w:val="28"/>
        </w:rPr>
        <w:t xml:space="preserve">Из класса точности прибора известно, что основная приведенная погрешность </w:t>
      </w:r>
      <m:oMath>
        <m:r>
          <w:rPr>
            <w:rFonts w:ascii="Cambria Math" w:eastAsiaTheme="minorEastAsia" w:hAnsi="Cambria Math" w:cs="Times New Roman"/>
            <w:szCs w:val="28"/>
          </w:rPr>
          <m:t>γ=±0,5%.</m:t>
        </m:r>
      </m:oMath>
      <w:r w:rsidRPr="00CC6A94">
        <w:rPr>
          <w:rFonts w:eastAsiaTheme="minorEastAsia" w:cs="Times New Roman"/>
          <w:szCs w:val="28"/>
        </w:rPr>
        <w:t xml:space="preserve"> Абсолютная погрешность рассчитывается по следующей формуле: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∆ 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γ*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0,5*2000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 10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mV</m:t>
        </m:r>
      </m:oMath>
    </w:p>
    <w:p w14:paraId="26C071F2" w14:textId="77777777" w:rsidR="00BC6CB4" w:rsidRPr="00CC6A94" w:rsidRDefault="00BC6CB4" w:rsidP="00BC6CB4">
      <w:pPr>
        <w:pStyle w:val="aff9"/>
        <w:widowControl w:val="0"/>
        <w:numPr>
          <w:ilvl w:val="0"/>
          <w:numId w:val="39"/>
        </w:numPr>
        <w:spacing w:line="240" w:lineRule="auto"/>
        <w:ind w:left="0" w:firstLine="709"/>
      </w:pPr>
      <w:bookmarkStart w:id="9" w:name="_Toc165648516"/>
      <w:r w:rsidRPr="00CC6A94">
        <w:t>Суммарные погрешности</w:t>
      </w:r>
      <w:bookmarkEnd w:id="9"/>
      <w:r w:rsidRPr="00CC6A94">
        <w:t xml:space="preserve"> </w:t>
      </w:r>
    </w:p>
    <w:p w14:paraId="3FE01A58" w14:textId="77777777" w:rsidR="00BC6CB4" w:rsidRPr="00CC6A94" w:rsidRDefault="00BC6CB4" w:rsidP="00BC6CB4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lastRenderedPageBreak/>
        <w:t>Суммарная относительная погрешность измеряется по следующей формуле:</w:t>
      </w:r>
    </w:p>
    <w:p w14:paraId="135F7C1C" w14:textId="77777777" w:rsidR="00BC6CB4" w:rsidRPr="00CC6A94" w:rsidRDefault="00BC6CB4" w:rsidP="00BC6CB4">
      <w:pPr>
        <w:widowControl w:val="0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Сумм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nary>
          </m:e>
        </m:rad>
      </m:oMath>
      <w:r w:rsidRPr="00CC6A94">
        <w:rPr>
          <w:rFonts w:eastAsiaTheme="minorEastAsia" w:cs="Times New Roman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Cs w:val="28"/>
          </w:rPr>
          <m:t>0,5+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1,5+2,0</m:t>
            </m:r>
          </m:e>
        </m:rad>
        <m:r>
          <w:rPr>
            <w:rFonts w:ascii="Cambria Math" w:eastAsiaTheme="minorEastAsia" w:hAnsi="Cambria Math" w:cs="Times New Roman"/>
            <w:szCs w:val="28"/>
          </w:rPr>
          <m:t>=2,37%</m:t>
        </m:r>
      </m:oMath>
    </w:p>
    <w:p w14:paraId="5129055A" w14:textId="77777777" w:rsidR="00BC6CB4" w:rsidRPr="00CC6A94" w:rsidRDefault="00BC6CB4" w:rsidP="00BC6CB4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t xml:space="preserve">Суммарная абсолютная погрешность рассчитывается по следующей формуле  </w:t>
      </w:r>
    </w:p>
    <w:p w14:paraId="2DBF3CF7" w14:textId="77777777" w:rsidR="00BC6CB4" w:rsidRPr="00CC6A94" w:rsidRDefault="00BC6CB4" w:rsidP="00BC6CB4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∆ 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Сумм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2,37*2000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=47,4mV.</m:t>
        </m:r>
      </m:oMath>
    </w:p>
    <w:p w14:paraId="1C929F75" w14:textId="77777777" w:rsidR="00BC6CB4" w:rsidRPr="00CC6A94" w:rsidRDefault="00BC6CB4" w:rsidP="00BC6CB4">
      <w:pPr>
        <w:pStyle w:val="aff9"/>
        <w:widowControl w:val="0"/>
        <w:numPr>
          <w:ilvl w:val="0"/>
          <w:numId w:val="39"/>
        </w:numPr>
        <w:spacing w:line="240" w:lineRule="auto"/>
        <w:ind w:left="0" w:firstLine="709"/>
      </w:pPr>
      <w:bookmarkStart w:id="10" w:name="_Toc165648517"/>
      <w:r w:rsidRPr="00CC6A94">
        <w:t>Значение измеренного параметра с погрешностью</w:t>
      </w:r>
      <w:bookmarkEnd w:id="10"/>
    </w:p>
    <w:p w14:paraId="3FFC092C" w14:textId="77777777" w:rsidR="00BC6CB4" w:rsidRPr="00CC6A94" w:rsidRDefault="00BC6CB4" w:rsidP="00BC6CB4">
      <w:pPr>
        <w:widowControl w:val="0"/>
        <w:rPr>
          <w:rFonts w:eastAsiaTheme="minorEastAsia" w:cs="Times New Roman"/>
          <w:iCs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 xml:space="preserve">=1000 ±2,5 V </m:t>
        </m:r>
      </m:oMath>
      <w:r w:rsidRPr="00CC6A94">
        <w:rPr>
          <w:rFonts w:eastAsiaTheme="minorEastAsia" w:cs="Times New Roman"/>
          <w:i/>
          <w:szCs w:val="28"/>
        </w:rPr>
        <w:t xml:space="preserve"> – </w:t>
      </w:r>
      <w:r w:rsidRPr="00CC6A94">
        <w:rPr>
          <w:rFonts w:eastAsiaTheme="minorEastAsia" w:cs="Times New Roman"/>
          <w:iCs/>
          <w:szCs w:val="28"/>
        </w:rPr>
        <w:t>значение измеренной величины с указанием абсолютной погрешности для нормальных условий эксплуатации.</w:t>
      </w:r>
    </w:p>
    <w:p w14:paraId="42F8A344" w14:textId="77777777" w:rsidR="00BC6CB4" w:rsidRPr="00CC6A94" w:rsidRDefault="00BC6CB4" w:rsidP="00BC6CB4">
      <w:pPr>
        <w:widowControl w:val="0"/>
        <w:rPr>
          <w:rFonts w:eastAsiaTheme="minorEastAsia" w:cs="Times New Roman"/>
          <w:iCs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=1400 ±11,85 V</m:t>
        </m:r>
      </m:oMath>
      <w:r w:rsidRPr="00CC6A94">
        <w:rPr>
          <w:rFonts w:eastAsiaTheme="minorEastAsia" w:cs="Times New Roman"/>
          <w:i/>
          <w:szCs w:val="28"/>
        </w:rPr>
        <w:t xml:space="preserve"> – </w:t>
      </w:r>
      <w:r w:rsidRPr="00CC6A94">
        <w:rPr>
          <w:rFonts w:eastAsiaTheme="minorEastAsia" w:cs="Times New Roman"/>
          <w:iCs/>
          <w:szCs w:val="28"/>
        </w:rPr>
        <w:t>значение измеренной величины с указанием абсолютной погрешности для условий эксплуатации отличных от нормальных.</w:t>
      </w:r>
    </w:p>
    <w:p w14:paraId="424B9D20" w14:textId="579C5014" w:rsidR="000E21DE" w:rsidRPr="000E21DE" w:rsidRDefault="00BC6CB4" w:rsidP="00BC6CB4">
      <w:pPr>
        <w:rPr>
          <w:szCs w:val="28"/>
        </w:rPr>
      </w:pPr>
      <w:r w:rsidRPr="00CC6A94">
        <w:rPr>
          <w:rFonts w:eastAsiaTheme="minorEastAsia" w:cs="Times New Roman"/>
          <w:iCs/>
          <w:szCs w:val="28"/>
        </w:rPr>
        <w:t>Необходимо всегда учитывать все возможное погрешности, так как соблюдать нормальные условия эксплуатации достаточно тяжело. Суммарная погрешность больше основной, так как учитывает в себе помимо основной погрешности дополнительные.</w:t>
      </w:r>
    </w:p>
    <w:p w14:paraId="6F70F6E0" w14:textId="669D9656" w:rsidR="005E11A0" w:rsidRDefault="005E11A0" w:rsidP="00B55653">
      <w:pPr>
        <w:pStyle w:val="ab"/>
      </w:pPr>
      <w:bookmarkStart w:id="11" w:name="_Toc147839850"/>
      <w:bookmarkStart w:id="12" w:name="_Toc195111348"/>
      <w:r>
        <w:lastRenderedPageBreak/>
        <w:t>Заключение</w:t>
      </w:r>
      <w:bookmarkEnd w:id="11"/>
      <w:bookmarkEnd w:id="12"/>
    </w:p>
    <w:p w14:paraId="6ACDCC01" w14:textId="77777777" w:rsidR="00AD791F" w:rsidRPr="00AD791F" w:rsidRDefault="00AD791F" w:rsidP="00AD791F">
      <w:pPr>
        <w:rPr>
          <w:szCs w:val="28"/>
        </w:rPr>
      </w:pPr>
      <w:r w:rsidRPr="00AD791F">
        <w:rPr>
          <w:szCs w:val="28"/>
        </w:rPr>
        <w:t>На основе проведенного исследования можно сделать следующие выводы. Изучение основных характеристик отсчетных устройств и их метрологических свойств позволило глубже понять принципы их работы и особенности применения. В ходе выполнения задач были успешно описаны заданные приборы, определены их исходные параметры, а также рассчитаны ключевые метрологические характеристики, такие как диапазон и предел измерений, цена деления и чувствительность. Определение класса точности на основе конструктивных особенностей приборов и расчет погрешностей — как в нормальных, так и в отклоняющихся от нормы условиях — дало возможность оценить точность и надежность измерений. Сравнение результатов для различных условий эксплуатации подчеркнуло влияние внешних факторов на метрологические показатели. Таким образом, поставленная цель — освоение методов расчета метрологических характеристик и знакомство с особенностями отсчетных устройств — была достигнута, что подтверждает практическую значимость проделанной работы.</w:t>
      </w:r>
    </w:p>
    <w:p w14:paraId="5BBBD234" w14:textId="29B0B2A9" w:rsidR="005E11A0" w:rsidRDefault="005E11A0" w:rsidP="00B55653">
      <w:pPr>
        <w:pStyle w:val="ab"/>
      </w:pPr>
      <w:bookmarkStart w:id="13" w:name="_Toc147839851"/>
      <w:bookmarkStart w:id="14" w:name="_Toc195111349"/>
      <w:r>
        <w:lastRenderedPageBreak/>
        <w:t>Список использованных источников</w:t>
      </w:r>
      <w:bookmarkEnd w:id="13"/>
      <w:bookmarkEnd w:id="14"/>
    </w:p>
    <w:p w14:paraId="4E10D1D7" w14:textId="0A084A93" w:rsidR="00C714A6" w:rsidRPr="00C714A6" w:rsidRDefault="005A7B7C" w:rsidP="00C714A6">
      <w:pPr>
        <w:pStyle w:val="aff9"/>
        <w:widowControl w:val="0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r w:rsidRPr="00C714A6">
        <w:rPr>
          <w:rFonts w:cs="Times New Roman"/>
          <w:szCs w:val="28"/>
        </w:rPr>
        <w:t>ГОСТ 7.32-2017.  Отчет о научно-исследовательской работе. М., 2017. 26 с. — URL: https://cs.msu.ru/sites/cmc/files/docs/2021-11gost_7.32-2017.pdf (дата обращения 09.04.2025).</w:t>
      </w:r>
    </w:p>
    <w:sectPr w:rsidR="00C714A6" w:rsidRPr="00C714A6" w:rsidSect="00AB470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PROJECT.NEWMACROS.INSCH"/>
    </wne:keymap>
    <wne:keymap wne:kcmPrimary="0232">
      <wne:macro wne:macroName="PROJECT.NEWMACROS.INSSUBCH"/>
    </wne:keymap>
    <wne:keymap wne:kcmPrimary="0233">
      <wne:macro wne:macroName="PROJECT.NEWMACROS.INSPNT"/>
    </wne:keymap>
    <wne:keymap wne:kcmPrimary="0234">
      <wne:macro wne:macroName="PROJECT.NEWMACROS.INSSUBPNT"/>
    </wne:keymap>
    <wne:keymap wne:kcmPrimary="0235">
      <wne:macro wne:macroName="PROJECT.NEWMACROS.APPLYDEFAULT"/>
    </wne:keymap>
    <wne:keymap wne:kcmPrimary="0336">
      <wne:fci wne:fciName="ApplyNumberStyles" wne:swArg="0000"/>
    </wne:keymap>
    <wne:keymap wne:kcmPrimary="0337">
      <wne:fci wne:fciName="ApplyListBullet" wne:swArg="0000"/>
    </wne:keymap>
    <wne:keymap wne:kcmPrimary="034A">
      <wne:fci wne:fciName="EquationInsert" wne:swArg="0000"/>
    </wne:keymap>
    <wne:keymap wne:kcmPrimary="034C">
      <wne:macro wne:macroName="PROJECT.NEWMACROS.INSEQDESC"/>
    </wne:keymap>
    <wne:keymap wne:kcmPrimary="034D">
      <wne:macro wne:macroName="PROJECT.NEWMACROS.FORMATTABLE"/>
    </wne:keymap>
    <wne:keymap wne:kcmPrimary="0355">
      <wne:macro wne:macroName="PROJECT.NEWMACROS.FORMATFIG"/>
    </wne:keymap>
    <wne:keymap wne:kcmPrimary="0359">
      <wne:fci wne:fciName="InsertPicture" wne:swArg="0000"/>
    </wne:keymap>
    <wne:keymap wne:kcmPrimary="03DD">
      <wne:macro wne:macroName="PROJECT.NEWMACROS.INPUTLINK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77E48" w14:textId="77777777" w:rsidR="00B91393" w:rsidRDefault="00B91393" w:rsidP="00AB4703">
      <w:pPr>
        <w:spacing w:line="240" w:lineRule="auto"/>
      </w:pPr>
      <w:r>
        <w:separator/>
      </w:r>
    </w:p>
  </w:endnote>
  <w:endnote w:type="continuationSeparator" w:id="0">
    <w:p w14:paraId="122C6002" w14:textId="77777777" w:rsidR="00B91393" w:rsidRDefault="00B91393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4266411"/>
      <w:docPartObj>
        <w:docPartGallery w:val="Page Numbers (Bottom of Page)"/>
        <w:docPartUnique/>
      </w:docPartObj>
    </w:sdtPr>
    <w:sdtContent>
      <w:p w14:paraId="48215092" w14:textId="4526B279" w:rsidR="00AE4CC1" w:rsidRDefault="00AE4CC1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833">
          <w:rPr>
            <w:noProof/>
          </w:rPr>
          <w:t>3</w:t>
        </w:r>
        <w:r>
          <w:fldChar w:fldCharType="end"/>
        </w:r>
      </w:p>
    </w:sdtContent>
  </w:sdt>
  <w:p w14:paraId="2D047A06" w14:textId="77777777" w:rsidR="00AE4CC1" w:rsidRDefault="00AE4CC1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F65E1" w14:textId="77777777" w:rsidR="00B91393" w:rsidRDefault="00B91393" w:rsidP="00AB4703">
      <w:pPr>
        <w:spacing w:line="240" w:lineRule="auto"/>
      </w:pPr>
      <w:r>
        <w:separator/>
      </w:r>
    </w:p>
  </w:footnote>
  <w:footnote w:type="continuationSeparator" w:id="0">
    <w:p w14:paraId="12EEE8C6" w14:textId="77777777" w:rsidR="00B91393" w:rsidRDefault="00B91393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4C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49A2A8F"/>
    <w:multiLevelType w:val="hybridMultilevel"/>
    <w:tmpl w:val="E454062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BAB5DB6"/>
    <w:multiLevelType w:val="hybridMultilevel"/>
    <w:tmpl w:val="1E062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4D5C6B"/>
    <w:multiLevelType w:val="hybridMultilevel"/>
    <w:tmpl w:val="5DFCF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D56192A"/>
    <w:multiLevelType w:val="hybridMultilevel"/>
    <w:tmpl w:val="0F686E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3606269"/>
    <w:multiLevelType w:val="hybridMultilevel"/>
    <w:tmpl w:val="1A906F4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F6732B6"/>
    <w:multiLevelType w:val="hybridMultilevel"/>
    <w:tmpl w:val="65BC68D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F7438BF"/>
    <w:multiLevelType w:val="hybridMultilevel"/>
    <w:tmpl w:val="4B9ADC2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B2D643F"/>
    <w:multiLevelType w:val="hybridMultilevel"/>
    <w:tmpl w:val="047EC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FFA7A79"/>
    <w:multiLevelType w:val="multilevel"/>
    <w:tmpl w:val="891A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525A10"/>
    <w:multiLevelType w:val="hybridMultilevel"/>
    <w:tmpl w:val="E55E0E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5553419">
    <w:abstractNumId w:val="38"/>
  </w:num>
  <w:num w:numId="2" w16cid:durableId="752359500">
    <w:abstractNumId w:val="17"/>
  </w:num>
  <w:num w:numId="3" w16cid:durableId="249432481">
    <w:abstractNumId w:val="9"/>
  </w:num>
  <w:num w:numId="4" w16cid:durableId="902107201">
    <w:abstractNumId w:val="7"/>
  </w:num>
  <w:num w:numId="5" w16cid:durableId="1754740627">
    <w:abstractNumId w:val="6"/>
  </w:num>
  <w:num w:numId="6" w16cid:durableId="2091003574">
    <w:abstractNumId w:val="5"/>
  </w:num>
  <w:num w:numId="7" w16cid:durableId="380636105">
    <w:abstractNumId w:val="4"/>
  </w:num>
  <w:num w:numId="8" w16cid:durableId="1179347150">
    <w:abstractNumId w:val="8"/>
  </w:num>
  <w:num w:numId="9" w16cid:durableId="1666930786">
    <w:abstractNumId w:val="3"/>
  </w:num>
  <w:num w:numId="10" w16cid:durableId="329601842">
    <w:abstractNumId w:val="2"/>
  </w:num>
  <w:num w:numId="11" w16cid:durableId="1060323110">
    <w:abstractNumId w:val="1"/>
  </w:num>
  <w:num w:numId="12" w16cid:durableId="1608662134">
    <w:abstractNumId w:val="0"/>
  </w:num>
  <w:num w:numId="13" w16cid:durableId="1206799185">
    <w:abstractNumId w:val="32"/>
  </w:num>
  <w:num w:numId="14" w16cid:durableId="304240232">
    <w:abstractNumId w:val="39"/>
  </w:num>
  <w:num w:numId="15" w16cid:durableId="1450969744">
    <w:abstractNumId w:val="22"/>
  </w:num>
  <w:num w:numId="16" w16cid:durableId="1795439546">
    <w:abstractNumId w:val="25"/>
  </w:num>
  <w:num w:numId="17" w16cid:durableId="1877155477">
    <w:abstractNumId w:val="34"/>
  </w:num>
  <w:num w:numId="18" w16cid:durableId="1870333874">
    <w:abstractNumId w:val="13"/>
  </w:num>
  <w:num w:numId="19" w16cid:durableId="136802737">
    <w:abstractNumId w:val="23"/>
  </w:num>
  <w:num w:numId="20" w16cid:durableId="2093311437">
    <w:abstractNumId w:val="35"/>
  </w:num>
  <w:num w:numId="21" w16cid:durableId="107697462">
    <w:abstractNumId w:val="28"/>
  </w:num>
  <w:num w:numId="22" w16cid:durableId="880750377">
    <w:abstractNumId w:val="30"/>
  </w:num>
  <w:num w:numId="23" w16cid:durableId="396785595">
    <w:abstractNumId w:val="19"/>
  </w:num>
  <w:num w:numId="24" w16cid:durableId="754209602">
    <w:abstractNumId w:val="11"/>
  </w:num>
  <w:num w:numId="25" w16cid:durableId="202523613">
    <w:abstractNumId w:val="20"/>
  </w:num>
  <w:num w:numId="26" w16cid:durableId="710149533">
    <w:abstractNumId w:val="10"/>
  </w:num>
  <w:num w:numId="27" w16cid:durableId="1078361782">
    <w:abstractNumId w:val="33"/>
  </w:num>
  <w:num w:numId="28" w16cid:durableId="1651522285">
    <w:abstractNumId w:val="16"/>
  </w:num>
  <w:num w:numId="29" w16cid:durableId="248734226">
    <w:abstractNumId w:val="37"/>
  </w:num>
  <w:num w:numId="30" w16cid:durableId="1744453025">
    <w:abstractNumId w:val="29"/>
  </w:num>
  <w:num w:numId="31" w16cid:durableId="485970987">
    <w:abstractNumId w:val="12"/>
  </w:num>
  <w:num w:numId="32" w16cid:durableId="1919705327">
    <w:abstractNumId w:val="24"/>
  </w:num>
  <w:num w:numId="33" w16cid:durableId="708916388">
    <w:abstractNumId w:val="26"/>
  </w:num>
  <w:num w:numId="34" w16cid:durableId="1321832">
    <w:abstractNumId w:val="21"/>
  </w:num>
  <w:num w:numId="35" w16cid:durableId="149250961">
    <w:abstractNumId w:val="18"/>
  </w:num>
  <w:num w:numId="36" w16cid:durableId="503206536">
    <w:abstractNumId w:val="31"/>
  </w:num>
  <w:num w:numId="37" w16cid:durableId="1600412055">
    <w:abstractNumId w:val="27"/>
  </w:num>
  <w:num w:numId="38" w16cid:durableId="1410729465">
    <w:abstractNumId w:val="15"/>
  </w:num>
  <w:num w:numId="39" w16cid:durableId="105346137">
    <w:abstractNumId w:val="14"/>
  </w:num>
  <w:num w:numId="40" w16cid:durableId="37692991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1A0"/>
    <w:rsid w:val="0000522A"/>
    <w:rsid w:val="00020774"/>
    <w:rsid w:val="00024C90"/>
    <w:rsid w:val="000362C5"/>
    <w:rsid w:val="00037E21"/>
    <w:rsid w:val="00041184"/>
    <w:rsid w:val="00050729"/>
    <w:rsid w:val="0006110F"/>
    <w:rsid w:val="000715B6"/>
    <w:rsid w:val="00071F3A"/>
    <w:rsid w:val="00080222"/>
    <w:rsid w:val="000815F7"/>
    <w:rsid w:val="00095709"/>
    <w:rsid w:val="000A6F50"/>
    <w:rsid w:val="000A7FC1"/>
    <w:rsid w:val="000B1B5A"/>
    <w:rsid w:val="000C1C50"/>
    <w:rsid w:val="000C4FD9"/>
    <w:rsid w:val="000C51B7"/>
    <w:rsid w:val="000D37C9"/>
    <w:rsid w:val="000D6FEE"/>
    <w:rsid w:val="000E09D3"/>
    <w:rsid w:val="000E21DE"/>
    <w:rsid w:val="000E45C1"/>
    <w:rsid w:val="000F0B87"/>
    <w:rsid w:val="000F5D43"/>
    <w:rsid w:val="000F64CF"/>
    <w:rsid w:val="00101D85"/>
    <w:rsid w:val="00106000"/>
    <w:rsid w:val="00110E33"/>
    <w:rsid w:val="00114C73"/>
    <w:rsid w:val="0012556B"/>
    <w:rsid w:val="001267CE"/>
    <w:rsid w:val="00130D10"/>
    <w:rsid w:val="00152746"/>
    <w:rsid w:val="00162F8B"/>
    <w:rsid w:val="00180383"/>
    <w:rsid w:val="00183659"/>
    <w:rsid w:val="00195D6A"/>
    <w:rsid w:val="001B0139"/>
    <w:rsid w:val="001B03F7"/>
    <w:rsid w:val="001B7E53"/>
    <w:rsid w:val="001D1A2E"/>
    <w:rsid w:val="001D1BE8"/>
    <w:rsid w:val="001D2801"/>
    <w:rsid w:val="001D45DC"/>
    <w:rsid w:val="001D718E"/>
    <w:rsid w:val="001E5B24"/>
    <w:rsid w:val="001F2E76"/>
    <w:rsid w:val="001F55D6"/>
    <w:rsid w:val="00204507"/>
    <w:rsid w:val="002159EA"/>
    <w:rsid w:val="00226E92"/>
    <w:rsid w:val="00235AC7"/>
    <w:rsid w:val="00235EBC"/>
    <w:rsid w:val="00236AB1"/>
    <w:rsid w:val="00247B1B"/>
    <w:rsid w:val="00256F05"/>
    <w:rsid w:val="00257FF5"/>
    <w:rsid w:val="00265CD7"/>
    <w:rsid w:val="00270BDE"/>
    <w:rsid w:val="0027786B"/>
    <w:rsid w:val="0028271B"/>
    <w:rsid w:val="00283448"/>
    <w:rsid w:val="00284B3C"/>
    <w:rsid w:val="00290E49"/>
    <w:rsid w:val="00291E01"/>
    <w:rsid w:val="002A4929"/>
    <w:rsid w:val="002A673B"/>
    <w:rsid w:val="002A6AF1"/>
    <w:rsid w:val="002B4611"/>
    <w:rsid w:val="002C02B2"/>
    <w:rsid w:val="002C2049"/>
    <w:rsid w:val="002C43EC"/>
    <w:rsid w:val="002D7A4C"/>
    <w:rsid w:val="002F5FA6"/>
    <w:rsid w:val="002F7361"/>
    <w:rsid w:val="00306D63"/>
    <w:rsid w:val="003078BE"/>
    <w:rsid w:val="0031531A"/>
    <w:rsid w:val="00321506"/>
    <w:rsid w:val="003227E2"/>
    <w:rsid w:val="0033287E"/>
    <w:rsid w:val="0033291F"/>
    <w:rsid w:val="003405FD"/>
    <w:rsid w:val="003439AE"/>
    <w:rsid w:val="0034767C"/>
    <w:rsid w:val="00347BEA"/>
    <w:rsid w:val="0035019D"/>
    <w:rsid w:val="0037568A"/>
    <w:rsid w:val="00376B00"/>
    <w:rsid w:val="0038566E"/>
    <w:rsid w:val="00386E94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E3BC6"/>
    <w:rsid w:val="003E7667"/>
    <w:rsid w:val="003F12AB"/>
    <w:rsid w:val="003F13FA"/>
    <w:rsid w:val="003F15F9"/>
    <w:rsid w:val="003F19C5"/>
    <w:rsid w:val="003F33AD"/>
    <w:rsid w:val="003F4ACE"/>
    <w:rsid w:val="00402398"/>
    <w:rsid w:val="00405CD8"/>
    <w:rsid w:val="004152E4"/>
    <w:rsid w:val="00415AAF"/>
    <w:rsid w:val="00425C23"/>
    <w:rsid w:val="00434872"/>
    <w:rsid w:val="00445770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91C14"/>
    <w:rsid w:val="00492776"/>
    <w:rsid w:val="00495DBC"/>
    <w:rsid w:val="00496CEF"/>
    <w:rsid w:val="004B512C"/>
    <w:rsid w:val="004C15C0"/>
    <w:rsid w:val="004C3127"/>
    <w:rsid w:val="004C63B9"/>
    <w:rsid w:val="004C788F"/>
    <w:rsid w:val="004D27F5"/>
    <w:rsid w:val="004D4A96"/>
    <w:rsid w:val="004F01F4"/>
    <w:rsid w:val="004F0BE9"/>
    <w:rsid w:val="005016FA"/>
    <w:rsid w:val="00521662"/>
    <w:rsid w:val="0053536A"/>
    <w:rsid w:val="00537B43"/>
    <w:rsid w:val="00540E92"/>
    <w:rsid w:val="00557B09"/>
    <w:rsid w:val="00560936"/>
    <w:rsid w:val="00561FA4"/>
    <w:rsid w:val="00564FD5"/>
    <w:rsid w:val="00581682"/>
    <w:rsid w:val="005847DC"/>
    <w:rsid w:val="0059328F"/>
    <w:rsid w:val="005A3114"/>
    <w:rsid w:val="005A5320"/>
    <w:rsid w:val="005A6635"/>
    <w:rsid w:val="005A7B7C"/>
    <w:rsid w:val="005C24BD"/>
    <w:rsid w:val="005C4B5E"/>
    <w:rsid w:val="005C7A46"/>
    <w:rsid w:val="005E11A0"/>
    <w:rsid w:val="005F3E5A"/>
    <w:rsid w:val="00600634"/>
    <w:rsid w:val="00605526"/>
    <w:rsid w:val="0060740B"/>
    <w:rsid w:val="00622FBB"/>
    <w:rsid w:val="00626693"/>
    <w:rsid w:val="00633634"/>
    <w:rsid w:val="00641F23"/>
    <w:rsid w:val="00642DE2"/>
    <w:rsid w:val="006556B3"/>
    <w:rsid w:val="00657071"/>
    <w:rsid w:val="00660ED3"/>
    <w:rsid w:val="0066395E"/>
    <w:rsid w:val="00673E74"/>
    <w:rsid w:val="00675535"/>
    <w:rsid w:val="0068221C"/>
    <w:rsid w:val="0068428C"/>
    <w:rsid w:val="0069371C"/>
    <w:rsid w:val="0069516E"/>
    <w:rsid w:val="006A1E38"/>
    <w:rsid w:val="006A5FAE"/>
    <w:rsid w:val="006A7D20"/>
    <w:rsid w:val="006B221A"/>
    <w:rsid w:val="006B724C"/>
    <w:rsid w:val="006C1333"/>
    <w:rsid w:val="006C233D"/>
    <w:rsid w:val="006D2222"/>
    <w:rsid w:val="006D787E"/>
    <w:rsid w:val="006E72D3"/>
    <w:rsid w:val="006F0705"/>
    <w:rsid w:val="006F1FF7"/>
    <w:rsid w:val="006F4D1E"/>
    <w:rsid w:val="00705548"/>
    <w:rsid w:val="007239F4"/>
    <w:rsid w:val="007263E5"/>
    <w:rsid w:val="00730D43"/>
    <w:rsid w:val="00734AB1"/>
    <w:rsid w:val="00737074"/>
    <w:rsid w:val="00745761"/>
    <w:rsid w:val="00754D0F"/>
    <w:rsid w:val="0075580B"/>
    <w:rsid w:val="00757AB8"/>
    <w:rsid w:val="00765086"/>
    <w:rsid w:val="00771F10"/>
    <w:rsid w:val="00784B3A"/>
    <w:rsid w:val="00785417"/>
    <w:rsid w:val="00786192"/>
    <w:rsid w:val="007A2EBE"/>
    <w:rsid w:val="007A6421"/>
    <w:rsid w:val="007B240D"/>
    <w:rsid w:val="007B3780"/>
    <w:rsid w:val="007C5DB9"/>
    <w:rsid w:val="007D226D"/>
    <w:rsid w:val="007D5B9D"/>
    <w:rsid w:val="007D5F66"/>
    <w:rsid w:val="007E4F39"/>
    <w:rsid w:val="007F4A1E"/>
    <w:rsid w:val="007F7AA9"/>
    <w:rsid w:val="00806A9A"/>
    <w:rsid w:val="008073D1"/>
    <w:rsid w:val="00812ECB"/>
    <w:rsid w:val="00815097"/>
    <w:rsid w:val="00816DF2"/>
    <w:rsid w:val="00820A1D"/>
    <w:rsid w:val="0082121B"/>
    <w:rsid w:val="00821302"/>
    <w:rsid w:val="0082336A"/>
    <w:rsid w:val="00823F66"/>
    <w:rsid w:val="00832658"/>
    <w:rsid w:val="00847236"/>
    <w:rsid w:val="00852675"/>
    <w:rsid w:val="008669A6"/>
    <w:rsid w:val="008867B5"/>
    <w:rsid w:val="00892B39"/>
    <w:rsid w:val="00892CA2"/>
    <w:rsid w:val="008B0FC2"/>
    <w:rsid w:val="008B75EC"/>
    <w:rsid w:val="008C07F8"/>
    <w:rsid w:val="008D1B35"/>
    <w:rsid w:val="008D43F8"/>
    <w:rsid w:val="008D4F12"/>
    <w:rsid w:val="008D7843"/>
    <w:rsid w:val="008E5E2A"/>
    <w:rsid w:val="008F1CB0"/>
    <w:rsid w:val="008F5AFA"/>
    <w:rsid w:val="009011AB"/>
    <w:rsid w:val="0090691F"/>
    <w:rsid w:val="00931F97"/>
    <w:rsid w:val="0094540B"/>
    <w:rsid w:val="00945B10"/>
    <w:rsid w:val="0094657B"/>
    <w:rsid w:val="00980B26"/>
    <w:rsid w:val="00984CE7"/>
    <w:rsid w:val="0099186D"/>
    <w:rsid w:val="0099361B"/>
    <w:rsid w:val="009A0725"/>
    <w:rsid w:val="009A6866"/>
    <w:rsid w:val="009A7F21"/>
    <w:rsid w:val="009C1105"/>
    <w:rsid w:val="009C64D5"/>
    <w:rsid w:val="009D2D16"/>
    <w:rsid w:val="009F14CD"/>
    <w:rsid w:val="009F41FE"/>
    <w:rsid w:val="00A00679"/>
    <w:rsid w:val="00A029E6"/>
    <w:rsid w:val="00A066F4"/>
    <w:rsid w:val="00A125A7"/>
    <w:rsid w:val="00A134B0"/>
    <w:rsid w:val="00A14198"/>
    <w:rsid w:val="00A26E03"/>
    <w:rsid w:val="00A43041"/>
    <w:rsid w:val="00A47489"/>
    <w:rsid w:val="00A71EEB"/>
    <w:rsid w:val="00A73A1C"/>
    <w:rsid w:val="00A76977"/>
    <w:rsid w:val="00A93A58"/>
    <w:rsid w:val="00A945A2"/>
    <w:rsid w:val="00A945B7"/>
    <w:rsid w:val="00A9738D"/>
    <w:rsid w:val="00A97FCA"/>
    <w:rsid w:val="00AB1603"/>
    <w:rsid w:val="00AB23BB"/>
    <w:rsid w:val="00AB31CD"/>
    <w:rsid w:val="00AB4496"/>
    <w:rsid w:val="00AB4703"/>
    <w:rsid w:val="00AD2E1A"/>
    <w:rsid w:val="00AD4833"/>
    <w:rsid w:val="00AD791F"/>
    <w:rsid w:val="00AE02B1"/>
    <w:rsid w:val="00AE1C10"/>
    <w:rsid w:val="00AE3CCA"/>
    <w:rsid w:val="00AE3F00"/>
    <w:rsid w:val="00AE4CC1"/>
    <w:rsid w:val="00AF3423"/>
    <w:rsid w:val="00AF4018"/>
    <w:rsid w:val="00AF5C58"/>
    <w:rsid w:val="00B02F1F"/>
    <w:rsid w:val="00B12B45"/>
    <w:rsid w:val="00B307C8"/>
    <w:rsid w:val="00B331A2"/>
    <w:rsid w:val="00B35C6E"/>
    <w:rsid w:val="00B55653"/>
    <w:rsid w:val="00B6069B"/>
    <w:rsid w:val="00B6148B"/>
    <w:rsid w:val="00B70A34"/>
    <w:rsid w:val="00B73485"/>
    <w:rsid w:val="00B7523F"/>
    <w:rsid w:val="00B76812"/>
    <w:rsid w:val="00B8198F"/>
    <w:rsid w:val="00B824D5"/>
    <w:rsid w:val="00B84651"/>
    <w:rsid w:val="00B869F5"/>
    <w:rsid w:val="00B86AD1"/>
    <w:rsid w:val="00B87F59"/>
    <w:rsid w:val="00B91393"/>
    <w:rsid w:val="00BA08D3"/>
    <w:rsid w:val="00BA1534"/>
    <w:rsid w:val="00BA31D7"/>
    <w:rsid w:val="00BA34CD"/>
    <w:rsid w:val="00BA6452"/>
    <w:rsid w:val="00BB264C"/>
    <w:rsid w:val="00BB4104"/>
    <w:rsid w:val="00BB4783"/>
    <w:rsid w:val="00BB4860"/>
    <w:rsid w:val="00BB7B45"/>
    <w:rsid w:val="00BC5980"/>
    <w:rsid w:val="00BC6CB4"/>
    <w:rsid w:val="00BD6789"/>
    <w:rsid w:val="00BD7EFF"/>
    <w:rsid w:val="00BE1A9D"/>
    <w:rsid w:val="00BE1BB3"/>
    <w:rsid w:val="00BE231B"/>
    <w:rsid w:val="00C01B96"/>
    <w:rsid w:val="00C05E6F"/>
    <w:rsid w:val="00C060B8"/>
    <w:rsid w:val="00C11D80"/>
    <w:rsid w:val="00C1269D"/>
    <w:rsid w:val="00C13D81"/>
    <w:rsid w:val="00C13E4D"/>
    <w:rsid w:val="00C17422"/>
    <w:rsid w:val="00C17C99"/>
    <w:rsid w:val="00C25B57"/>
    <w:rsid w:val="00C3059C"/>
    <w:rsid w:val="00C30BFD"/>
    <w:rsid w:val="00C35F4A"/>
    <w:rsid w:val="00C47CF4"/>
    <w:rsid w:val="00C50AF2"/>
    <w:rsid w:val="00C613D1"/>
    <w:rsid w:val="00C6165E"/>
    <w:rsid w:val="00C65001"/>
    <w:rsid w:val="00C65DC4"/>
    <w:rsid w:val="00C714A6"/>
    <w:rsid w:val="00C74926"/>
    <w:rsid w:val="00C7765C"/>
    <w:rsid w:val="00C8440C"/>
    <w:rsid w:val="00CA0401"/>
    <w:rsid w:val="00CA2D25"/>
    <w:rsid w:val="00CA657A"/>
    <w:rsid w:val="00CC253B"/>
    <w:rsid w:val="00CC7281"/>
    <w:rsid w:val="00CD203E"/>
    <w:rsid w:val="00CD301D"/>
    <w:rsid w:val="00CE1D3F"/>
    <w:rsid w:val="00CF2081"/>
    <w:rsid w:val="00D01D66"/>
    <w:rsid w:val="00D05444"/>
    <w:rsid w:val="00D11135"/>
    <w:rsid w:val="00D26E23"/>
    <w:rsid w:val="00D30864"/>
    <w:rsid w:val="00D32C08"/>
    <w:rsid w:val="00D32C31"/>
    <w:rsid w:val="00D374A9"/>
    <w:rsid w:val="00D42F12"/>
    <w:rsid w:val="00D54699"/>
    <w:rsid w:val="00D573AD"/>
    <w:rsid w:val="00D64BCD"/>
    <w:rsid w:val="00D6634C"/>
    <w:rsid w:val="00D67C95"/>
    <w:rsid w:val="00D82F03"/>
    <w:rsid w:val="00D912CC"/>
    <w:rsid w:val="00D94335"/>
    <w:rsid w:val="00DA4DB8"/>
    <w:rsid w:val="00DA7BB7"/>
    <w:rsid w:val="00DB06B0"/>
    <w:rsid w:val="00DB58BE"/>
    <w:rsid w:val="00DB5C50"/>
    <w:rsid w:val="00DB788C"/>
    <w:rsid w:val="00DC3552"/>
    <w:rsid w:val="00DC6370"/>
    <w:rsid w:val="00DD0FE9"/>
    <w:rsid w:val="00DD1A81"/>
    <w:rsid w:val="00DE155B"/>
    <w:rsid w:val="00DE160B"/>
    <w:rsid w:val="00DE5EFC"/>
    <w:rsid w:val="00DE6194"/>
    <w:rsid w:val="00DF0104"/>
    <w:rsid w:val="00DF46AD"/>
    <w:rsid w:val="00E13406"/>
    <w:rsid w:val="00E16DE6"/>
    <w:rsid w:val="00E206BC"/>
    <w:rsid w:val="00E219AE"/>
    <w:rsid w:val="00E413AB"/>
    <w:rsid w:val="00E47735"/>
    <w:rsid w:val="00E61AA6"/>
    <w:rsid w:val="00E61FF5"/>
    <w:rsid w:val="00E66481"/>
    <w:rsid w:val="00E71000"/>
    <w:rsid w:val="00E736E2"/>
    <w:rsid w:val="00E839F8"/>
    <w:rsid w:val="00E856D3"/>
    <w:rsid w:val="00E9067E"/>
    <w:rsid w:val="00E9434E"/>
    <w:rsid w:val="00E974D8"/>
    <w:rsid w:val="00EA745D"/>
    <w:rsid w:val="00EA7B23"/>
    <w:rsid w:val="00EB125E"/>
    <w:rsid w:val="00EC2E56"/>
    <w:rsid w:val="00EC4BC0"/>
    <w:rsid w:val="00EC5136"/>
    <w:rsid w:val="00EF1DD3"/>
    <w:rsid w:val="00EF3A74"/>
    <w:rsid w:val="00F07CB6"/>
    <w:rsid w:val="00F15408"/>
    <w:rsid w:val="00F2680D"/>
    <w:rsid w:val="00F331AC"/>
    <w:rsid w:val="00F41754"/>
    <w:rsid w:val="00F45C40"/>
    <w:rsid w:val="00F4736A"/>
    <w:rsid w:val="00F50092"/>
    <w:rsid w:val="00F526F4"/>
    <w:rsid w:val="00F54BC3"/>
    <w:rsid w:val="00F559A4"/>
    <w:rsid w:val="00F5724E"/>
    <w:rsid w:val="00F5780A"/>
    <w:rsid w:val="00F66E41"/>
    <w:rsid w:val="00F72653"/>
    <w:rsid w:val="00F72D9D"/>
    <w:rsid w:val="00F87A0B"/>
    <w:rsid w:val="00F96D60"/>
    <w:rsid w:val="00F9795E"/>
    <w:rsid w:val="00FA6BCF"/>
    <w:rsid w:val="00FA70EE"/>
    <w:rsid w:val="00FA77C5"/>
    <w:rsid w:val="00FB784A"/>
    <w:rsid w:val="00FB784C"/>
    <w:rsid w:val="00FC5A21"/>
    <w:rsid w:val="00FC644F"/>
    <w:rsid w:val="00FE0229"/>
    <w:rsid w:val="00FE4667"/>
    <w:rsid w:val="00FF3871"/>
    <w:rsid w:val="00FF569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45A3"/>
  <w15:chartTrackingRefBased/>
  <w15:docId w15:val="{8D858D1B-C386-419F-BC6F-AABA29F9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7B4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ind w:firstLine="709"/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ind w:firstLine="709"/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ind w:firstLine="709"/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  <w:ind w:firstLine="709"/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  <w:ind w:firstLine="709"/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1B0139"/>
    <w:pPr>
      <w:keepNext/>
      <w:spacing w:before="240" w:after="120"/>
      <w:ind w:firstLine="709"/>
      <w:jc w:val="left"/>
    </w:pPr>
    <w:rPr>
      <w:b/>
    </w:r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  <w:style w:type="paragraph" w:styleId="afff0">
    <w:name w:val="TOC Heading"/>
    <w:basedOn w:val="1"/>
    <w:next w:val="a0"/>
    <w:uiPriority w:val="39"/>
    <w:unhideWhenUsed/>
    <w:qFormat/>
    <w:rsid w:val="00F1540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fff1">
    <w:name w:val="footnote text"/>
    <w:basedOn w:val="a0"/>
    <w:link w:val="afff2"/>
    <w:uiPriority w:val="99"/>
    <w:semiHidden/>
    <w:unhideWhenUsed/>
    <w:rsid w:val="0082336A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ff2">
    <w:name w:val="Текст сноски Знак"/>
    <w:basedOn w:val="a1"/>
    <w:link w:val="afff1"/>
    <w:uiPriority w:val="99"/>
    <w:semiHidden/>
    <w:rsid w:val="0082336A"/>
    <w:rPr>
      <w:sz w:val="20"/>
      <w:szCs w:val="20"/>
    </w:rPr>
  </w:style>
  <w:style w:type="character" w:styleId="afff3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1"/>
    <w:rsid w:val="0082336A"/>
    <w:rPr>
      <w:vertAlign w:val="superscript"/>
    </w:rPr>
  </w:style>
  <w:style w:type="character" w:styleId="afff4">
    <w:name w:val="Unresolved Mention"/>
    <w:basedOn w:val="a1"/>
    <w:uiPriority w:val="99"/>
    <w:semiHidden/>
    <w:unhideWhenUsed/>
    <w:rsid w:val="00D67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FE6B-5ABB-435F-8879-628C2FC9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ГОСТ 7.32-2017</dc:subject>
  <dc:creator>Речук Дмитрий Максимович</dc:creator>
  <cp:keywords/>
  <dc:description/>
  <cp:lastModifiedBy>Дима Речук</cp:lastModifiedBy>
  <cp:revision>18</cp:revision>
  <dcterms:created xsi:type="dcterms:W3CDTF">2025-04-09T09:03:00Z</dcterms:created>
  <dcterms:modified xsi:type="dcterms:W3CDTF">2025-04-09T12:15:00Z</dcterms:modified>
</cp:coreProperties>
</file>