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04C" w:rsidRPr="00DD388C" w:rsidRDefault="009B704C" w:rsidP="009B704C">
      <w:pPr>
        <w:widowControl w:val="0"/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  <w:r w:rsidRPr="00DD388C">
        <w:rPr>
          <w:rFonts w:ascii="Aptos" w:hAnsi="Aptos" w:cs="Calibri"/>
          <w:sz w:val="24"/>
          <w:szCs w:val="24"/>
        </w:rPr>
        <w:t>Бюджетное</w:t>
      </w:r>
      <w:r w:rsidRPr="00DD388C">
        <w:rPr>
          <w:rFonts w:ascii="Aptos" w:hAnsi="Aptos" w:cs="Open Sans"/>
          <w:sz w:val="24"/>
          <w:szCs w:val="24"/>
        </w:rPr>
        <w:t xml:space="preserve"> </w:t>
      </w:r>
      <w:r w:rsidRPr="00DD388C">
        <w:rPr>
          <w:rFonts w:ascii="Aptos" w:hAnsi="Aptos" w:cs="Calibri"/>
          <w:sz w:val="24"/>
          <w:szCs w:val="24"/>
        </w:rPr>
        <w:t>учреждение</w:t>
      </w:r>
      <w:r w:rsidRPr="00DD388C">
        <w:rPr>
          <w:rFonts w:ascii="Aptos" w:hAnsi="Aptos" w:cs="Open Sans"/>
          <w:sz w:val="24"/>
          <w:szCs w:val="24"/>
        </w:rPr>
        <w:t xml:space="preserve"> </w:t>
      </w:r>
      <w:r w:rsidRPr="00DD388C">
        <w:rPr>
          <w:rFonts w:ascii="Aptos" w:hAnsi="Aptos" w:cs="Calibri"/>
          <w:sz w:val="24"/>
          <w:szCs w:val="24"/>
        </w:rPr>
        <w:t>высшего</w:t>
      </w:r>
      <w:r w:rsidRPr="00DD388C">
        <w:rPr>
          <w:rFonts w:ascii="Aptos" w:hAnsi="Aptos" w:cs="Open Sans"/>
          <w:sz w:val="24"/>
          <w:szCs w:val="24"/>
        </w:rPr>
        <w:t xml:space="preserve"> </w:t>
      </w:r>
      <w:r w:rsidRPr="00DD388C">
        <w:rPr>
          <w:rFonts w:ascii="Aptos" w:hAnsi="Aptos" w:cs="Calibri"/>
          <w:sz w:val="24"/>
          <w:szCs w:val="24"/>
        </w:rPr>
        <w:t>образования</w:t>
      </w: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  <w:r w:rsidRPr="00DD388C">
        <w:rPr>
          <w:rFonts w:ascii="Aptos" w:hAnsi="Aptos" w:cs="Calibri"/>
          <w:sz w:val="24"/>
          <w:szCs w:val="24"/>
        </w:rPr>
        <w:t>Ханты</w:t>
      </w:r>
      <w:r w:rsidRPr="00DD388C">
        <w:rPr>
          <w:rFonts w:ascii="Aptos" w:hAnsi="Aptos" w:cs="Open Sans"/>
          <w:sz w:val="24"/>
          <w:szCs w:val="24"/>
        </w:rPr>
        <w:t>-</w:t>
      </w:r>
      <w:r w:rsidRPr="00DD388C">
        <w:rPr>
          <w:rFonts w:ascii="Aptos" w:hAnsi="Aptos" w:cs="Calibri"/>
          <w:sz w:val="24"/>
          <w:szCs w:val="24"/>
        </w:rPr>
        <w:t>Мансийского</w:t>
      </w:r>
      <w:r w:rsidRPr="00DD388C">
        <w:rPr>
          <w:rFonts w:ascii="Aptos" w:hAnsi="Aptos" w:cs="Open Sans"/>
          <w:sz w:val="24"/>
          <w:szCs w:val="24"/>
        </w:rPr>
        <w:t xml:space="preserve"> </w:t>
      </w:r>
      <w:r w:rsidRPr="00DD388C">
        <w:rPr>
          <w:rFonts w:ascii="Aptos" w:hAnsi="Aptos" w:cs="Calibri"/>
          <w:sz w:val="24"/>
          <w:szCs w:val="24"/>
        </w:rPr>
        <w:t>автономного</w:t>
      </w:r>
      <w:r w:rsidRPr="00DD388C">
        <w:rPr>
          <w:rFonts w:ascii="Aptos" w:hAnsi="Aptos" w:cs="Open Sans"/>
          <w:sz w:val="24"/>
          <w:szCs w:val="24"/>
        </w:rPr>
        <w:t xml:space="preserve"> </w:t>
      </w:r>
      <w:r w:rsidRPr="00DD388C">
        <w:rPr>
          <w:rFonts w:ascii="Aptos" w:hAnsi="Aptos" w:cs="Calibri"/>
          <w:sz w:val="24"/>
          <w:szCs w:val="24"/>
        </w:rPr>
        <w:t>округа</w:t>
      </w:r>
      <w:r w:rsidRPr="00DD388C">
        <w:rPr>
          <w:rFonts w:ascii="Aptos" w:hAnsi="Aptos" w:cs="Open Sans"/>
          <w:sz w:val="24"/>
          <w:szCs w:val="24"/>
        </w:rPr>
        <w:t xml:space="preserve"> </w:t>
      </w:r>
      <w:r w:rsidRPr="00DD388C">
        <w:rPr>
          <w:rFonts w:ascii="Aptos" w:hAnsi="Aptos" w:cs="Agency FB"/>
          <w:sz w:val="24"/>
          <w:szCs w:val="24"/>
        </w:rPr>
        <w:t>–</w:t>
      </w:r>
      <w:r w:rsidRPr="00DD388C">
        <w:rPr>
          <w:rFonts w:ascii="Aptos" w:hAnsi="Aptos" w:cs="Open Sans"/>
          <w:sz w:val="24"/>
          <w:szCs w:val="24"/>
        </w:rPr>
        <w:t xml:space="preserve"> </w:t>
      </w:r>
      <w:r w:rsidRPr="00DD388C">
        <w:rPr>
          <w:rFonts w:ascii="Aptos" w:hAnsi="Aptos" w:cs="Calibri"/>
          <w:sz w:val="24"/>
          <w:szCs w:val="24"/>
        </w:rPr>
        <w:t>Югры</w:t>
      </w: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  <w:r w:rsidRPr="00DD388C">
        <w:rPr>
          <w:rFonts w:ascii="Aptos" w:hAnsi="Aptos" w:cs="Open Sans"/>
          <w:sz w:val="24"/>
          <w:szCs w:val="24"/>
        </w:rPr>
        <w:t>«</w:t>
      </w:r>
      <w:proofErr w:type="spellStart"/>
      <w:r w:rsidRPr="00DD388C">
        <w:rPr>
          <w:rFonts w:ascii="Aptos" w:hAnsi="Aptos" w:cs="Calibri"/>
          <w:sz w:val="24"/>
          <w:szCs w:val="24"/>
        </w:rPr>
        <w:t>Сургутский</w:t>
      </w:r>
      <w:proofErr w:type="spellEnd"/>
      <w:r w:rsidRPr="00DD388C">
        <w:rPr>
          <w:rFonts w:ascii="Aptos" w:hAnsi="Aptos" w:cs="Open Sans"/>
          <w:sz w:val="24"/>
          <w:szCs w:val="24"/>
        </w:rPr>
        <w:t xml:space="preserve"> </w:t>
      </w:r>
      <w:r w:rsidRPr="00DD388C">
        <w:rPr>
          <w:rFonts w:ascii="Aptos" w:hAnsi="Aptos" w:cs="Calibri"/>
          <w:sz w:val="24"/>
          <w:szCs w:val="24"/>
        </w:rPr>
        <w:t>государственный</w:t>
      </w:r>
      <w:r w:rsidRPr="00DD388C">
        <w:rPr>
          <w:rFonts w:ascii="Aptos" w:hAnsi="Aptos" w:cs="Open Sans"/>
          <w:sz w:val="24"/>
          <w:szCs w:val="24"/>
        </w:rPr>
        <w:t xml:space="preserve"> </w:t>
      </w:r>
      <w:r w:rsidRPr="00DD388C">
        <w:rPr>
          <w:rFonts w:ascii="Aptos" w:hAnsi="Aptos" w:cs="Calibri"/>
          <w:sz w:val="24"/>
          <w:szCs w:val="24"/>
        </w:rPr>
        <w:t>университет</w:t>
      </w:r>
      <w:r w:rsidRPr="00DD388C">
        <w:rPr>
          <w:rFonts w:ascii="Aptos" w:hAnsi="Aptos" w:cs="Open Sans"/>
          <w:sz w:val="24"/>
          <w:szCs w:val="24"/>
        </w:rPr>
        <w:t>»</w:t>
      </w: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  <w:r w:rsidRPr="00DD388C">
        <w:rPr>
          <w:rFonts w:ascii="Aptos" w:hAnsi="Aptos" w:cs="Open Sans"/>
          <w:sz w:val="24"/>
          <w:szCs w:val="24"/>
        </w:rPr>
        <w:t>ОТЧЕТ</w:t>
      </w: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  <w:r w:rsidRPr="00DD388C">
        <w:rPr>
          <w:rFonts w:ascii="Aptos" w:hAnsi="Aptos" w:cs="Open Sans"/>
          <w:sz w:val="24"/>
          <w:szCs w:val="24"/>
        </w:rPr>
        <w:t xml:space="preserve">ПО </w:t>
      </w:r>
      <w:r w:rsidR="005E1F75">
        <w:rPr>
          <w:rFonts w:ascii="Aptos" w:hAnsi="Aptos" w:cs="Open Sans"/>
          <w:sz w:val="24"/>
          <w:szCs w:val="24"/>
        </w:rPr>
        <w:t>ПРАКТИЧЕСКОЙ</w:t>
      </w:r>
      <w:r w:rsidRPr="00DD388C">
        <w:rPr>
          <w:rFonts w:ascii="Aptos" w:hAnsi="Aptos" w:cs="Open Sans"/>
          <w:sz w:val="24"/>
          <w:szCs w:val="24"/>
        </w:rPr>
        <w:t xml:space="preserve"> РАБОТЕ</w:t>
      </w: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  <w:r w:rsidRPr="00DD388C">
        <w:rPr>
          <w:rFonts w:ascii="Aptos" w:hAnsi="Aptos" w:cs="Open Sans"/>
          <w:sz w:val="24"/>
          <w:szCs w:val="24"/>
        </w:rPr>
        <w:t>ПО ДИСЦИПЛИНЕ:</w:t>
      </w:r>
    </w:p>
    <w:p w:rsidR="009B704C" w:rsidRPr="00DD388C" w:rsidRDefault="005E1F75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  <w:r>
        <w:rPr>
          <w:rFonts w:ascii="Aptos" w:hAnsi="Aptos" w:cs="Open Sans"/>
          <w:sz w:val="24"/>
          <w:szCs w:val="24"/>
        </w:rPr>
        <w:t>СЕТИ И ТЕЛЕКОМУНИКАЦИИ</w:t>
      </w: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  <w:r w:rsidRPr="00DD388C">
        <w:rPr>
          <w:rFonts w:ascii="Aptos" w:hAnsi="Aptos" w:cs="Open Sans"/>
          <w:sz w:val="24"/>
          <w:szCs w:val="24"/>
        </w:rPr>
        <w:t>ПО ТЕМЕ:</w:t>
      </w:r>
    </w:p>
    <w:p w:rsidR="009B704C" w:rsidRPr="00DD388C" w:rsidRDefault="005E1F75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  <w:r>
        <w:rPr>
          <w:rFonts w:ascii="Aptos" w:hAnsi="Aptos" w:cs="Open Sans"/>
          <w:sz w:val="24"/>
          <w:szCs w:val="24"/>
        </w:rPr>
        <w:t>2.3.7 и 2.5.5</w:t>
      </w: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 w:cs="Open San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ind w:left="5664"/>
        <w:rPr>
          <w:rFonts w:ascii="Aptos" w:hAnsi="Aptos"/>
          <w:sz w:val="24"/>
          <w:szCs w:val="24"/>
        </w:rPr>
      </w:pPr>
      <w:r w:rsidRPr="00DD388C">
        <w:rPr>
          <w:rFonts w:ascii="Aptos" w:hAnsi="Aptos"/>
          <w:sz w:val="24"/>
          <w:szCs w:val="24"/>
        </w:rPr>
        <w:t>Выполнил:</w:t>
      </w:r>
    </w:p>
    <w:p w:rsidR="009B704C" w:rsidRPr="00DD388C" w:rsidRDefault="009B704C" w:rsidP="009B704C">
      <w:pPr>
        <w:spacing w:after="0" w:line="240" w:lineRule="auto"/>
        <w:ind w:left="5664"/>
        <w:rPr>
          <w:rFonts w:ascii="Aptos" w:hAnsi="Aptos"/>
          <w:sz w:val="24"/>
          <w:szCs w:val="24"/>
        </w:rPr>
      </w:pPr>
      <w:r w:rsidRPr="00DD388C">
        <w:rPr>
          <w:rFonts w:ascii="Aptos" w:hAnsi="Aptos"/>
          <w:sz w:val="24"/>
          <w:szCs w:val="24"/>
        </w:rPr>
        <w:t>Студент группы 606-12</w:t>
      </w:r>
    </w:p>
    <w:p w:rsidR="009B704C" w:rsidRPr="00DD388C" w:rsidRDefault="009B704C" w:rsidP="009B704C">
      <w:pPr>
        <w:spacing w:after="0" w:line="240" w:lineRule="auto"/>
        <w:ind w:left="5664"/>
        <w:rPr>
          <w:rFonts w:ascii="Aptos" w:hAnsi="Aptos"/>
          <w:sz w:val="24"/>
          <w:szCs w:val="24"/>
        </w:rPr>
      </w:pPr>
      <w:r w:rsidRPr="00DD388C">
        <w:rPr>
          <w:rFonts w:ascii="Aptos" w:hAnsi="Aptos"/>
          <w:sz w:val="24"/>
          <w:szCs w:val="24"/>
        </w:rPr>
        <w:t>Речук Дмитрий Максимович</w:t>
      </w:r>
    </w:p>
    <w:p w:rsidR="009B704C" w:rsidRPr="00DD388C" w:rsidRDefault="009B704C" w:rsidP="009B704C">
      <w:pPr>
        <w:spacing w:after="0" w:line="240" w:lineRule="auto"/>
        <w:ind w:left="5664"/>
        <w:rPr>
          <w:rFonts w:ascii="Aptos" w:hAnsi="Aptos"/>
          <w:sz w:val="24"/>
          <w:szCs w:val="24"/>
        </w:rPr>
      </w:pPr>
      <w:r w:rsidRPr="00DD388C">
        <w:rPr>
          <w:rFonts w:ascii="Aptos" w:hAnsi="Aptos"/>
          <w:sz w:val="24"/>
          <w:szCs w:val="24"/>
        </w:rPr>
        <w:t>Проверил:</w:t>
      </w:r>
    </w:p>
    <w:p w:rsidR="009B704C" w:rsidRPr="008E380F" w:rsidRDefault="005E1F75" w:rsidP="009B704C">
      <w:pPr>
        <w:spacing w:after="0" w:line="240" w:lineRule="auto"/>
        <w:ind w:left="5664"/>
        <w:rPr>
          <w:rFonts w:ascii="Aptos" w:hAnsi="Aptos"/>
          <w:sz w:val="24"/>
          <w:szCs w:val="24"/>
          <w:lang w:val="en-US"/>
        </w:rPr>
      </w:pPr>
      <w:proofErr w:type="spellStart"/>
      <w:r>
        <w:rPr>
          <w:rFonts w:ascii="Aptos" w:hAnsi="Aptos"/>
          <w:sz w:val="24"/>
          <w:szCs w:val="24"/>
        </w:rPr>
        <w:t>Жебель</w:t>
      </w:r>
      <w:proofErr w:type="spellEnd"/>
      <w:r>
        <w:rPr>
          <w:rFonts w:ascii="Aptos" w:hAnsi="Aptos"/>
          <w:sz w:val="24"/>
          <w:szCs w:val="24"/>
        </w:rPr>
        <w:t xml:space="preserve"> Владислав Александрович</w:t>
      </w:r>
      <w:bookmarkStart w:id="0" w:name="_GoBack"/>
      <w:bookmarkEnd w:id="0"/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9B704C" w:rsidRPr="00DD388C" w:rsidRDefault="009B704C" w:rsidP="009B704C">
      <w:pPr>
        <w:spacing w:after="0" w:line="240" w:lineRule="auto"/>
        <w:jc w:val="center"/>
        <w:rPr>
          <w:rFonts w:ascii="Aptos" w:hAnsi="Aptos"/>
          <w:sz w:val="24"/>
          <w:szCs w:val="24"/>
        </w:rPr>
      </w:pPr>
    </w:p>
    <w:p w:rsidR="003B4C4E" w:rsidRPr="003B4C4E" w:rsidRDefault="009B704C" w:rsidP="009B704C">
      <w:pPr>
        <w:jc w:val="center"/>
        <w:rPr>
          <w:rFonts w:ascii="Times New Roman" w:hAnsi="Times New Roman" w:cs="Times New Roman"/>
          <w:sz w:val="28"/>
          <w:szCs w:val="28"/>
        </w:rPr>
      </w:pPr>
      <w:r w:rsidRPr="00DD388C">
        <w:rPr>
          <w:rFonts w:ascii="Aptos" w:hAnsi="Aptos"/>
          <w:sz w:val="24"/>
          <w:szCs w:val="24"/>
        </w:rPr>
        <w:t>Сургут 2024</w:t>
      </w:r>
      <w:r w:rsidR="003B4C4E" w:rsidRPr="003B4C4E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150416274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:rsidR="003B4C4E" w:rsidRPr="003B4C4E" w:rsidRDefault="003B4C4E" w:rsidP="003B4C4E">
          <w:pPr>
            <w:pStyle w:val="a3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B4C4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3B4C4E" w:rsidRPr="003B4C4E" w:rsidRDefault="003B4C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B4C4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B4C4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B4C4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8463970" w:history="1">
            <w:r w:rsidRPr="003B4C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1</w:t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_Toc158463970 \h </w:instrText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4C4E" w:rsidRPr="003B4C4E" w:rsidRDefault="003B4C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8463971" w:history="1">
            <w:r w:rsidRPr="003B4C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2</w:t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_Toc158463971 \h </w:instrText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B4C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4C4E" w:rsidRPr="003B4C4E" w:rsidRDefault="003B4C4E">
          <w:pPr>
            <w:rPr>
              <w:rFonts w:ascii="Times New Roman" w:hAnsi="Times New Roman" w:cs="Times New Roman"/>
              <w:sz w:val="28"/>
              <w:szCs w:val="28"/>
            </w:rPr>
          </w:pPr>
          <w:r w:rsidRPr="003B4C4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B4C4E" w:rsidRPr="003B4C4E" w:rsidRDefault="003B4C4E">
      <w:pPr>
        <w:rPr>
          <w:rFonts w:ascii="Times New Roman" w:hAnsi="Times New Roman" w:cs="Times New Roman"/>
          <w:sz w:val="28"/>
          <w:szCs w:val="28"/>
        </w:rPr>
      </w:pPr>
      <w:r w:rsidRPr="003B4C4E">
        <w:rPr>
          <w:rFonts w:ascii="Times New Roman" w:hAnsi="Times New Roman" w:cs="Times New Roman"/>
          <w:sz w:val="28"/>
          <w:szCs w:val="28"/>
        </w:rPr>
        <w:br w:type="page"/>
      </w:r>
    </w:p>
    <w:p w:rsidR="000A62A8" w:rsidRPr="003B4C4E" w:rsidRDefault="003B4C4E" w:rsidP="003B4C4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8463970"/>
      <w:r w:rsidRPr="003B4C4E">
        <w:rPr>
          <w:rFonts w:ascii="Times New Roman" w:hAnsi="Times New Roman" w:cs="Times New Roman"/>
          <w:color w:val="auto"/>
          <w:sz w:val="28"/>
          <w:szCs w:val="28"/>
        </w:rPr>
        <w:t>ЗАДАНИЕ 1</w:t>
      </w:r>
      <w:bookmarkEnd w:id="1"/>
    </w:p>
    <w:p w:rsidR="003B4C4E" w:rsidRPr="003B4C4E" w:rsidRDefault="003B4C4E" w:rsidP="003B4C4E">
      <w:pPr>
        <w:jc w:val="center"/>
        <w:rPr>
          <w:rFonts w:ascii="Times New Roman" w:hAnsi="Times New Roman" w:cs="Times New Roman"/>
          <w:sz w:val="28"/>
          <w:szCs w:val="28"/>
        </w:rPr>
      </w:pPr>
      <w:r w:rsidRPr="003B4C4E">
        <w:rPr>
          <w:rFonts w:ascii="Times New Roman" w:hAnsi="Times New Roman" w:cs="Times New Roman"/>
          <w:sz w:val="28"/>
          <w:szCs w:val="28"/>
        </w:rPr>
        <w:t>Пункт 2.3.7</w:t>
      </w:r>
    </w:p>
    <w:p w:rsidR="003B4C4E" w:rsidRPr="003B4C4E" w:rsidRDefault="003B4C4E" w:rsidP="003B4C4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C4E">
        <w:rPr>
          <w:rFonts w:ascii="Times New Roman" w:hAnsi="Times New Roman" w:cs="Times New Roman"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B4C4E" w:rsidRPr="003B4C4E" w:rsidRDefault="003B4C4E" w:rsidP="003B4C4E">
      <w:pPr>
        <w:pStyle w:val="bodytextl25bold"/>
        <w:spacing w:before="120" w:beforeAutospacing="0" w:after="120" w:afterAutospacing="0"/>
        <w:ind w:left="360" w:firstLine="709"/>
        <w:jc w:val="both"/>
        <w:rPr>
          <w:bCs/>
          <w:sz w:val="28"/>
          <w:szCs w:val="28"/>
        </w:rPr>
      </w:pPr>
      <w:r w:rsidRPr="003B4C4E">
        <w:rPr>
          <w:bCs/>
          <w:sz w:val="28"/>
          <w:szCs w:val="28"/>
        </w:rPr>
        <w:t>Часть 1. Создание основных подключений, доступ к интерфейсу командной строки (CLI) и изучение справки</w:t>
      </w:r>
    </w:p>
    <w:p w:rsidR="003B4C4E" w:rsidRPr="003B4C4E" w:rsidRDefault="003B4C4E" w:rsidP="003B4C4E">
      <w:pPr>
        <w:pStyle w:val="bodytextl25bold"/>
        <w:spacing w:before="120" w:beforeAutospacing="0" w:after="120" w:afterAutospacing="0"/>
        <w:ind w:left="360" w:firstLine="709"/>
        <w:jc w:val="both"/>
        <w:rPr>
          <w:bCs/>
          <w:sz w:val="28"/>
          <w:szCs w:val="28"/>
        </w:rPr>
      </w:pPr>
      <w:r w:rsidRPr="003B4C4E">
        <w:rPr>
          <w:bCs/>
          <w:sz w:val="28"/>
          <w:szCs w:val="28"/>
        </w:rPr>
        <w:t>Часть 2. Изучение режимов EXEC</w:t>
      </w:r>
    </w:p>
    <w:p w:rsidR="003B4C4E" w:rsidRPr="0073210A" w:rsidRDefault="003B4C4E" w:rsidP="0073210A">
      <w:pPr>
        <w:pStyle w:val="bodytextl25bold"/>
        <w:spacing w:before="120" w:beforeAutospacing="0" w:after="120" w:afterAutospacing="0"/>
        <w:ind w:left="360" w:firstLine="709"/>
        <w:jc w:val="both"/>
        <w:rPr>
          <w:bCs/>
          <w:sz w:val="28"/>
          <w:szCs w:val="28"/>
        </w:rPr>
      </w:pPr>
      <w:r w:rsidRPr="003B4C4E">
        <w:rPr>
          <w:bCs/>
          <w:sz w:val="28"/>
          <w:szCs w:val="28"/>
        </w:rPr>
        <w:t>Часть 3. Настройка часов</w:t>
      </w:r>
    </w:p>
    <w:p w:rsidR="003B4C4E" w:rsidRDefault="003B4C4E" w:rsidP="003B4C4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C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BA8A86" wp14:editId="720270A5">
            <wp:extent cx="5842433" cy="45053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0909" cy="45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4E" w:rsidRDefault="003B4C4E" w:rsidP="003B4C4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C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DFFBB" wp14:editId="279E400E">
            <wp:extent cx="5792643" cy="340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4705" cy="34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A" w:rsidRDefault="003B4C4E" w:rsidP="003B4C4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C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58F5C4" wp14:editId="4191CC79">
            <wp:extent cx="5940425" cy="5762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4E" w:rsidRPr="003B4C4E" w:rsidRDefault="0073210A" w:rsidP="003B4C4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DF8A08" wp14:editId="3F7D2498">
            <wp:extent cx="5940425" cy="5779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138B75" wp14:editId="51DF9140">
            <wp:extent cx="5940425" cy="57454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885A3C" wp14:editId="64590E4A">
            <wp:extent cx="5940425" cy="57626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E871E6" wp14:editId="4CEC029D">
            <wp:extent cx="5940425" cy="57372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F7EDCF" wp14:editId="5A1C86B0">
            <wp:extent cx="5940425" cy="5753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C4E" w:rsidRPr="003B4C4E">
        <w:rPr>
          <w:rFonts w:ascii="Times New Roman" w:hAnsi="Times New Roman" w:cs="Times New Roman"/>
          <w:sz w:val="28"/>
          <w:szCs w:val="28"/>
        </w:rPr>
        <w:br w:type="page"/>
      </w:r>
    </w:p>
    <w:p w:rsidR="003B4C4E" w:rsidRPr="003B4C4E" w:rsidRDefault="003B4C4E" w:rsidP="003B4C4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8463971"/>
      <w:r w:rsidRPr="003B4C4E">
        <w:rPr>
          <w:rFonts w:ascii="Times New Roman" w:hAnsi="Times New Roman" w:cs="Times New Roman"/>
          <w:color w:val="auto"/>
          <w:sz w:val="28"/>
          <w:szCs w:val="28"/>
        </w:rPr>
        <w:t>ЗАДАНИЕ 2</w:t>
      </w:r>
      <w:bookmarkEnd w:id="2"/>
    </w:p>
    <w:p w:rsidR="003B4C4E" w:rsidRPr="0073210A" w:rsidRDefault="0073210A" w:rsidP="007321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2.5.5</w:t>
      </w:r>
    </w:p>
    <w:p w:rsidR="0073210A" w:rsidRPr="0073210A" w:rsidRDefault="0073210A" w:rsidP="0073210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0A">
        <w:rPr>
          <w:rFonts w:ascii="Times New Roman" w:hAnsi="Times New Roman" w:cs="Times New Roman"/>
          <w:sz w:val="28"/>
          <w:szCs w:val="28"/>
        </w:rPr>
        <w:t>Задачи</w:t>
      </w:r>
    </w:p>
    <w:p w:rsidR="0073210A" w:rsidRPr="0073210A" w:rsidRDefault="0073210A" w:rsidP="0073210A">
      <w:pPr>
        <w:pStyle w:val="bodytextl25bold"/>
        <w:spacing w:before="120" w:beforeAutospacing="0" w:after="120" w:afterAutospacing="0"/>
        <w:ind w:left="360" w:firstLine="709"/>
        <w:jc w:val="both"/>
        <w:rPr>
          <w:bCs/>
          <w:color w:val="000000"/>
          <w:sz w:val="28"/>
          <w:szCs w:val="28"/>
        </w:rPr>
      </w:pPr>
      <w:r w:rsidRPr="0073210A">
        <w:rPr>
          <w:bCs/>
          <w:color w:val="000000"/>
          <w:sz w:val="28"/>
          <w:szCs w:val="28"/>
        </w:rPr>
        <w:t>Часть 1. Проверка конфигурации коммутатора по умолчанию</w:t>
      </w:r>
    </w:p>
    <w:p w:rsidR="0073210A" w:rsidRPr="0073210A" w:rsidRDefault="0073210A" w:rsidP="0073210A">
      <w:pPr>
        <w:pStyle w:val="bodytextl25bold"/>
        <w:spacing w:before="120" w:beforeAutospacing="0" w:after="120" w:afterAutospacing="0"/>
        <w:ind w:left="360" w:firstLine="709"/>
        <w:jc w:val="both"/>
        <w:rPr>
          <w:bCs/>
          <w:color w:val="000000"/>
          <w:sz w:val="28"/>
          <w:szCs w:val="28"/>
        </w:rPr>
      </w:pPr>
      <w:r w:rsidRPr="0073210A">
        <w:rPr>
          <w:bCs/>
          <w:color w:val="000000"/>
          <w:sz w:val="28"/>
          <w:szCs w:val="28"/>
        </w:rPr>
        <w:t>Часть 2. Настройка основных параметров коммутатора</w:t>
      </w:r>
    </w:p>
    <w:p w:rsidR="0073210A" w:rsidRPr="0073210A" w:rsidRDefault="0073210A" w:rsidP="0073210A">
      <w:pPr>
        <w:pStyle w:val="bodytextl25bold"/>
        <w:spacing w:before="120" w:beforeAutospacing="0" w:after="120" w:afterAutospacing="0"/>
        <w:ind w:left="360" w:firstLine="709"/>
        <w:jc w:val="both"/>
        <w:rPr>
          <w:bCs/>
          <w:color w:val="000000"/>
          <w:sz w:val="28"/>
          <w:szCs w:val="28"/>
        </w:rPr>
      </w:pPr>
      <w:r w:rsidRPr="0073210A">
        <w:rPr>
          <w:bCs/>
          <w:color w:val="000000"/>
          <w:sz w:val="28"/>
          <w:szCs w:val="28"/>
        </w:rPr>
        <w:t>Часть 3. Настройка баннера MOTD (сообщения дня)</w:t>
      </w:r>
    </w:p>
    <w:p w:rsidR="0073210A" w:rsidRPr="0073210A" w:rsidRDefault="0073210A" w:rsidP="0073210A">
      <w:pPr>
        <w:pStyle w:val="bodytextl25bold"/>
        <w:spacing w:before="120" w:beforeAutospacing="0" w:after="120" w:afterAutospacing="0"/>
        <w:ind w:left="360" w:firstLine="709"/>
        <w:jc w:val="both"/>
        <w:rPr>
          <w:bCs/>
          <w:color w:val="000000"/>
          <w:sz w:val="28"/>
          <w:szCs w:val="28"/>
        </w:rPr>
      </w:pPr>
      <w:r w:rsidRPr="0073210A">
        <w:rPr>
          <w:bCs/>
          <w:color w:val="000000"/>
          <w:sz w:val="28"/>
          <w:szCs w:val="28"/>
        </w:rPr>
        <w:t>Часть 4. Сохранение файлов конфигурации в NVRAM</w:t>
      </w:r>
    </w:p>
    <w:p w:rsidR="0073210A" w:rsidRDefault="0073210A" w:rsidP="0073210A">
      <w:pPr>
        <w:pStyle w:val="bodytextl25bold"/>
        <w:spacing w:before="120" w:beforeAutospacing="0" w:after="120" w:afterAutospacing="0"/>
        <w:ind w:left="360" w:firstLine="709"/>
        <w:jc w:val="both"/>
        <w:rPr>
          <w:bCs/>
          <w:color w:val="000000"/>
          <w:sz w:val="28"/>
          <w:szCs w:val="28"/>
        </w:rPr>
      </w:pPr>
      <w:r w:rsidRPr="0073210A">
        <w:rPr>
          <w:bCs/>
          <w:color w:val="000000"/>
          <w:sz w:val="28"/>
          <w:szCs w:val="28"/>
        </w:rPr>
        <w:t>Часть 5. Настройка коммутатора S2</w:t>
      </w:r>
    </w:p>
    <w:p w:rsidR="0073210A" w:rsidRDefault="0073210A" w:rsidP="0073210A">
      <w:pPr>
        <w:pStyle w:val="bodytextl25bold"/>
        <w:spacing w:before="120" w:beforeAutospacing="0" w:after="120" w:afterAutospacing="0"/>
        <w:ind w:firstLine="709"/>
        <w:jc w:val="both"/>
        <w:rPr>
          <w:bCs/>
          <w:color w:val="000000"/>
          <w:sz w:val="28"/>
          <w:szCs w:val="28"/>
        </w:rPr>
      </w:pP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32C27895" wp14:editId="615AC6CE">
            <wp:extent cx="5940425" cy="45459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A" w:rsidRPr="0073210A" w:rsidRDefault="0073210A" w:rsidP="0073210A">
      <w:pPr>
        <w:pStyle w:val="bodytextl25bold"/>
        <w:spacing w:before="120" w:beforeAutospacing="0" w:after="120" w:afterAutospacing="0"/>
        <w:ind w:firstLine="709"/>
        <w:jc w:val="both"/>
        <w:rPr>
          <w:bCs/>
          <w:color w:val="000000"/>
          <w:sz w:val="28"/>
          <w:szCs w:val="28"/>
        </w:rPr>
      </w:pP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10163AB2" wp14:editId="27ED29CF">
            <wp:extent cx="5940425" cy="36734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134E38D5" wp14:editId="0E49DC2B">
            <wp:extent cx="5940425" cy="57702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0C75F2FE" wp14:editId="5CDBAAD6">
            <wp:extent cx="5940425" cy="57372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1D8E9741" wp14:editId="15188652">
            <wp:extent cx="5940425" cy="5812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0D3F8A96" wp14:editId="33F9C699">
            <wp:extent cx="5940425" cy="57454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2EC66B86" wp14:editId="718482A4">
            <wp:extent cx="5940425" cy="57785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01DA21A1" wp14:editId="25094597">
            <wp:extent cx="5940425" cy="58210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0702DCF9" wp14:editId="5FF40485">
            <wp:extent cx="5940425" cy="5761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27386467" wp14:editId="175B65EE">
            <wp:extent cx="5940425" cy="57708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16CE030C" wp14:editId="23A26811">
            <wp:extent cx="5940425" cy="57873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10A">
        <w:rPr>
          <w:bCs/>
          <w:color w:val="000000"/>
          <w:sz w:val="28"/>
          <w:szCs w:val="28"/>
        </w:rPr>
        <w:drawing>
          <wp:inline distT="0" distB="0" distL="0" distR="0" wp14:anchorId="41A73CC6" wp14:editId="346D3FBB">
            <wp:extent cx="5940425" cy="5762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04C" w:rsidRPr="009B704C">
        <w:rPr>
          <w:bCs/>
          <w:color w:val="000000"/>
          <w:sz w:val="28"/>
          <w:szCs w:val="28"/>
        </w:rPr>
        <w:drawing>
          <wp:inline distT="0" distB="0" distL="0" distR="0" wp14:anchorId="68A9362F" wp14:editId="3AA3024D">
            <wp:extent cx="5940425" cy="57619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04C" w:rsidRPr="009B704C">
        <w:rPr>
          <w:bCs/>
          <w:color w:val="000000"/>
          <w:sz w:val="28"/>
          <w:szCs w:val="28"/>
        </w:rPr>
        <w:drawing>
          <wp:inline distT="0" distB="0" distL="0" distR="0" wp14:anchorId="2455B020" wp14:editId="17265E01">
            <wp:extent cx="5940425" cy="57537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04C" w:rsidRPr="009B704C">
        <w:rPr>
          <w:bCs/>
          <w:color w:val="000000"/>
          <w:sz w:val="28"/>
          <w:szCs w:val="28"/>
        </w:rPr>
        <w:drawing>
          <wp:inline distT="0" distB="0" distL="0" distR="0" wp14:anchorId="7E1147FF" wp14:editId="356407EB">
            <wp:extent cx="5940425" cy="58293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04C" w:rsidRPr="009B704C">
        <w:rPr>
          <w:bCs/>
          <w:color w:val="000000"/>
          <w:sz w:val="28"/>
          <w:szCs w:val="28"/>
        </w:rPr>
        <w:drawing>
          <wp:inline distT="0" distB="0" distL="0" distR="0" wp14:anchorId="141554F9" wp14:editId="793AC55E">
            <wp:extent cx="5940425" cy="57715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04C" w:rsidRPr="009B704C">
        <w:rPr>
          <w:bCs/>
          <w:color w:val="000000"/>
          <w:sz w:val="28"/>
          <w:szCs w:val="28"/>
        </w:rPr>
        <w:drawing>
          <wp:inline distT="0" distB="0" distL="0" distR="0" wp14:anchorId="5AB48B35" wp14:editId="4C1CB7C8">
            <wp:extent cx="5940425" cy="57619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04C" w:rsidRPr="009B704C">
        <w:rPr>
          <w:bCs/>
          <w:color w:val="000000"/>
          <w:sz w:val="28"/>
          <w:szCs w:val="28"/>
        </w:rPr>
        <w:drawing>
          <wp:inline distT="0" distB="0" distL="0" distR="0" wp14:anchorId="018B08F7" wp14:editId="3C27B11F">
            <wp:extent cx="5940425" cy="57537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04C" w:rsidRPr="009B704C">
        <w:rPr>
          <w:bCs/>
          <w:color w:val="000000"/>
          <w:sz w:val="28"/>
          <w:szCs w:val="28"/>
        </w:rPr>
        <w:drawing>
          <wp:inline distT="0" distB="0" distL="0" distR="0" wp14:anchorId="77F32470" wp14:editId="76833FC7">
            <wp:extent cx="5940425" cy="57619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04C" w:rsidRPr="009B704C">
        <w:rPr>
          <w:bCs/>
          <w:color w:val="000000"/>
          <w:sz w:val="28"/>
          <w:szCs w:val="28"/>
        </w:rPr>
        <w:drawing>
          <wp:inline distT="0" distB="0" distL="0" distR="0" wp14:anchorId="4D5011A4" wp14:editId="370D9620">
            <wp:extent cx="5940425" cy="57702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10A" w:rsidRPr="007321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Times New Roman"/>
    <w:charset w:val="CC"/>
    <w:family w:val="swiss"/>
    <w:pitch w:val="variable"/>
    <w:sig w:usb0="20000287" w:usb1="00000003" w:usb2="00000000" w:usb3="00000000" w:csb0="0000019F" w:csb1="00000000"/>
  </w:font>
  <w:font w:name="Open Sans">
    <w:panose1 w:val="00000000000000000000"/>
    <w:charset w:val="CC"/>
    <w:family w:val="auto"/>
    <w:pitch w:val="variable"/>
    <w:sig w:usb0="E00002FF" w:usb1="4000201B" w:usb2="00000028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2A8"/>
    <w:rsid w:val="000A62A8"/>
    <w:rsid w:val="003B4C4E"/>
    <w:rsid w:val="005E1F75"/>
    <w:rsid w:val="0073210A"/>
    <w:rsid w:val="008E380F"/>
    <w:rsid w:val="009B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A472A"/>
  <w15:chartTrackingRefBased/>
  <w15:docId w15:val="{91A1C69E-2ABA-47C0-B6F1-8DC652177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4C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4C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B4C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4C4E"/>
    <w:pPr>
      <w:spacing w:after="100"/>
    </w:pPr>
  </w:style>
  <w:style w:type="character" w:styleId="a4">
    <w:name w:val="Hyperlink"/>
    <w:basedOn w:val="a0"/>
    <w:uiPriority w:val="99"/>
    <w:unhideWhenUsed/>
    <w:rsid w:val="003B4C4E"/>
    <w:rPr>
      <w:color w:val="0563C1" w:themeColor="hyperlink"/>
      <w:u w:val="single"/>
    </w:rPr>
  </w:style>
  <w:style w:type="paragraph" w:customStyle="1" w:styleId="bodytextl25bold">
    <w:name w:val="bodytextl25bold"/>
    <w:basedOn w:val="a"/>
    <w:rsid w:val="003B4C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6277C-3A5C-4D49-A5CF-CEB13641B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30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Речук Дмитрий Максимович</dc:creator>
  <cp:keywords/>
  <dc:description/>
  <cp:lastModifiedBy>Речук Дмитрий Максимович</cp:lastModifiedBy>
  <cp:revision>2</cp:revision>
  <dcterms:created xsi:type="dcterms:W3CDTF">2024-02-10T08:23:00Z</dcterms:created>
  <dcterms:modified xsi:type="dcterms:W3CDTF">2024-02-10T09:32:00Z</dcterms:modified>
</cp:coreProperties>
</file>