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Ханты-Мансийского автономного округа – Югры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«Сургутский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СЕТИ И ТЕЛЕКОММУНИКАЦИИ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2.3.7 и 2.5.5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606-12</w:t>
      </w:r>
    </w:p>
    <w:p w:rsidR="00000000" w:rsidDel="00000000" w:rsidP="00000000" w:rsidRDefault="00000000" w:rsidRPr="00000000" w14:paraId="00000022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Речук Дмитрий Максимович</w:t>
      </w:r>
    </w:p>
    <w:p w:rsidR="00000000" w:rsidDel="00000000" w:rsidP="00000000" w:rsidRDefault="00000000" w:rsidRPr="00000000" w14:paraId="00000023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4">
      <w:pPr>
        <w:spacing w:after="0"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Жебель Владислав Александрович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Сургут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2.3.7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Создание основных подключений, доступ к интерфейсу командной строки (CLI) и изучение справки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2. Изучение режимов EXEC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3. Настройка часов</w:t>
      </w:r>
    </w:p>
    <w:p w:rsidR="00000000" w:rsidDel="00000000" w:rsidP="00000000" w:rsidRDefault="00000000" w:rsidRPr="00000000" w14:paraId="0000003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10909" cy="455813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909" cy="455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04705" cy="3417051"/>
            <wp:effectExtent b="0" l="0" r="0" t="0"/>
            <wp:docPr id="4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705" cy="341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62625"/>
            <wp:effectExtent b="0" l="0" r="0" t="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79135"/>
            <wp:effectExtent b="0" l="0" r="0" t="0"/>
            <wp:docPr id="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45480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62625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37225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753735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2.5.5</w:t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1. Проверка конфигурации коммутатора по умолчанию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2. Настройка основных параметров коммутатора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3. Настройка баннера MOTD (сообщения дня)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4. Сохранение файлов конфигурации в NVRAM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5. Настройка коммутатора S2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4545965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673475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70245"/>
            <wp:effectExtent b="0" l="0" r="0" 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37225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812790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45480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78500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821045"/>
            <wp:effectExtent b="0" l="0" r="0" t="0"/>
            <wp:docPr id="5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61990"/>
            <wp:effectExtent b="0" l="0" r="0" t="0"/>
            <wp:docPr id="5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70880"/>
            <wp:effectExtent b="0" l="0" r="0" t="0"/>
            <wp:docPr id="5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87390"/>
            <wp:effectExtent b="0" l="0" r="0" t="0"/>
            <wp:docPr id="5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62625"/>
            <wp:effectExtent b="0" l="0" r="0" t="0"/>
            <wp:docPr id="5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6199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53735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82930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71515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6199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53735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6199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5770245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B4C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B4C4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3B4C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B4C4E"/>
    <w:pPr>
      <w:spacing w:after="100"/>
    </w:pPr>
  </w:style>
  <w:style w:type="character" w:styleId="a4">
    <w:name w:val="Hyperlink"/>
    <w:basedOn w:val="a0"/>
    <w:uiPriority w:val="99"/>
    <w:unhideWhenUsed w:val="1"/>
    <w:rsid w:val="003B4C4E"/>
    <w:rPr>
      <w:color w:val="0563c1" w:themeColor="hyperlink"/>
      <w:u w:val="single"/>
    </w:rPr>
  </w:style>
  <w:style w:type="paragraph" w:styleId="bodytextl25bold" w:customStyle="1">
    <w:name w:val="bodytextl25bold"/>
    <w:basedOn w:val="a"/>
    <w:rsid w:val="003B4C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2.png"/><Relationship Id="rId21" Type="http://schemas.openxmlformats.org/officeDocument/2006/relationships/image" Target="media/image15.png"/><Relationship Id="rId24" Type="http://schemas.openxmlformats.org/officeDocument/2006/relationships/image" Target="media/image21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7.png"/><Relationship Id="rId25" Type="http://schemas.openxmlformats.org/officeDocument/2006/relationships/image" Target="media/image20.png"/><Relationship Id="rId28" Type="http://schemas.openxmlformats.org/officeDocument/2006/relationships/image" Target="media/image1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6.png"/><Relationship Id="rId8" Type="http://schemas.openxmlformats.org/officeDocument/2006/relationships/image" Target="media/image26.png"/><Relationship Id="rId31" Type="http://schemas.openxmlformats.org/officeDocument/2006/relationships/image" Target="media/image5.png"/><Relationship Id="rId30" Type="http://schemas.openxmlformats.org/officeDocument/2006/relationships/image" Target="media/image10.png"/><Relationship Id="rId11" Type="http://schemas.openxmlformats.org/officeDocument/2006/relationships/image" Target="media/image11.png"/><Relationship Id="rId33" Type="http://schemas.openxmlformats.org/officeDocument/2006/relationships/image" Target="media/image1.png"/><Relationship Id="rId10" Type="http://schemas.openxmlformats.org/officeDocument/2006/relationships/image" Target="media/image17.png"/><Relationship Id="rId32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34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9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IGCY5Fm54j9jHshkiKH1zTLxw==">CgMxLjAyCGguZ2pkZ3hzMgloLjMwajB6bGwyCWguMWZvYjl0ZTgAciExZ19OUUV4TXZ4LVB2dS01VGEzcTdPckwxOEw4ZDI0QUs=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2024-02-10T08:23:00Z</dcterms:created>
  <dc:creator>Речук Дмитрий Максимович</dc:creator>
</cp:coreProperties>
</file>