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016ED" w14:textId="77777777" w:rsidR="007F1226" w:rsidRPr="006C5582" w:rsidRDefault="007F1226" w:rsidP="007F1226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C5582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30CDD0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Политехнический институт</w:t>
      </w:r>
    </w:p>
    <w:p w14:paraId="1F88B5B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Кафедра автоматизированных систем обработки информации и управления</w:t>
      </w:r>
    </w:p>
    <w:p w14:paraId="5AB08C65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4206D7C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21C8D4C0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3096943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1BC1640B" w14:textId="77777777" w:rsidR="00A46AD7" w:rsidRPr="006C5582" w:rsidRDefault="00A46AD7" w:rsidP="001A32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527ADD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Курсовой проект по дисциплине «Проектирование и эксплуатация ИЭС»</w:t>
      </w:r>
    </w:p>
    <w:p w14:paraId="3E452BF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Тема курсовой работы:</w:t>
      </w:r>
    </w:p>
    <w:p w14:paraId="7EB52754" w14:textId="5DBE6E11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«Проектирование системы </w:t>
      </w:r>
      <w:r w:rsidR="0035624A"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обнаружения присутствия человека в опасной зоне с учётом прохождения контрольных точек</w:t>
      </w: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»</w:t>
      </w:r>
    </w:p>
    <w:p w14:paraId="06B2B7FB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148D268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31BC986E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04475D79" w14:textId="222F36BD" w:rsidR="007F1226" w:rsidRPr="006C5582" w:rsidRDefault="007F1226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Проверил: 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к. т. н.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Гавриленко Т. В.</w:t>
      </w:r>
    </w:p>
    <w:p w14:paraId="7CD47026" w14:textId="005DD160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Выполнил: студент группы 60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-</w:t>
      </w:r>
      <w:r w:rsidR="00634B50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</w:p>
    <w:p w14:paraId="7CDF49E0" w14:textId="16FEC409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Речук Дмитрий Максимович</w:t>
      </w:r>
    </w:p>
    <w:p w14:paraId="1D22221E" w14:textId="77777777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CCC28A2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795DBE7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EC4352B" w14:textId="76A641E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Сургут 202</w:t>
      </w:r>
      <w:r w:rsidR="00634B50"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211239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45889" w14:textId="05A62578" w:rsidR="00BC45D2" w:rsidRPr="006C5582" w:rsidRDefault="00BC45D2" w:rsidP="00BC45D2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C558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FB7AF63" w14:textId="2552A59C" w:rsidR="00B41CC6" w:rsidRPr="00B41CC6" w:rsidRDefault="00BC45D2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6929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019BF" w14:textId="5541EC17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ОПИСАНИЕ ПРЕДМЕТНОЙ ОБЛАСТИ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87162" w14:textId="7436FE4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26A88" w14:textId="2BEC43BB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Технологии обнаружения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DCA83" w14:textId="0E362AD1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Искусственные нейронные сети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EB4AB" w14:textId="731C048A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7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 ОБЗОР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5DCFC" w14:textId="446FC54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B99B8" w14:textId="13B5061E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51072" w14:textId="55D2EA7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4AEC5" w14:textId="168F4D4A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1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ТЕХНИЧЕСКОЕ ЗАДАНИЕ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18EBD" w14:textId="4FC60D9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Общие сведения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DB3F7" w14:textId="4AF8287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Назначение и цели разработки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DD343" w14:textId="3874F66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Требования к системе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E8496" w14:textId="3D79A1F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Основные пользователи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40C3" w14:textId="25051FC2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ПРОЕКТИРОВАНИЕ СИСТЕМЫ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E639C" w14:textId="37F81701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4.1. BPMN-диаграмма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051A8" w14:textId="57E991BC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4.2. Диаграмма IDEF0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968C7" w14:textId="676F8996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4.3. 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596D4" w14:textId="6FAAF9E4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4.4. Схема интерфейса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7F24C" w14:textId="460E3C76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1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ВИДЫ ОБЕСПЕЧЕНИЯ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718B1" w14:textId="39466AA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5.1. Лингвистическое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AF1ED" w14:textId="31128AA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5.2. Математическое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FF0B4" w14:textId="25BE85B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5.3. Программное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220E7" w14:textId="23B36483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5.4. Техническое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50CF7" w14:textId="27079507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5.5. Алгоритмическое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F51C5" w14:textId="146F871E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 Информационное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0DE16" w14:textId="597E8048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5.6.1. ER-диаграмма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84E4EE" w14:textId="4DA78DAA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5.6.2. Логическая модель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F70BA" w14:textId="05611605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2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_Toc224069320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0B5D8" w14:textId="43A4698F" w:rsidR="00A46AD7" w:rsidRPr="006C5582" w:rsidRDefault="00BC45D2" w:rsidP="00B41CC6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0870" w14:textId="07D25F5F" w:rsidR="00982CBB" w:rsidRPr="006C5582" w:rsidRDefault="00982CB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p w14:paraId="49B3BAD9" w14:textId="77777777" w:rsidR="00982CBB" w:rsidRPr="006C5582" w:rsidRDefault="00982CBB" w:rsidP="00982CB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94515439"/>
      <w:bookmarkStart w:id="1" w:name="_Toc224069292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585EE463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4B6C95C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Современные технологии, такие как радиочастотная идентификация (RFID),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1FBB287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6A0C655F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Актуальность темы обусловлена следующими факторами:</w:t>
      </w:r>
    </w:p>
    <w:p w14:paraId="7899EF49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47DB470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257FFC57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Развитие технологий автоматизации: Прогресс в области компьютерного зрения, RFID и искусственного интеллекта создаёт основу для разработки эффективных систем безопасности.</w:t>
      </w:r>
    </w:p>
    <w:p w14:paraId="3A004C4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387C16B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B8138A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776789B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Задачи исследования:</w:t>
      </w:r>
    </w:p>
    <w:p w14:paraId="5A1B98B5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6FBE4692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1A641AD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123286C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Анализ эффективности применения компьютерного зрения и RFID для фиксации присутствия человека и проверки защитного оборудования.</w:t>
      </w:r>
    </w:p>
    <w:p w14:paraId="37686C29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3C0A36C3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EE3B6D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рекомендаций по внедрению системы на предприятиях.</w:t>
      </w:r>
    </w:p>
    <w:p w14:paraId="2CA17935" w14:textId="6DDB23AF" w:rsidR="003B20D0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AF4F11E" w14:textId="77777777" w:rsidR="003B20D0" w:rsidRPr="006C5582" w:rsidRDefault="003B20D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3AD3BDD4" w14:textId="77777777" w:rsidR="003B20D0" w:rsidRPr="006C5582" w:rsidRDefault="003B20D0" w:rsidP="003B20D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515440"/>
      <w:bookmarkStart w:id="3" w:name="_Toc224069293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5A62611E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</w:t>
      </w:r>
      <w:r w:rsidRPr="00740EF1">
        <w:rPr>
          <w:rFonts w:ascii="Times New Roman" w:hAnsi="Times New Roman" w:cs="Times New Roman"/>
          <w:sz w:val="28"/>
          <w:szCs w:val="28"/>
        </w:rPr>
        <w:t>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B34A22E" w14:textId="77777777" w:rsidR="003B20D0" w:rsidRPr="00740EF1" w:rsidRDefault="003B20D0" w:rsidP="00C46EAA">
      <w:pPr>
        <w:pStyle w:val="2"/>
        <w:spacing w:before="0" w:after="0" w:line="360" w:lineRule="auto"/>
        <w:ind w:firstLine="709"/>
        <w:jc w:val="both"/>
        <w:rPr>
          <w:rFonts w:cs="Times New Roman"/>
          <w:b w:val="0"/>
          <w:szCs w:val="28"/>
        </w:rPr>
      </w:pPr>
      <w:bookmarkStart w:id="4" w:name="_Toc224069294"/>
      <w:r w:rsidRPr="00740EF1">
        <w:rPr>
          <w:rFonts w:cs="Times New Roman"/>
          <w:b w:val="0"/>
          <w:szCs w:val="28"/>
        </w:rPr>
        <w:t>1.1. Опасные зоны</w:t>
      </w:r>
      <w:bookmarkEnd w:id="4"/>
    </w:p>
    <w:p w14:paraId="7D3E6FDC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EF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</w:t>
      </w:r>
      <w:r w:rsidRPr="006C5582">
        <w:rPr>
          <w:rFonts w:ascii="Times New Roman" w:hAnsi="Times New Roman" w:cs="Times New Roman"/>
          <w:sz w:val="28"/>
          <w:szCs w:val="28"/>
        </w:rPr>
        <w:t xml:space="preserve">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F56511E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7F0D2D55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5" w:name="_Toc224069295"/>
      <w:r w:rsidRPr="00740EF1">
        <w:rPr>
          <w:rFonts w:cs="Times New Roman"/>
          <w:b w:val="0"/>
          <w:bCs/>
          <w:szCs w:val="28"/>
        </w:rPr>
        <w:lastRenderedPageBreak/>
        <w:t>1.2. Технологии обнаружения</w:t>
      </w:r>
      <w:bookmarkEnd w:id="5"/>
    </w:p>
    <w:p w14:paraId="3791218C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55C0C183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5ECCADA2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D2E0108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18EA804D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85D183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6" w:name="_Toc224069296"/>
      <w:r w:rsidRPr="00740EF1">
        <w:rPr>
          <w:rFonts w:cs="Times New Roman"/>
          <w:b w:val="0"/>
          <w:bCs/>
          <w:szCs w:val="28"/>
        </w:rPr>
        <w:t>1.3. Искусственные нейронные сети</w:t>
      </w:r>
      <w:bookmarkEnd w:id="6"/>
    </w:p>
    <w:p w14:paraId="12C37672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6FA39D9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72E1DA8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5D899F98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03BC84BB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723CACBB" w14:textId="3A82523E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применяются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для анализа изображений с камер, выявляя признаки объектов (например, контуры шлема или силуэт человека).</w:t>
      </w:r>
    </w:p>
    <w:p w14:paraId="1CBB87FC" w14:textId="0EFE671C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позволяют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9585C57" w14:textId="110187FA" w:rsidR="008B4B4F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02CA4D6D" w14:textId="77777777" w:rsidR="008B4B4F" w:rsidRPr="006C5582" w:rsidRDefault="008B4B4F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466C40AC" w14:textId="77777777" w:rsidR="008B4B4F" w:rsidRPr="006C5582" w:rsidRDefault="008B4B4F" w:rsidP="008B4B4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7" w:name="_Toc194515444"/>
      <w:bookmarkStart w:id="8" w:name="_Toc224069297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2. ОБЗОР АНАЛОГОВ</w:t>
      </w:r>
      <w:bookmarkEnd w:id="7"/>
      <w:bookmarkEnd w:id="8"/>
    </w:p>
    <w:p w14:paraId="169D333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7C31CDA" w14:textId="77777777" w:rsidR="008B4B4F" w:rsidRPr="00740EF1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9" w:name="_Toc224069298"/>
      <w:r w:rsidRPr="00740EF1">
        <w:rPr>
          <w:rFonts w:cs="Times New Roman"/>
          <w:b w:val="0"/>
          <w:szCs w:val="28"/>
          <w:lang w:bidi="ar-SA"/>
        </w:rPr>
        <w:t>2.1. Существующие решения</w:t>
      </w:r>
      <w:bookmarkEnd w:id="9"/>
    </w:p>
    <w:p w14:paraId="03369670" w14:textId="77777777" w:rsidR="008B4B4F" w:rsidRPr="00740EF1" w:rsidRDefault="008B4B4F" w:rsidP="00B257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603605DA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38B5AC3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642597CC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113D465A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76C0AAF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586C598A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4FB3F4CC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5C32501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6A6F6A9B" w14:textId="77777777" w:rsidR="008B4B4F" w:rsidRPr="00187387" w:rsidRDefault="008B4B4F" w:rsidP="00B2574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4F59B4F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F7F6C53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166B7FC6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35119DAE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7FDAF260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0D9148BC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19A01184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CCCB7CA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4B39B1F" w14:textId="77777777" w:rsidR="008B4B4F" w:rsidRPr="00187387" w:rsidRDefault="008B4B4F" w:rsidP="00B2574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3952CCD4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888AF51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6EBA8925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52C3EAA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0D6CBABB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F44498A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19C5F00D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996F00C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0E83E796" w14:textId="77777777" w:rsidR="008B4B4F" w:rsidRPr="00187387" w:rsidRDefault="008B4B4F" w:rsidP="00B257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7558163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4F58588D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0B49F1B7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2ECAC0D0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3353C268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2F55D744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0B300A1F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4D010680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3B634207" w14:textId="77777777" w:rsidR="008B4B4F" w:rsidRPr="00187387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10" w:name="_Toc224069299"/>
      <w:r w:rsidRPr="00187387">
        <w:rPr>
          <w:rFonts w:cs="Times New Roman"/>
          <w:b w:val="0"/>
          <w:szCs w:val="28"/>
          <w:lang w:bidi="ar-SA"/>
        </w:rPr>
        <w:t>2.2. Сравнительный анализ аналогов</w:t>
      </w:r>
      <w:bookmarkEnd w:id="10"/>
    </w:p>
    <w:p w14:paraId="69E8E51A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26A9F921" w14:textId="77777777" w:rsidR="008B4B4F" w:rsidRPr="00187387" w:rsidRDefault="008B4B4F" w:rsidP="004D1E24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3A127C" w:rsidRPr="006C5582" w14:paraId="7E0516EB" w14:textId="77777777" w:rsidTr="00C24F5A">
        <w:tc>
          <w:tcPr>
            <w:tcW w:w="2125" w:type="dxa"/>
            <w:vAlign w:val="center"/>
          </w:tcPr>
          <w:p w14:paraId="6F46E8CD" w14:textId="3C77301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0E5DE435" w14:textId="437D36C7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43086FBD" w14:textId="35AB484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35B37F20" w14:textId="06FFEF4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4220C3D2" w14:textId="238A844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3A127C" w:rsidRPr="006C5582" w14:paraId="07D24E4F" w14:textId="77777777" w:rsidTr="00C24F5A">
        <w:tc>
          <w:tcPr>
            <w:tcW w:w="2125" w:type="dxa"/>
            <w:vAlign w:val="center"/>
          </w:tcPr>
          <w:p w14:paraId="244D2817" w14:textId="1402693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3F07B16E" w14:textId="3B8A7A3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252E8FD8" w14:textId="4A8005D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065124DE" w14:textId="2C6C21B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7200127E" w14:textId="4B55DD1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1C49B967" w14:textId="77777777" w:rsidTr="00C24F5A">
        <w:tc>
          <w:tcPr>
            <w:tcW w:w="2125" w:type="dxa"/>
            <w:vAlign w:val="center"/>
          </w:tcPr>
          <w:p w14:paraId="2A12DAC8" w14:textId="3810A2D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305FF955" w14:textId="7144BF6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CED0113" w14:textId="756F47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5B4F35E1" w14:textId="491BBF5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08D2DBDF" w14:textId="4888039C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7BCEE202" w14:textId="77777777" w:rsidTr="00C24F5A">
        <w:tc>
          <w:tcPr>
            <w:tcW w:w="2125" w:type="dxa"/>
            <w:vAlign w:val="center"/>
          </w:tcPr>
          <w:p w14:paraId="535A7185" w14:textId="24FF487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FC1D1A2" w14:textId="708B0FE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59941748" w14:textId="21EE36F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14E006C" w14:textId="4ABF42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4872EBDA" w14:textId="266BC40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68F9041A" w14:textId="77777777" w:rsidTr="00C24F5A">
        <w:tc>
          <w:tcPr>
            <w:tcW w:w="2125" w:type="dxa"/>
            <w:vAlign w:val="center"/>
          </w:tcPr>
          <w:p w14:paraId="4AC1626F" w14:textId="0F4AFF9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77EA11F7" w14:textId="4B3C9B5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9C0222B" w14:textId="6F208E7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0AEBCC20" w14:textId="4F05F24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1302AECF" w14:textId="322C444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0B1E9352" w14:textId="77777777" w:rsidTr="00C24F5A">
        <w:tc>
          <w:tcPr>
            <w:tcW w:w="2125" w:type="dxa"/>
            <w:vAlign w:val="center"/>
          </w:tcPr>
          <w:p w14:paraId="341F4F89" w14:textId="6743C09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303AF870" w14:textId="2D3F48A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6159A6F8" w14:textId="6FD3F20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7676078" w14:textId="30FA01C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63ECB668" w14:textId="0223823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66A41882" w14:textId="77777777" w:rsidTr="00C24F5A">
        <w:tc>
          <w:tcPr>
            <w:tcW w:w="2125" w:type="dxa"/>
            <w:vAlign w:val="center"/>
          </w:tcPr>
          <w:p w14:paraId="2F06549B" w14:textId="27475E0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20E89168" w14:textId="77EF41E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151F071E" w14:textId="30BF57F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260D68C" w14:textId="379D6E2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3813B218" w14:textId="2D96969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39854DA7" w14:textId="77777777" w:rsidTr="00C24F5A">
        <w:tc>
          <w:tcPr>
            <w:tcW w:w="2125" w:type="dxa"/>
            <w:vAlign w:val="center"/>
          </w:tcPr>
          <w:p w14:paraId="404D329B" w14:textId="051C1E5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6C9B360E" w14:textId="22C3956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19759772" w14:textId="4447DFBF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4F3FBAAB" w14:textId="145F6CD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AE90C2F" w14:textId="2BE0494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2198B51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19026FFB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8EAF17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DFB858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62AFE5E4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11133CCA" w14:textId="77777777" w:rsidR="003A127C" w:rsidRPr="00E91BB0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lastRenderedPageBreak/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2A0FC682" w14:textId="77777777" w:rsidR="003A127C" w:rsidRPr="00E91BB0" w:rsidRDefault="003A127C" w:rsidP="007B156F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11" w:name="_Toc224069300"/>
      <w:r w:rsidRPr="00E91BB0">
        <w:rPr>
          <w:rFonts w:cs="Times New Roman"/>
          <w:b w:val="0"/>
          <w:szCs w:val="28"/>
        </w:rPr>
        <w:t>2.3. Выводы по обзору аналогов</w:t>
      </w:r>
      <w:bookmarkEnd w:id="11"/>
    </w:p>
    <w:p w14:paraId="3A3F3AC0" w14:textId="77777777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62FCA2E1" w14:textId="6D302FB0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подход, интегрирующий RFID для идентификации и учёта контрольных точек,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CA265F3" w14:textId="77777777" w:rsidR="003A127C" w:rsidRPr="006C5582" w:rsidRDefault="003A127C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57F8AFB6" w14:textId="77777777" w:rsidR="003A127C" w:rsidRPr="006C5582" w:rsidRDefault="003A127C" w:rsidP="003A127C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12" w:name="_Toc194515445"/>
      <w:bookmarkStart w:id="13" w:name="_Toc224069301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3. ТЕХНИЧЕСКОЕ ЗАДАНИЕ</w:t>
      </w:r>
      <w:bookmarkEnd w:id="12"/>
      <w:bookmarkEnd w:id="13"/>
    </w:p>
    <w:p w14:paraId="7C169C32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4" w:name="_Toc224069302"/>
      <w:r w:rsidRPr="00C1016F">
        <w:rPr>
          <w:rFonts w:cs="Times New Roman"/>
          <w:b w:val="0"/>
          <w:bCs/>
          <w:szCs w:val="28"/>
        </w:rPr>
        <w:t>3.1. Общие сведения</w:t>
      </w:r>
      <w:bookmarkEnd w:id="14"/>
    </w:p>
    <w:p w14:paraId="0A7320C7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3.1.1. Наименование темы (проекта)</w:t>
      </w:r>
    </w:p>
    <w:p w14:paraId="7DBD3A7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Полное наименование: «Разработка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оборудования».</w:t>
      </w:r>
    </w:p>
    <w:p w14:paraId="5F78248B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3.1.2. Основания для разработки</w:t>
      </w:r>
    </w:p>
    <w:p w14:paraId="6C6EA53F" w14:textId="77777777" w:rsidR="002A5762" w:rsidRPr="00C1016F" w:rsidRDefault="002A5762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Курсовая работа в рамках Сургутского государственного университета.</w:t>
      </w:r>
    </w:p>
    <w:p w14:paraId="7C0C1826" w14:textId="2953DBC3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Письменное задание научного руководителя от «01» марта 202</w:t>
      </w:r>
      <w:r w:rsidR="00521A19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6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г.</w:t>
      </w:r>
    </w:p>
    <w:p w14:paraId="77076D27" w14:textId="77777777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Цель разработки — создание системы, обеспечивающей надёжный контроль присутствия человека в опасных зонах, фиксацию прохождения контрольных точек и проверку наличия защитного оборудования с использованием современных технологий.</w:t>
      </w:r>
    </w:p>
    <w:p w14:paraId="72F35B0A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3.1.3. Исполнители</w:t>
      </w:r>
    </w:p>
    <w:p w14:paraId="7CF881CB" w14:textId="11F11B58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Студент: Речук Дмитрий Максимович, группа 606-</w:t>
      </w:r>
      <w:r w:rsidR="00574391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2.</w:t>
      </w:r>
    </w:p>
    <w:p w14:paraId="64984FFD" w14:textId="77777777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Научный руководитель: Гавриленко Тарас Владимирович, доцент кафедры АСОИУ, к.т.н.</w:t>
      </w:r>
    </w:p>
    <w:p w14:paraId="424197DE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3.1.4. Дата начала и дата окончания работ</w:t>
      </w:r>
    </w:p>
    <w:p w14:paraId="22420C71" w14:textId="0B4BA4D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Начало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44E780EA" w14:textId="55FCED2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Окончание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583D06F9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5" w:name="_Toc224069303"/>
      <w:r w:rsidRPr="00C1016F">
        <w:rPr>
          <w:rFonts w:cs="Times New Roman"/>
          <w:b w:val="0"/>
          <w:bCs/>
          <w:szCs w:val="28"/>
        </w:rPr>
        <w:t>3.2. Назначение и цели разработки</w:t>
      </w:r>
      <w:bookmarkEnd w:id="15"/>
    </w:p>
    <w:p w14:paraId="38415AB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3.2.1. Назначение</w:t>
      </w:r>
    </w:p>
    <w:p w14:paraId="3E412925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объектов. Система обеспечивает фиксацию прохождения контрольных точек (входов, выходов, промежуточных участков), идентификацию персонала и проверку наличия защитного оборудования (шлемов, жилетов, перчаток и т.д.) в реальном времени. Решение направлено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lastRenderedPageBreak/>
        <w:t>на повышение безопасности сотрудников и снижение рисков несчастных случаев.</w:t>
      </w:r>
    </w:p>
    <w:p w14:paraId="64D4390C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3.2.2. Цели и задачи</w:t>
      </w:r>
    </w:p>
    <w:p w14:paraId="3C9D5B9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Главная цель: разработка и исследование автоматизированной системы, обеспечивающей надёжное обнаружение присутствия человека в опасной зоне с учётом прохождения контрольных точек и наличия защитного оборудования.</w:t>
      </w:r>
    </w:p>
    <w:p w14:paraId="7BCEE48D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Основные задачи:</w:t>
      </w:r>
    </w:p>
    <w:p w14:paraId="4B22E05F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Исследование предметной области и анализ существующих технологий обнаружения.</w:t>
      </w:r>
    </w:p>
    <w:p w14:paraId="14066CC3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Определение требований к системе и выбор подходящих инструментов для реализации.</w:t>
      </w:r>
    </w:p>
    <w:p w14:paraId="55873CEB" w14:textId="0728D4DB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Проектирование архитектуры системы, включая интеграцию</w:t>
      </w:r>
      <w:r w:rsidR="006855AC" w:rsidRPr="006855AC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компьютерного зрения и датчиков.</w:t>
      </w:r>
    </w:p>
    <w:p w14:paraId="4038F989" w14:textId="75BBA951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Разработка программного обеспечения для обработки данных с камер и датчиков.</w:t>
      </w:r>
    </w:p>
    <w:p w14:paraId="64C9C167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Реализация алгоритмов анализа видеопотока для проверки наличия защитного оборудования.</w:t>
      </w:r>
    </w:p>
    <w:p w14:paraId="2B0D74F2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Тестирование системы в смоделированных условиях с оценкой точности и надёжности.</w:t>
      </w:r>
    </w:p>
    <w:p w14:paraId="3E4C2A4D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Формирование отчёта с результатами тестирования и рекомендациями по внедрению.</w:t>
      </w:r>
    </w:p>
    <w:p w14:paraId="0AFFA345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6" w:name="_Toc224069304"/>
      <w:r w:rsidRPr="00C1016F">
        <w:rPr>
          <w:rFonts w:cs="Times New Roman"/>
          <w:b w:val="0"/>
          <w:bCs/>
          <w:szCs w:val="28"/>
        </w:rPr>
        <w:t>3.3. Требования к системе</w:t>
      </w:r>
      <w:bookmarkEnd w:id="16"/>
    </w:p>
    <w:p w14:paraId="0C2732A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3.3.1. Функциональные требования</w:t>
      </w:r>
    </w:p>
    <w:p w14:paraId="56CE3CE7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Идентификация персонала </w:t>
      </w:r>
    </w:p>
    <w:p w14:paraId="410351C5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Регистрация сотрудников с использованием RFID-меток.</w:t>
      </w:r>
    </w:p>
    <w:p w14:paraId="3764C2F7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Сохранение данных о каждом сотруднике (ID, время входа/выхода).</w:t>
      </w:r>
    </w:p>
    <w:p w14:paraId="2F9853C0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Фиксация присутствия в опасной зоне </w:t>
      </w:r>
    </w:p>
    <w:p w14:paraId="01D1B450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Обнаружение человека в реальном времени с помощью камер и датчиков.</w:t>
      </w:r>
    </w:p>
    <w:p w14:paraId="64FF0015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уведомлений при несанкционированном проникновении.</w:t>
      </w:r>
    </w:p>
    <w:p w14:paraId="25B3071D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Контроль прохождения контрольных точек </w:t>
      </w:r>
    </w:p>
    <w:p w14:paraId="6024BA13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Отслеживание маршрута сотрудника через заданные точки (вход, выход, промежуточные участки).</w:t>
      </w:r>
    </w:p>
    <w:p w14:paraId="7C03633C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Запись времени прохождения каждой точки.</w:t>
      </w:r>
    </w:p>
    <w:p w14:paraId="6E64B0E2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Обработка и анализ данных </w:t>
      </w:r>
    </w:p>
    <w:p w14:paraId="27E2D007" w14:textId="06D5C7A4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Интеграция данных с камер и датчиков в единую систему.</w:t>
      </w:r>
    </w:p>
    <w:p w14:paraId="4353752F" w14:textId="77777777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событий (нарушение, нормальная работа) с использованием нейронных сетей.</w:t>
      </w:r>
    </w:p>
    <w:p w14:paraId="73C36157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Визуализация и уведомления </w:t>
      </w:r>
    </w:p>
    <w:p w14:paraId="297A3B92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Отображение текущего состояния зоны (присутствие людей, статус экипировки) на интерфейсе.</w:t>
      </w:r>
    </w:p>
    <w:p w14:paraId="514C1858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звуковых и визуальных сигналов при выявлении нарушений.</w:t>
      </w:r>
    </w:p>
    <w:p w14:paraId="6F4ECCAB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Хранение данных </w:t>
      </w:r>
    </w:p>
    <w:p w14:paraId="3D0EC11F" w14:textId="77777777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базы данных с информацией о сотрудниках, событиях и результатах анализа.</w:t>
      </w:r>
    </w:p>
    <w:p w14:paraId="7A13859E" w14:textId="2E6C3BA3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экспорта отчётов в форматах PDF.</w:t>
      </w:r>
    </w:p>
    <w:p w14:paraId="59FA09EA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3.3.2. Нефункциональные требования</w:t>
      </w:r>
    </w:p>
    <w:p w14:paraId="685B383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Точность </w:t>
      </w:r>
    </w:p>
    <w:p w14:paraId="0E895B06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Точность обнаружения присутствия человека — не менее 95%.</w:t>
      </w:r>
    </w:p>
    <w:p w14:paraId="2A94C98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Производительность </w:t>
      </w:r>
    </w:p>
    <w:p w14:paraId="2904E730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Время реакции системы на событие (обнаружение, нарушение) — не более 1 секунды.</w:t>
      </w:r>
    </w:p>
    <w:p w14:paraId="3C25E26C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Обработка видеопотока в реальном времени (не менее 15 кадров в секунду).</w:t>
      </w:r>
    </w:p>
    <w:p w14:paraId="146C15B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 xml:space="preserve">Надёжность </w:t>
      </w:r>
    </w:p>
    <w:p w14:paraId="118AB899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Устойчивость к сбоям оборудования (камер, датчиков, RFID-антенн).</w:t>
      </w:r>
    </w:p>
    <w:p w14:paraId="11D87D42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работы в условиях плохого освещения или помех.</w:t>
      </w:r>
    </w:p>
    <w:p w14:paraId="3949FEE1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Масштабируемость </w:t>
      </w:r>
    </w:p>
    <w:p w14:paraId="66C3D687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мониторинга нескольких опасных зон одновременно.</w:t>
      </w:r>
    </w:p>
    <w:p w14:paraId="0209DC41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добавления новых датчиков и камер без изменения архитектуры.</w:t>
      </w:r>
    </w:p>
    <w:p w14:paraId="4F53499B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Интерфейс </w:t>
      </w:r>
    </w:p>
    <w:p w14:paraId="493BAEA7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Простота использования для операторов (интуитивно понятный дизайн).</w:t>
      </w:r>
    </w:p>
    <w:p w14:paraId="11A82A5E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русского языка.</w:t>
      </w:r>
    </w:p>
    <w:p w14:paraId="7B6E08A0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3.3.3. Требования к программному обеспечению</w:t>
      </w:r>
    </w:p>
    <w:p w14:paraId="474DCFF8" w14:textId="20B9A4D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Языки программирования: C#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 (для нейронных сетей и анализа данных).</w:t>
      </w:r>
    </w:p>
    <w:p w14:paraId="0F304207" w14:textId="038243F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Среда разработки: Visual Studio 2022.</w:t>
      </w:r>
    </w:p>
    <w:p w14:paraId="4961AD5B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Библиотеки: OpenCV (обработка изображений), TensorFlow/PyTorch (нейронные сети).</w:t>
      </w:r>
    </w:p>
    <w:p w14:paraId="43445958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СУБД: PostgreSQL для хранения данных о сотрудниках и событиях.</w:t>
      </w:r>
    </w:p>
    <w:p w14:paraId="30246447" w14:textId="7914F845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3.3.4.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Требования к аппаратному обеспечению</w:t>
      </w:r>
    </w:p>
    <w:p w14:paraId="7F27D36D" w14:textId="1CEDBF45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Камеры: Разрешение не менее 1080p.</w:t>
      </w:r>
    </w:p>
    <w:p w14:paraId="1D6E2860" w14:textId="5A606A57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Сервер: Процессор 4 ядра, 16 ГБ ОЗУ, SSD 256 ГБ.</w:t>
      </w:r>
    </w:p>
    <w:p w14:paraId="260FA6BF" w14:textId="1E679F9D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Операционная система: Windows 10/11.</w:t>
      </w:r>
    </w:p>
    <w:p w14:paraId="417CA5E2" w14:textId="77777777" w:rsidR="00236844" w:rsidRPr="00E750D1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7" w:name="_Toc224069305"/>
      <w:r w:rsidRPr="00E750D1">
        <w:rPr>
          <w:rFonts w:cs="Times New Roman"/>
          <w:b w:val="0"/>
          <w:bCs/>
          <w:szCs w:val="28"/>
        </w:rPr>
        <w:t>3.4. Основные пользователи</w:t>
      </w:r>
      <w:bookmarkEnd w:id="17"/>
    </w:p>
    <w:p w14:paraId="65F4A74A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Операторы безопасности: Персонал, ответственный за мониторинг зон и реагирование на нарушения.</w:t>
      </w:r>
    </w:p>
    <w:p w14:paraId="75C2BA11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Инженеры: Специалисты по настройке и обслуживанию системы.</w:t>
      </w:r>
    </w:p>
    <w:p w14:paraId="5ED0FF08" w14:textId="77777777" w:rsidR="00236844" w:rsidRPr="006C5582" w:rsidRDefault="0023684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12D4B2BF" w14:textId="77777777" w:rsidR="00236844" w:rsidRPr="006C5582" w:rsidRDefault="00236844" w:rsidP="0023684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194515457"/>
      <w:bookmarkStart w:id="19" w:name="_Toc224069306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ПРОЕКТИРОВАНИЕ СИСТЕМЫ</w:t>
      </w:r>
      <w:bookmarkEnd w:id="18"/>
      <w:bookmarkEnd w:id="19"/>
    </w:p>
    <w:p w14:paraId="04D9FEE4" w14:textId="77777777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6C5582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</w:t>
      </w:r>
      <w:r w:rsidRPr="004924BF">
        <w:rPr>
          <w:rFonts w:ascii="Times New Roman" w:hAnsi="Times New Roman" w:cs="Times New Roman"/>
          <w:sz w:val="28"/>
          <w:szCs w:val="28"/>
        </w:rPr>
        <w:t xml:space="preserve">для определения концепции взаимодействия с пользователем. </w:t>
      </w:r>
    </w:p>
    <w:p w14:paraId="3A141877" w14:textId="77777777" w:rsidR="00236844" w:rsidRPr="004924BF" w:rsidRDefault="00236844" w:rsidP="00BC40AB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0" w:name="_Toc194515458"/>
      <w:bookmarkStart w:id="21" w:name="_Toc224069307"/>
      <w:r w:rsidRPr="004924BF">
        <w:rPr>
          <w:rFonts w:cs="Times New Roman"/>
          <w:b w:val="0"/>
          <w:color w:val="000000" w:themeColor="text1"/>
          <w:szCs w:val="28"/>
        </w:rPr>
        <w:t>4.1. BPMN-диаграмма</w:t>
      </w:r>
      <w:bookmarkEnd w:id="20"/>
      <w:bookmarkEnd w:id="21"/>
    </w:p>
    <w:p w14:paraId="2FFB6A71" w14:textId="10ECDF7E" w:rsidR="00236844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4924BF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Диаграмма</w:t>
      </w:r>
      <w:r w:rsidR="005312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122D">
        <w:rPr>
          <w:rFonts w:ascii="Times New Roman" w:hAnsi="Times New Roman" w:cs="Times New Roman"/>
          <w:sz w:val="28"/>
          <w:szCs w:val="28"/>
        </w:rPr>
        <w:t>до внедрения автоматизированной системы</w:t>
      </w:r>
      <w:r w:rsidRPr="004924BF">
        <w:rPr>
          <w:rFonts w:ascii="Times New Roman" w:hAnsi="Times New Roman" w:cs="Times New Roman"/>
          <w:sz w:val="28"/>
          <w:szCs w:val="28"/>
        </w:rPr>
        <w:t xml:space="preserve"> представлена ниже (рис. </w:t>
      </w:r>
      <w:r w:rsidR="00FF2A98" w:rsidRPr="004924BF">
        <w:rPr>
          <w:rFonts w:ascii="Times New Roman" w:hAnsi="Times New Roman" w:cs="Times New Roman"/>
          <w:sz w:val="28"/>
          <w:szCs w:val="28"/>
        </w:rPr>
        <w:t>1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0BBEB2BA" w14:textId="3258C888" w:rsidR="00813114" w:rsidRDefault="00813114" w:rsidP="008131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311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11DAB5" wp14:editId="4B9C1483">
            <wp:extent cx="5940425" cy="20796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4071" cy="208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4CDE" w14:textId="59151E4F" w:rsidR="00813114" w:rsidRDefault="00813114" w:rsidP="00813114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до внедрения автоматизированной системы</w:t>
      </w:r>
    </w:p>
    <w:p w14:paraId="0B46D787" w14:textId="740D97D7" w:rsidR="00813114" w:rsidRPr="00813114" w:rsidRDefault="00813114" w:rsidP="008131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Диаграмма</w:t>
      </w:r>
      <w:r w:rsidRPr="008131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внедрения автоматизированной системы</w:t>
      </w:r>
      <w:r w:rsidRPr="004924BF">
        <w:rPr>
          <w:rFonts w:ascii="Times New Roman" w:hAnsi="Times New Roman" w:cs="Times New Roman"/>
          <w:sz w:val="28"/>
          <w:szCs w:val="28"/>
        </w:rPr>
        <w:t xml:space="preserve"> представлена ниже (рис.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6190D4C7" w14:textId="58922981" w:rsidR="00236844" w:rsidRPr="006C5582" w:rsidRDefault="008F02D8" w:rsidP="00236844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02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4F0E4E" wp14:editId="7BA11203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30F" w14:textId="0EF3F4C8" w:rsidR="00236844" w:rsidRPr="006C5582" w:rsidRDefault="00236844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3122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</w:t>
      </w:r>
      <w:r w:rsidR="0053122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с автоматизированной системой</w:t>
      </w:r>
    </w:p>
    <w:p w14:paraId="61A63DF5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Глобально всю систему можно разделить на три модуля – идентификация и мониторинг, проверка экипировки, анализ и уведомления.</w:t>
      </w:r>
    </w:p>
    <w:p w14:paraId="41A3DC7F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блоке идентификации и мониторинга при запуске системы пользователь (оператор) может самостоятельно настроить параметры мониторинга, такие как границы опасной зоны, контрольные точки и требования к защитному оборудованию. Также он может загрузить из базы данных (БД сотрудников) уже существующие параметры, которые использовались ранее. После этого происходит инициализация системы и запуск мониторинга опасной зоны. Система начинает сбор данных с камер, RFID-антенн и датчиков для обнаружения присутствия человека и фиксации прохождения контрольных точек.</w:t>
      </w:r>
    </w:p>
    <w:p w14:paraId="464ED94A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После этого в работу включается модуль проверки экипировки, который выполняется в заданном порядке. Сначала система идентифицирует сотрудника с помощью RFID-метки, чтобы определить его личность и проверить допуск к работе в опасной зоне. Далее данные с камер передаются в нейросетевой модуль для анализа видеопотока. Нейросеть определяет наличие защитного оборудования (шлемов, жилетов и т.д.) у сотрудника. На основании этой информации система фиксирует, соответствует ли экипировка требованиям безопасности.</w:t>
      </w:r>
    </w:p>
    <w:p w14:paraId="59F2CDF6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На последнем этапе включается в работу модуль анализа и уведомлений, который обрабатывает собранные данные. Анализатор проверяет, были ли соблюдены все требования: прохождение контрольных точек, наличие экипировки, допуск сотрудника. Если обнаруживаются нарушения (например, отсутствие шлема или непрохождение контрольной точки), формируется уведомление для оператора. Также создаётся отчёт с результатами мониторинга, включающий данные о сотрудниках, времени входа/выхода, прохождении контрольных точек и выявленных нарушениях.</w:t>
      </w:r>
    </w:p>
    <w:p w14:paraId="52D44DA7" w14:textId="77777777" w:rsidR="00765F9C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Также на протяжении всего процесса мониторинга ведётся сбор необходимой информации для сохранения в БД. Это данные о сотрудниках (ID, время входа/выхода), результаты проверки экипировки, информация о </w:t>
      </w:r>
      <w:r w:rsidRPr="004924BF">
        <w:rPr>
          <w:rFonts w:ascii="Times New Roman" w:hAnsi="Times New Roman" w:cs="Times New Roman"/>
          <w:sz w:val="28"/>
          <w:szCs w:val="28"/>
        </w:rPr>
        <w:t>прохождении контрольных точек, а также итоговый отчёт и уведомления о нарушениях.</w:t>
      </w:r>
    </w:p>
    <w:p w14:paraId="3A4E6F7C" w14:textId="77777777" w:rsidR="0047426E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Данная диаграмма позволяет в полной мере отразить процессы, происходящие в системе.</w:t>
      </w:r>
    </w:p>
    <w:p w14:paraId="6E17C541" w14:textId="77777777" w:rsidR="0047426E" w:rsidRPr="004924BF" w:rsidRDefault="0047426E" w:rsidP="008F02D8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2" w:name="_Toc194515459"/>
      <w:bookmarkStart w:id="23" w:name="_Toc224069308"/>
      <w:r w:rsidRPr="004924BF">
        <w:rPr>
          <w:rFonts w:cs="Times New Roman"/>
          <w:b w:val="0"/>
          <w:color w:val="000000" w:themeColor="text1"/>
          <w:szCs w:val="28"/>
        </w:rPr>
        <w:t>4.2. Диаграмма IDEF0</w:t>
      </w:r>
      <w:bookmarkEnd w:id="22"/>
      <w:bookmarkEnd w:id="23"/>
    </w:p>
    <w:p w14:paraId="368538C3" w14:textId="77777777" w:rsidR="0047426E" w:rsidRPr="006C5582" w:rsidRDefault="0047426E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924BF">
        <w:rPr>
          <w:rFonts w:ascii="Times New Roman" w:hAnsi="Times New Roman" w:cs="Times New Roman"/>
          <w:sz w:val="28"/>
          <w:szCs w:val="28"/>
        </w:rPr>
        <w:t>0 диаграммы. Диаграмма верхнего уровня обеспечивает наиболее общее или абстрактное описание объекта моделирования. Диаграмма представлена на рисунке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ниже.</w:t>
      </w:r>
    </w:p>
    <w:p w14:paraId="20831D33" w14:textId="10CA008A" w:rsidR="00B332ED" w:rsidRPr="006C5582" w:rsidRDefault="00AE4881" w:rsidP="00AE48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83741E" wp14:editId="115E7052">
            <wp:extent cx="5940425" cy="3686175"/>
            <wp:effectExtent l="0" t="0" r="3175" b="9525"/>
            <wp:docPr id="1022454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540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8F9" w14:textId="411E1FAD" w:rsidR="00B332ED" w:rsidRPr="006C5582" w:rsidRDefault="00B332ED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2. IDEF0</w:t>
      </w:r>
      <w:r w:rsidRPr="006C558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0D6EBC69" w14:textId="37A35CB0" w:rsidR="0047426E" w:rsidRPr="000439D8" w:rsidRDefault="0047426E" w:rsidP="00C126AC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4" w:name="_Toc194515461"/>
      <w:bookmarkStart w:id="25" w:name="_Toc224069309"/>
      <w:r w:rsidRPr="000439D8">
        <w:rPr>
          <w:rFonts w:cs="Times New Roman"/>
          <w:b w:val="0"/>
          <w:color w:val="000000" w:themeColor="text1"/>
          <w:szCs w:val="28"/>
        </w:rPr>
        <w:t>4.</w:t>
      </w:r>
      <w:r w:rsidR="00544308" w:rsidRPr="000439D8">
        <w:rPr>
          <w:rFonts w:cs="Times New Roman"/>
          <w:b w:val="0"/>
          <w:color w:val="000000" w:themeColor="text1"/>
          <w:szCs w:val="28"/>
        </w:rPr>
        <w:t>3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. </w:t>
      </w:r>
      <w:r w:rsidRPr="000439D8">
        <w:rPr>
          <w:rFonts w:cs="Times New Roman"/>
          <w:b w:val="0"/>
          <w:color w:val="000000" w:themeColor="text1"/>
          <w:szCs w:val="28"/>
          <w:lang w:val="en-US"/>
        </w:rPr>
        <w:t>DFD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диаграмма</w:t>
      </w:r>
      <w:bookmarkEnd w:id="24"/>
      <w:bookmarkEnd w:id="25"/>
    </w:p>
    <w:p w14:paraId="036170B2" w14:textId="77777777" w:rsidR="0047426E" w:rsidRPr="006C5582" w:rsidRDefault="0047426E" w:rsidP="00C12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</w:t>
      </w: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являются входные/выходные данные, системы, точки хранения и сбора данных. Она представлена на рисунке ниже</w:t>
      </w:r>
      <w:r w:rsidRPr="006C5582">
        <w:rPr>
          <w:rFonts w:ascii="Times New Roman" w:hAnsi="Times New Roman" w:cs="Times New Roman"/>
          <w:sz w:val="28"/>
          <w:szCs w:val="28"/>
        </w:rPr>
        <w:t>.</w:t>
      </w:r>
    </w:p>
    <w:p w14:paraId="78DF3A97" w14:textId="053FC24D" w:rsidR="0047426E" w:rsidRPr="006C5582" w:rsidRDefault="00876741" w:rsidP="00F430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674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A0DA9A9" wp14:editId="532B4057">
            <wp:extent cx="5940425" cy="43148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D96" w14:textId="5B25E457" w:rsidR="00B332ED" w:rsidRPr="006C5582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B39516E" w14:textId="39463282" w:rsidR="0047426E" w:rsidRPr="006C5582" w:rsidRDefault="0047426E" w:rsidP="00101553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bCs/>
          <w:color w:val="000000" w:themeColor="text1"/>
          <w:szCs w:val="28"/>
        </w:rPr>
      </w:pPr>
      <w:bookmarkStart w:id="26" w:name="_Toc194515462"/>
      <w:bookmarkStart w:id="27" w:name="_Toc224069310"/>
      <w:r w:rsidRPr="006C5582">
        <w:rPr>
          <w:rFonts w:cs="Times New Roman"/>
          <w:bCs/>
          <w:color w:val="000000" w:themeColor="text1"/>
          <w:szCs w:val="28"/>
        </w:rPr>
        <w:t>4.</w:t>
      </w:r>
      <w:r w:rsidR="00544308" w:rsidRPr="006C5582">
        <w:rPr>
          <w:rFonts w:cs="Times New Roman"/>
          <w:bCs/>
          <w:color w:val="000000" w:themeColor="text1"/>
          <w:szCs w:val="28"/>
        </w:rPr>
        <w:t>4</w:t>
      </w:r>
      <w:r w:rsidRPr="006C5582">
        <w:rPr>
          <w:rFonts w:cs="Times New Roman"/>
          <w:bCs/>
          <w:color w:val="000000" w:themeColor="text1"/>
          <w:szCs w:val="28"/>
        </w:rPr>
        <w:t>. Схема интерфейса</w:t>
      </w:r>
      <w:bookmarkEnd w:id="26"/>
      <w:bookmarkEnd w:id="27"/>
    </w:p>
    <w:p w14:paraId="6B445C0C" w14:textId="77777777" w:rsidR="0047426E" w:rsidRPr="006C5582" w:rsidRDefault="0047426E" w:rsidP="0010155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>Ниже приведена схема интерфейса системы.</w:t>
      </w:r>
    </w:p>
    <w:p w14:paraId="72B3E87A" w14:textId="434C444B" w:rsidR="0047426E" w:rsidRPr="006C5582" w:rsidRDefault="00BD5CEE" w:rsidP="00F430B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E26738F" wp14:editId="07D427E8">
            <wp:extent cx="5736566" cy="3465419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792" cy="3467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732A" w14:textId="3D5031FB" w:rsidR="0019145B" w:rsidRPr="00876741" w:rsidRDefault="00B332ED" w:rsidP="00876741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Схема интерфейс системы</w:t>
      </w:r>
      <w:r w:rsidR="0019145B"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9B518B6" w14:textId="77777777" w:rsidR="0019145B" w:rsidRPr="006C5582" w:rsidRDefault="0019145B" w:rsidP="0019145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94515463"/>
      <w:bookmarkStart w:id="29" w:name="_Toc224069311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ВИДЫ ОБЕСПЕЧЕНИЯ</w:t>
      </w:r>
      <w:bookmarkEnd w:id="28"/>
      <w:bookmarkEnd w:id="29"/>
    </w:p>
    <w:p w14:paraId="3381FC39" w14:textId="77777777" w:rsidR="0019145B" w:rsidRPr="000439D8" w:rsidRDefault="0019145B" w:rsidP="006D130E">
      <w:pPr>
        <w:pStyle w:val="2"/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30" w:name="_Toc194515464"/>
      <w:bookmarkStart w:id="31" w:name="_Toc224069312"/>
      <w:r w:rsidRPr="000439D8">
        <w:rPr>
          <w:rFonts w:cs="Times New Roman"/>
          <w:b w:val="0"/>
          <w:color w:val="000000" w:themeColor="text1"/>
          <w:szCs w:val="28"/>
        </w:rPr>
        <w:t xml:space="preserve">5.1. </w:t>
      </w:r>
      <w:r w:rsidRPr="000439D8">
        <w:rPr>
          <w:rFonts w:eastAsiaTheme="minorEastAsia" w:cs="Times New Roman"/>
          <w:b w:val="0"/>
          <w:color w:val="000000" w:themeColor="text1"/>
          <w:szCs w:val="28"/>
        </w:rPr>
        <w:t>Лингвистическое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обеспечение</w:t>
      </w:r>
      <w:bookmarkEnd w:id="30"/>
      <w:bookmarkEnd w:id="31"/>
    </w:p>
    <w:p w14:paraId="7250780A" w14:textId="59BE401F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системы был выбран C# и является удобным для создания приложений с графическим интерфейсом. Среда разработки — Visual Studio 2022 для написания программ на языке C#.</w:t>
      </w:r>
    </w:p>
    <w:p w14:paraId="141A1477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Помимо этого, был использован язык программирования Python для обработки данных с камер и реализации нейросетевых алгоритмов. Python применяется для анализа видеопотока, классификации объектов (например, распознавания защитного оборудования) и интеграции с библиотеками машинного обучения.</w:t>
      </w:r>
    </w:p>
    <w:p w14:paraId="478FE462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Также был использован язык запросов SQL в СУБД PostgreSQL для управления базой данных, в которой хранятся данные о сотрудниках, событиях, контрольных точках и результатах мониторинга.</w:t>
      </w:r>
    </w:p>
    <w:p w14:paraId="7639648E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Ниже представлено описание некоторых профессиональных терминов, используемых в проекте:</w:t>
      </w:r>
    </w:p>
    <w:p w14:paraId="5B4BA348" w14:textId="38A06F2F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Контрольная точка: заранее определённый участок (например, вход или выход из опасной зоны), прохождение которого фиксируется системой для отслеживания маршрута сотрудника.</w:t>
      </w:r>
    </w:p>
    <w:p w14:paraId="7FC3F9F0" w14:textId="77777777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Компьютерное зрение: Технология, позволяющая анализировать видеопоток для обнаружения объектов, в данном случае — для проверки наличия защитного оборудования.</w:t>
      </w:r>
    </w:p>
    <w:p w14:paraId="1C5864E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2" w:name="_Toc224069313"/>
      <w:r w:rsidRPr="000439D8">
        <w:rPr>
          <w:rFonts w:cs="Times New Roman"/>
          <w:b w:val="0"/>
          <w:szCs w:val="28"/>
        </w:rPr>
        <w:t>5.2. Математическое обеспечение</w:t>
      </w:r>
      <w:bookmarkEnd w:id="32"/>
    </w:p>
    <w:p w14:paraId="06239703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математические методы и алгоритмы, обеспечивающие обработку данных и принятие решений.</w:t>
      </w:r>
    </w:p>
    <w:p w14:paraId="3232D93D" w14:textId="77777777" w:rsidR="00A71F86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данных с RFID</w:t>
      </w:r>
    </w:p>
    <w:p w14:paraId="054DD45F" w14:textId="1D0DB704" w:rsidR="00F90D5E" w:rsidRPr="000439D8" w:rsidRDefault="001D1718" w:rsidP="00A71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местоположения сотрудника на основе сигналов RFID используется метод триангуляции. Расстояние между RFID-меткой и антенной рассчитывается по формуле:</w:t>
      </w:r>
    </w:p>
    <w:p w14:paraId="3E20AD93" w14:textId="18255719" w:rsidR="00F90D5E" w:rsidRPr="000439D8" w:rsidRDefault="000439D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d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4π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E64FE32" w14:textId="4BF4762E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где d — расстояние,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мощность принятого сигнала,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мощность передатчика,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коэффициенты усиления антенн, λ — длина волны. Этот метод позволяет определить координаты сотрудника в опасной зоне.</w:t>
      </w:r>
    </w:p>
    <w:p w14:paraId="42104E71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видеопотока</w:t>
      </w:r>
    </w:p>
    <w:p w14:paraId="0906A0C3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анализа видеопотока с камер используется сверточная нейронная сеть (CNN). Нейросеть обучается на датасете изображений, содержащих сотрудников с защитным оборудованием (шлемы, жилеты) и без него. Для классификации объектов применяется функция активации Softmax:</w:t>
      </w:r>
    </w:p>
    <w:p w14:paraId="23788F2B" w14:textId="024440A8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>, n — количество классов (например, «шлем есть», «шлема нет»).</w:t>
      </w:r>
    </w:p>
    <w:p w14:paraId="6E3C9313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Фиксация контрольных точек</w:t>
      </w:r>
    </w:p>
    <w:p w14:paraId="773C57CD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пересечения контрольных точек используется алгоритм пересечения луча с плоскостью. Если сотрудник пересекает контрольную точку, его координаты</w:t>
      </w:r>
      <w:r w:rsidR="00F90D5E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Pr="000439D8">
        <w:rPr>
          <w:rFonts w:ascii="Times New Roman" w:hAnsi="Times New Roman" w:cs="Times New Roman"/>
          <w:sz w:val="28"/>
          <w:szCs w:val="28"/>
        </w:rPr>
        <w:t>(x, y, z) сравниваются с координатами плоскости точки:</w:t>
      </w:r>
    </w:p>
    <w:p w14:paraId="631937A4" w14:textId="28B4D95C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planeOrigin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origin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planeNormal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>где t — параметр пересечения, n — нормаль плоскости, planeNormal — направление луча, planeOrigin — вектор от начала луча до плоскости. Если t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&gt;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0, фиксируется прохождение контрольной точки.</w:t>
      </w:r>
    </w:p>
    <w:p w14:paraId="5978724E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3" w:name="_Toc224069314"/>
      <w:r w:rsidRPr="000439D8">
        <w:rPr>
          <w:rFonts w:cs="Times New Roman"/>
          <w:b w:val="0"/>
          <w:szCs w:val="28"/>
        </w:rPr>
        <w:t>5.3. Программное обеспечение</w:t>
      </w:r>
      <w:bookmarkEnd w:id="33"/>
    </w:p>
    <w:p w14:paraId="7CC61178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следующие программные средства:</w:t>
      </w:r>
    </w:p>
    <w:p w14:paraId="6EA53887" w14:textId="0A85FF90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Visual Studio 2022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разработки на C# с поддержкой .NET Framework версии 4.7.2 и выше.</w:t>
      </w:r>
    </w:p>
    <w:p w14:paraId="537687A1" w14:textId="7F05B486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Python 3.9+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реализации нейросетевых алгоритмов с использованием библиотек TensorFlow и OpenCV.</w:t>
      </w:r>
    </w:p>
    <w:p w14:paraId="053E1D9C" w14:textId="1DD998A5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PostgreSQL 15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управления базой данных.</w:t>
      </w:r>
    </w:p>
    <w:p w14:paraId="3B028F49" w14:textId="3160BB6B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Сборка приложения доступна для операционных систем Windows, с поддержкой 32-разрядных и 64-разрядных архитектур.</w:t>
      </w:r>
    </w:p>
    <w:p w14:paraId="6C3FC46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4" w:name="_Toc224069315"/>
      <w:r w:rsidRPr="000439D8">
        <w:rPr>
          <w:rFonts w:cs="Times New Roman"/>
          <w:b w:val="0"/>
          <w:szCs w:val="28"/>
        </w:rPr>
        <w:t>5.4. Техническое обеспечение</w:t>
      </w:r>
      <w:bookmarkEnd w:id="34"/>
    </w:p>
    <w:p w14:paraId="655E77EF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Требования к операционной системе:</w:t>
      </w:r>
    </w:p>
    <w:p w14:paraId="742C07D4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Windows 10/11 (64-разрядные версии).</w:t>
      </w:r>
    </w:p>
    <w:p w14:paraId="09882420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Минимальные требования для системы:</w:t>
      </w:r>
    </w:p>
    <w:p w14:paraId="46DEA888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4 ядра (Intel Core i3 или AMD Ryzen 3, начиная с 2015 года).</w:t>
      </w:r>
    </w:p>
    <w:p w14:paraId="66F43921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8 ГБ.</w:t>
      </w:r>
    </w:p>
    <w:p w14:paraId="42408B05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 1030 или встроенная графика Intel HD Graphics 620 и выше.</w:t>
      </w:r>
    </w:p>
    <w:p w14:paraId="41220519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50 ГБ (рекомендуется SSD).</w:t>
      </w:r>
    </w:p>
    <w:p w14:paraId="512A7875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Рекомендуемые требования для системы:</w:t>
      </w:r>
    </w:p>
    <w:p w14:paraId="655BFB51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6 ядер (Intel Core i5 или AMD Ryzen 5, начиная с 2018 года).</w:t>
      </w:r>
    </w:p>
    <w:p w14:paraId="14C531F6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16 ГБ.</w:t>
      </w:r>
    </w:p>
    <w:p w14:paraId="6C1A748B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GTX 1060 6 ГБ или выше.</w:t>
      </w:r>
    </w:p>
    <w:p w14:paraId="4DF5F1F4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100 ГБ (SSD).</w:t>
      </w:r>
    </w:p>
    <w:p w14:paraId="6F500869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Аппаратное обеспечение:</w:t>
      </w:r>
    </w:p>
    <w:p w14:paraId="6C5F9E20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Камеры: Разрешение 1080p, с поддержкой инфракрасного режима для работы в условиях плохого освещения.</w:t>
      </w:r>
    </w:p>
    <w:p w14:paraId="23D4F6E8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Датчики: Инфракрасные или лазерные с дальностью действия до 20 м.</w:t>
      </w:r>
    </w:p>
    <w:p w14:paraId="3C10D861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5" w:name="_Toc224069316"/>
      <w:r w:rsidRPr="000439D8">
        <w:rPr>
          <w:rFonts w:cs="Times New Roman"/>
          <w:b w:val="0"/>
          <w:szCs w:val="28"/>
        </w:rPr>
        <w:t>5.5. Алгоритмическое обеспечение</w:t>
      </w:r>
      <w:bookmarkEnd w:id="35"/>
    </w:p>
    <w:p w14:paraId="6D49E09F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идентификации сотрудника: </w:t>
      </w:r>
    </w:p>
    <w:p w14:paraId="63D5EF7C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Запрос информации о сотруднике из БД (ID, допуск).</w:t>
      </w:r>
    </w:p>
    <w:p w14:paraId="215151FF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Сохранение времени входа в опасную зону.</w:t>
      </w:r>
    </w:p>
    <w:p w14:paraId="47C3775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обнаружения присутствия: </w:t>
      </w:r>
    </w:p>
    <w:p w14:paraId="30C5CD99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с камер и датчиков.</w:t>
      </w:r>
    </w:p>
    <w:p w14:paraId="2F6D38A1" w14:textId="625F355A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нейросети для обнаружения человека.</w:t>
      </w:r>
    </w:p>
    <w:p w14:paraId="0C224E5C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координат человека с границами опасной зоны.</w:t>
      </w:r>
    </w:p>
    <w:p w14:paraId="1B24D90B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фиксации контрольных точек: </w:t>
      </w:r>
    </w:p>
    <w:p w14:paraId="6FA7489F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Определение координат сотрудника с помощью RFID-триангуляции.</w:t>
      </w:r>
    </w:p>
    <w:p w14:paraId="7F99DC7E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пересечения с плоскостью контрольной точки.</w:t>
      </w:r>
    </w:p>
    <w:p w14:paraId="4CACBACB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и места прохождения в БД.</w:t>
      </w:r>
    </w:p>
    <w:p w14:paraId="1986E2AD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проверки защитного оборудования: </w:t>
      </w:r>
    </w:p>
    <w:p w14:paraId="66B2D40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сверточной нейронной сети (CNN).</w:t>
      </w:r>
    </w:p>
    <w:p w14:paraId="757CC77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Классификация объектов (шлем, жилет, перчатки).</w:t>
      </w:r>
    </w:p>
    <w:p w14:paraId="4EFCFF8A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с требованиями безопасности.</w:t>
      </w:r>
    </w:p>
    <w:p w14:paraId="5AE42CC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анализа и уведомлений: </w:t>
      </w:r>
    </w:p>
    <w:p w14:paraId="7E966106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о присутствии, контрольных точках и экипировке.</w:t>
      </w:r>
    </w:p>
    <w:p w14:paraId="6A150CC0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на наличие нарушений (отсутствие экипировки, непрохождение КТ).</w:t>
      </w:r>
    </w:p>
    <w:p w14:paraId="44971F68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Генерация уведомлений для оператора.</w:t>
      </w:r>
    </w:p>
    <w:p w14:paraId="749CA3B5" w14:textId="77777777" w:rsidR="001D1718" w:rsidRPr="00281DC0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Формирование отчёта в формате CSV.</w:t>
      </w:r>
    </w:p>
    <w:p w14:paraId="3841492C" w14:textId="77777777" w:rsidR="001D1718" w:rsidRPr="00281DC0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6" w:name="_Toc224069317"/>
      <w:r w:rsidRPr="00281DC0">
        <w:rPr>
          <w:rFonts w:cs="Times New Roman"/>
          <w:b w:val="0"/>
          <w:szCs w:val="28"/>
        </w:rPr>
        <w:t>5.6. Информационное обеспечение</w:t>
      </w:r>
      <w:bookmarkEnd w:id="36"/>
    </w:p>
    <w:p w14:paraId="3BA0DE8C" w14:textId="77777777" w:rsidR="001D1718" w:rsidRPr="00281DC0" w:rsidRDefault="001D1718" w:rsidP="006D130E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7" w:name="_Toc224069318"/>
      <w:r w:rsidRPr="00281DC0">
        <w:rPr>
          <w:rFonts w:cs="Times New Roman"/>
          <w:b w:val="0"/>
        </w:rPr>
        <w:t>5.6.1. ER-диаграмма базы данных</w:t>
      </w:r>
      <w:bookmarkEnd w:id="37"/>
    </w:p>
    <w:p w14:paraId="6CB6BC4D" w14:textId="06059BE1" w:rsidR="00182F38" w:rsidRPr="006C5582" w:rsidRDefault="00182F3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Представленная ER-диаграмма (рис. </w:t>
      </w:r>
      <w:r w:rsidR="00544308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) отображает информационную модель системы для мониторинга присутствия человека в опасной зоне. Диаграмма иллюстрирует основные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сущности, их атрибуты и связи между ними.</w:t>
      </w:r>
    </w:p>
    <w:p w14:paraId="025F9672" w14:textId="392CBB5E" w:rsidR="00DB765E" w:rsidRPr="006C5582" w:rsidRDefault="000F6153" w:rsidP="000F61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1CCC69" wp14:editId="09BD6082">
            <wp:extent cx="5940425" cy="2707005"/>
            <wp:effectExtent l="0" t="0" r="3175" b="0"/>
            <wp:docPr id="281286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862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BD73" w14:textId="53030545" w:rsidR="00182F38" w:rsidRPr="006C5582" w:rsidRDefault="00182F38" w:rsidP="000F61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ER-диаграмма базы данных</w:t>
      </w:r>
    </w:p>
    <w:p w14:paraId="1C0AB8C6" w14:textId="77777777" w:rsidR="00182F38" w:rsidRPr="00281DC0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64984EF6" w14:textId="77777777" w:rsidR="00033B7F" w:rsidRPr="00281DC0" w:rsidRDefault="00182F38" w:rsidP="00033B7F">
      <w:pPr>
        <w:numPr>
          <w:ilvl w:val="0"/>
          <w:numId w:val="49"/>
        </w:numPr>
        <w:tabs>
          <w:tab w:val="clear" w:pos="720"/>
          <w:tab w:val="num" w:pos="709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25F4F28" w14:textId="515FD5C2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182F38" w:rsidRPr="00281DC0" w14:paraId="558BD251" w14:textId="77777777" w:rsidTr="00092E29">
        <w:tc>
          <w:tcPr>
            <w:tcW w:w="0" w:type="auto"/>
            <w:vAlign w:val="center"/>
            <w:hideMark/>
          </w:tcPr>
          <w:p w14:paraId="7D6C9974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A47F4D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589E10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39A9708E" w14:textId="77777777" w:rsidTr="00092E29">
        <w:tc>
          <w:tcPr>
            <w:tcW w:w="0" w:type="auto"/>
            <w:vAlign w:val="center"/>
            <w:hideMark/>
          </w:tcPr>
          <w:p w14:paraId="70104D6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7682C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2983A04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182F38" w:rsidRPr="00281DC0" w14:paraId="224965C1" w14:textId="77777777" w:rsidTr="00092E29">
        <w:tc>
          <w:tcPr>
            <w:tcW w:w="0" w:type="auto"/>
            <w:vAlign w:val="center"/>
            <w:hideMark/>
          </w:tcPr>
          <w:p w14:paraId="344FD57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BD4D4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7A4ACA8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182F38" w:rsidRPr="00281DC0" w14:paraId="50DE5F82" w14:textId="77777777" w:rsidTr="00092E29">
        <w:tc>
          <w:tcPr>
            <w:tcW w:w="0" w:type="auto"/>
            <w:vAlign w:val="center"/>
            <w:hideMark/>
          </w:tcPr>
          <w:p w14:paraId="74D1718E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FE49A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335B4E7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182F38" w:rsidRPr="00281DC0" w14:paraId="15381EC6" w14:textId="77777777" w:rsidTr="00092E29">
        <w:tc>
          <w:tcPr>
            <w:tcW w:w="0" w:type="auto"/>
            <w:vAlign w:val="center"/>
            <w:hideMark/>
          </w:tcPr>
          <w:p w14:paraId="7E02D91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50140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711D89B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182F38" w:rsidRPr="00281DC0" w14:paraId="73CD3B20" w14:textId="77777777" w:rsidTr="00092E29">
        <w:tc>
          <w:tcPr>
            <w:tcW w:w="0" w:type="auto"/>
            <w:vAlign w:val="center"/>
            <w:hideMark/>
          </w:tcPr>
          <w:p w14:paraId="250152E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D5E12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2E2C47D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182F38" w:rsidRPr="00281DC0" w14:paraId="58C1F6FC" w14:textId="77777777" w:rsidTr="00092E29">
        <w:tc>
          <w:tcPr>
            <w:tcW w:w="0" w:type="auto"/>
            <w:vAlign w:val="center"/>
            <w:hideMark/>
          </w:tcPr>
          <w:p w14:paraId="23623F0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B18A18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4AF94B13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69BABEF0" w14:textId="77777777" w:rsidR="00033B7F" w:rsidRPr="00281DC0" w:rsidRDefault="00182F38">
      <w:pPr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42D0EA5" w14:textId="1FFDE158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182F38" w:rsidRPr="00281DC0" w14:paraId="4F905518" w14:textId="77777777" w:rsidTr="00087905">
        <w:tc>
          <w:tcPr>
            <w:tcW w:w="1271" w:type="dxa"/>
            <w:hideMark/>
          </w:tcPr>
          <w:p w14:paraId="6F97956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4B528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55A900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0AEA9D8B" w14:textId="77777777" w:rsidTr="00087905">
        <w:tc>
          <w:tcPr>
            <w:tcW w:w="1271" w:type="dxa"/>
            <w:hideMark/>
          </w:tcPr>
          <w:p w14:paraId="6F1D626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548D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27B2A1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182F38" w:rsidRPr="00281DC0" w14:paraId="40C0E7E9" w14:textId="77777777" w:rsidTr="00087905">
        <w:tc>
          <w:tcPr>
            <w:tcW w:w="1271" w:type="dxa"/>
            <w:hideMark/>
          </w:tcPr>
          <w:p w14:paraId="65AAA2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5E2913D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68EBFFC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182F38" w:rsidRPr="00281DC0" w14:paraId="4D7EF8D6" w14:textId="77777777" w:rsidTr="00087905">
        <w:tc>
          <w:tcPr>
            <w:tcW w:w="1271" w:type="dxa"/>
            <w:hideMark/>
          </w:tcPr>
          <w:p w14:paraId="438DB55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722FA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RFID-метка</w:t>
            </w:r>
          </w:p>
        </w:tc>
        <w:tc>
          <w:tcPr>
            <w:tcW w:w="0" w:type="auto"/>
            <w:hideMark/>
          </w:tcPr>
          <w:p w14:paraId="6D9A24B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код RFID-метки</w:t>
            </w:r>
          </w:p>
        </w:tc>
      </w:tr>
      <w:tr w:rsidR="00182F38" w:rsidRPr="00281DC0" w14:paraId="1D1626FD" w14:textId="77777777" w:rsidTr="00087905">
        <w:tc>
          <w:tcPr>
            <w:tcW w:w="1271" w:type="dxa"/>
            <w:hideMark/>
          </w:tcPr>
          <w:p w14:paraId="1B1D15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DC9D3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3B894B2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93D156" w14:textId="77777777" w:rsidR="00A90199" w:rsidRPr="00281DC0" w:rsidRDefault="00182F38">
      <w:pPr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75E27460" w14:textId="21B172F4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"Контрольная точка"</w:t>
      </w:r>
    </w:p>
    <w:tbl>
      <w:tblPr>
        <w:tblStyle w:val="ae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182F38" w:rsidRPr="00281DC0" w14:paraId="55349795" w14:textId="77777777" w:rsidTr="00087905">
        <w:tc>
          <w:tcPr>
            <w:tcW w:w="1271" w:type="dxa"/>
            <w:vAlign w:val="center"/>
            <w:hideMark/>
          </w:tcPr>
          <w:p w14:paraId="0B97771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CC197A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39E3049C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02C0DBC" w14:textId="77777777" w:rsidTr="00087905">
        <w:tc>
          <w:tcPr>
            <w:tcW w:w="1271" w:type="dxa"/>
            <w:vAlign w:val="center"/>
            <w:hideMark/>
          </w:tcPr>
          <w:p w14:paraId="5DA810D5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AB63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314C1E1D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182F38" w:rsidRPr="00281DC0" w14:paraId="60EB5EAC" w14:textId="77777777" w:rsidTr="00087905">
        <w:tc>
          <w:tcPr>
            <w:tcW w:w="1271" w:type="dxa"/>
            <w:vAlign w:val="center"/>
            <w:hideMark/>
          </w:tcPr>
          <w:p w14:paraId="4517BEE9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03D3C6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CE038A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182F38" w:rsidRPr="00281DC0" w14:paraId="242FA182" w14:textId="77777777" w:rsidTr="00087905">
        <w:tc>
          <w:tcPr>
            <w:tcW w:w="1271" w:type="dxa"/>
            <w:vAlign w:val="center"/>
            <w:hideMark/>
          </w:tcPr>
          <w:p w14:paraId="409BE92A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CD3B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7661E23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7D0210EC" w14:textId="77777777" w:rsidR="00A90199" w:rsidRPr="00281DC0" w:rsidRDefault="00182F38">
      <w:pPr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Экипировка — сущность, описывающая защитное оборудование.</w:t>
      </w:r>
    </w:p>
    <w:p w14:paraId="5253D01E" w14:textId="31CF6929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"Экипировка"</w:t>
      </w:r>
    </w:p>
    <w:tbl>
      <w:tblPr>
        <w:tblStyle w:val="ae"/>
        <w:tblW w:w="9452" w:type="dxa"/>
        <w:tblLook w:val="04A0" w:firstRow="1" w:lastRow="0" w:firstColumn="1" w:lastColumn="0" w:noHBand="0" w:noVBand="1"/>
      </w:tblPr>
      <w:tblGrid>
        <w:gridCol w:w="988"/>
        <w:gridCol w:w="2183"/>
        <w:gridCol w:w="6281"/>
      </w:tblGrid>
      <w:tr w:rsidR="00182F38" w:rsidRPr="00281DC0" w14:paraId="4694A5DA" w14:textId="77777777" w:rsidTr="00087905">
        <w:tc>
          <w:tcPr>
            <w:tcW w:w="988" w:type="dxa"/>
            <w:vAlign w:val="center"/>
            <w:hideMark/>
          </w:tcPr>
          <w:p w14:paraId="7463EB3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84348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083078B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3E02548" w14:textId="77777777" w:rsidTr="00087905">
        <w:tc>
          <w:tcPr>
            <w:tcW w:w="988" w:type="dxa"/>
            <w:vAlign w:val="center"/>
            <w:hideMark/>
          </w:tcPr>
          <w:p w14:paraId="4FAB89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B62819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экипировки</w:t>
            </w:r>
          </w:p>
        </w:tc>
        <w:tc>
          <w:tcPr>
            <w:tcW w:w="0" w:type="auto"/>
            <w:vAlign w:val="center"/>
            <w:hideMark/>
          </w:tcPr>
          <w:p w14:paraId="212CEF2C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элемента экипировки</w:t>
            </w:r>
          </w:p>
        </w:tc>
      </w:tr>
      <w:tr w:rsidR="00182F38" w:rsidRPr="00281DC0" w14:paraId="2FFF63DD" w14:textId="77777777" w:rsidTr="00087905">
        <w:tc>
          <w:tcPr>
            <w:tcW w:w="988" w:type="dxa"/>
            <w:vAlign w:val="center"/>
            <w:hideMark/>
          </w:tcPr>
          <w:p w14:paraId="590311C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CDB1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экипировки</w:t>
            </w:r>
          </w:p>
        </w:tc>
        <w:tc>
          <w:tcPr>
            <w:tcW w:w="0" w:type="auto"/>
            <w:vAlign w:val="center"/>
            <w:hideMark/>
          </w:tcPr>
          <w:p w14:paraId="1F2D82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элемента (шлем, жилет, перчатки)</w:t>
            </w:r>
          </w:p>
        </w:tc>
      </w:tr>
      <w:tr w:rsidR="00182F38" w:rsidRPr="00281DC0" w14:paraId="558C6B80" w14:textId="77777777" w:rsidTr="00087905">
        <w:tc>
          <w:tcPr>
            <w:tcW w:w="988" w:type="dxa"/>
            <w:vAlign w:val="center"/>
            <w:hideMark/>
          </w:tcPr>
          <w:p w14:paraId="73A6DF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C66C1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E2DFE9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Наличие элемента у сотрудника (да/нет)</w:t>
            </w:r>
          </w:p>
        </w:tc>
      </w:tr>
    </w:tbl>
    <w:p w14:paraId="0704F162" w14:textId="77777777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63ACF4F2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7D3DD887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48A8B378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Экипировка: связь "один-ко-многим" (1:M).</w:t>
      </w:r>
    </w:p>
    <w:p w14:paraId="0AF9E953" w14:textId="77777777" w:rsidR="00182F38" w:rsidRPr="00281DC0" w:rsidRDefault="00182F38" w:rsidP="00014A61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8" w:name="_Toc224069319"/>
      <w:r w:rsidRPr="00281DC0">
        <w:rPr>
          <w:rFonts w:cs="Times New Roman"/>
          <w:b w:val="0"/>
        </w:rPr>
        <w:t>5.6.2. Логическая модель базы данных</w:t>
      </w:r>
      <w:bookmarkEnd w:id="38"/>
    </w:p>
    <w:p w14:paraId="3078C9C1" w14:textId="63F6E723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="00544308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).</w:t>
      </w:r>
    </w:p>
    <w:p w14:paraId="35EB91C2" w14:textId="4A88DDA0" w:rsidR="00CE264E" w:rsidRPr="00281DC0" w:rsidRDefault="008E6B95" w:rsidP="008E6B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1DC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FAB1FBC" wp14:editId="1901257E">
            <wp:extent cx="5940425" cy="2314575"/>
            <wp:effectExtent l="0" t="0" r="3175" b="9525"/>
            <wp:docPr id="8669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22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B839" w14:textId="443A103E" w:rsidR="00182F38" w:rsidRPr="00281DC0" w:rsidRDefault="00182F38" w:rsidP="00A90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44308" w:rsidRPr="00281DC0">
        <w:rPr>
          <w:rFonts w:ascii="Times New Roman" w:hAnsi="Times New Roman" w:cs="Times New Roman"/>
          <w:sz w:val="28"/>
          <w:szCs w:val="28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Логическая модель базы данных</w:t>
      </w:r>
    </w:p>
    <w:p w14:paraId="5C0824A4" w14:textId="77777777" w:rsidR="00182F38" w:rsidRPr="00281DC0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F72A1C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2BB57FAD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CEFD9A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487DB249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192D737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FB340A4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1AC3DE6C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67389F0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23A1941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09E78532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11ED7396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RFID_метка — код RFID-метки.</w:t>
      </w:r>
    </w:p>
    <w:p w14:paraId="5D77F03D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5D482BF0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34CA7B31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56E4DAF2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4B04F15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1AD691F4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Экипировка (Equipment) </w:t>
      </w:r>
    </w:p>
    <w:p w14:paraId="34A9EF65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ID_экипировки (PK) — уникальный идентификатор.</w:t>
      </w:r>
    </w:p>
    <w:p w14:paraId="7651C08B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Тип_экипировки — тип элемента (шлем, жилет, перчатки).</w:t>
      </w:r>
    </w:p>
    <w:p w14:paraId="39547FF2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lastRenderedPageBreak/>
        <w:t>Статус — наличие элемента (да/нет).</w:t>
      </w:r>
    </w:p>
    <w:p w14:paraId="79BD2CAB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6967A071" w14:textId="77777777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78306DC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08AB10C6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25AF3028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Сотрудник → Экипировка: связь "один-ко-многим" (1:M).</w:t>
      </w:r>
    </w:p>
    <w:p w14:paraId="145934FE" w14:textId="3CD8D53C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65794479" w14:textId="77777777" w:rsidR="00182F38" w:rsidRPr="006C5582" w:rsidRDefault="00182F38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844C273" w14:textId="77777777" w:rsidR="00182F38" w:rsidRPr="006C5582" w:rsidRDefault="00182F38" w:rsidP="00182F38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194515472"/>
      <w:bookmarkStart w:id="40" w:name="_Toc224069320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9"/>
      <w:bookmarkEnd w:id="40"/>
    </w:p>
    <w:p w14:paraId="43EEF012" w14:textId="6745FEEF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оборудования.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предприятиях. Использование современных технологий, таких как компьютерное зрение и искусственный интеллект, позволило создать решение, способное минимизировать риски несчастных случаев и снизить влияние человеческого фактора на соблюдение норм безопасности.</w:t>
      </w:r>
    </w:p>
    <w:p w14:paraId="407CB69C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ходе выполнения работы были решены следующие задачи:</w:t>
      </w:r>
    </w:p>
    <w:p w14:paraId="0B7650DF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Проведён анализ предметной области, в рамках которого изучены опасные зоны, технологии обнаружения и методы применения искусственного интеллекта. Определены ключевые аспекты, такие как необходимость учёта контрольных точек и проверки защитного оборудования.</w:t>
      </w:r>
    </w:p>
    <w:p w14:paraId="55093874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Выполнен обзор аналогов, который показал, что существующие решения (RFID-системы, компьютерное зрение, датчики) имеют свои преимущества и недостатки. На основе анализа был обоснован выбор комбинированного подхода, объединяющего несколько технологий для достижения максимальной эффективности.</w:t>
      </w:r>
    </w:p>
    <w:p w14:paraId="5DC791E1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Разработано техническое задание, включающее функциональные и нефункциональные требования к системе, а также этапы её реализации. Определены основные пользователи системы и требования к аппаратному и программному обеспечению.</w:t>
      </w:r>
    </w:p>
    <w:p w14:paraId="4C34597A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Спроектирована система с использованием BPMN-диаграммы, которая описывает бизнес-процессы мониторинга, проверки экипировки и анализа данных. Диаграмма отражает взаимодействие между оператором, системой мониторинга и модулем анализа, включая фиксацию контрольных точек и генерацию уведомлений.</w:t>
      </w:r>
    </w:p>
    <w:p w14:paraId="0F597703" w14:textId="6120A5A9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Описаны виды обеспечения системы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0F829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Разработанная система позволяет в реальном времени фиксировать присутствие человека в опасной зоне, отслеживать его перемещения через контрольные точки и проверять наличие защитного оборудования. Применение нейронных сетей для анализа видеопотока обеспечивает высокую точность распознавания экипировки, а использование RFID-технологии гарантирует надёжную идентификацию сотрудников. Генерация уведомлений при выявлении нарушений (например, отсутствие шлема или непрохождение контрольной точки) позволяет оперативно реагировать на потенциальные угрозы.</w:t>
      </w:r>
    </w:p>
    <w:p w14:paraId="7C0D2E68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Однако система имеет потенциал для дальнейшего совершенствования. В перспективе возможно:</w:t>
      </w:r>
    </w:p>
    <w:p w14:paraId="20BA531B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Интеграция с системами автоматического управления оборудованием для немедленной остановки работы при выявлении нарушений.</w:t>
      </w:r>
    </w:p>
    <w:p w14:paraId="2712E816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Расширение функционала для мониторинга нескольких опасных зон одновременно с использованием облачных технологий.</w:t>
      </w:r>
    </w:p>
    <w:p w14:paraId="1B5E4D17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Применение адаптивных нейронных сетей для повышения точности распознавания в условиях плохой видимости или сложной среды.</w:t>
      </w:r>
    </w:p>
    <w:p w14:paraId="0BC02E92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Разработка мобильного приложения для операторов, что упростит доступ к уведомлениям и отчётам.</w:t>
      </w:r>
    </w:p>
    <w:p w14:paraId="4FC111E8" w14:textId="629D16D6" w:rsidR="00E57DE4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Таким образом, разработанная система представляет собой эффективное решение для повышения безопасности на производственных объектах. Её внедрение может значительно снизить риски несчастных случаев, улучшить контроль соблюдения норм безопасности и повысить общую эффективность управления производственными процессами.</w:t>
      </w:r>
    </w:p>
    <w:sectPr w:rsidR="00E57DE4" w:rsidRPr="006C5582" w:rsidSect="004B792E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270B3" w14:textId="77777777" w:rsidR="001E3060" w:rsidRDefault="001E3060" w:rsidP="004B792E">
      <w:pPr>
        <w:spacing w:after="0" w:line="240" w:lineRule="auto"/>
      </w:pPr>
      <w:r>
        <w:separator/>
      </w:r>
    </w:p>
  </w:endnote>
  <w:endnote w:type="continuationSeparator" w:id="0">
    <w:p w14:paraId="6D022C55" w14:textId="77777777" w:rsidR="001E3060" w:rsidRDefault="001E3060" w:rsidP="004B7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0818647"/>
      <w:docPartObj>
        <w:docPartGallery w:val="Page Numbers (Bottom of Page)"/>
        <w:docPartUnique/>
      </w:docPartObj>
    </w:sdtPr>
    <w:sdtContent>
      <w:p w14:paraId="1539C2FC" w14:textId="5287F584" w:rsidR="004B792E" w:rsidRDefault="004B792E">
        <w:pPr>
          <w:pStyle w:val="af3"/>
          <w:jc w:val="center"/>
        </w:pPr>
        <w:r w:rsidRPr="004B792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B792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B792E">
          <w:rPr>
            <w:rFonts w:ascii="Times New Roman" w:hAnsi="Times New Roman" w:cs="Times New Roman"/>
            <w:sz w:val="28"/>
            <w:szCs w:val="28"/>
          </w:rPr>
          <w:t>2</w: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9CD23" w14:textId="77777777" w:rsidR="001E3060" w:rsidRDefault="001E3060" w:rsidP="004B792E">
      <w:pPr>
        <w:spacing w:after="0" w:line="240" w:lineRule="auto"/>
      </w:pPr>
      <w:r>
        <w:separator/>
      </w:r>
    </w:p>
  </w:footnote>
  <w:footnote w:type="continuationSeparator" w:id="0">
    <w:p w14:paraId="66843C5F" w14:textId="77777777" w:rsidR="001E3060" w:rsidRDefault="001E3060" w:rsidP="004B79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370"/>
    <w:multiLevelType w:val="hybridMultilevel"/>
    <w:tmpl w:val="DD5CBA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20289"/>
    <w:multiLevelType w:val="hybridMultilevel"/>
    <w:tmpl w:val="D31A44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D3418A"/>
    <w:multiLevelType w:val="multilevel"/>
    <w:tmpl w:val="301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C33A8"/>
    <w:multiLevelType w:val="hybridMultilevel"/>
    <w:tmpl w:val="E0244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FC2447"/>
    <w:multiLevelType w:val="hybridMultilevel"/>
    <w:tmpl w:val="328EDF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72106"/>
    <w:multiLevelType w:val="hybridMultilevel"/>
    <w:tmpl w:val="2DAA227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DC37A36"/>
    <w:multiLevelType w:val="hybridMultilevel"/>
    <w:tmpl w:val="7D4E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757364"/>
    <w:multiLevelType w:val="multilevel"/>
    <w:tmpl w:val="392A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45A58"/>
    <w:multiLevelType w:val="hybridMultilevel"/>
    <w:tmpl w:val="65B407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685B34"/>
    <w:multiLevelType w:val="hybridMultilevel"/>
    <w:tmpl w:val="4BB826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64FB4"/>
    <w:multiLevelType w:val="hybridMultilevel"/>
    <w:tmpl w:val="C3B802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5F30712"/>
    <w:multiLevelType w:val="hybridMultilevel"/>
    <w:tmpl w:val="FFFCFA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273A0BEA"/>
    <w:multiLevelType w:val="multilevel"/>
    <w:tmpl w:val="8FD211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AEC4C0A"/>
    <w:multiLevelType w:val="multilevel"/>
    <w:tmpl w:val="B6DC9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8F1DF2"/>
    <w:multiLevelType w:val="hybridMultilevel"/>
    <w:tmpl w:val="ECC021F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DDD3531"/>
    <w:multiLevelType w:val="hybridMultilevel"/>
    <w:tmpl w:val="9A7C2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22557"/>
    <w:multiLevelType w:val="hybridMultilevel"/>
    <w:tmpl w:val="543E40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CA3B76"/>
    <w:multiLevelType w:val="multilevel"/>
    <w:tmpl w:val="A2529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6231F"/>
    <w:multiLevelType w:val="multilevel"/>
    <w:tmpl w:val="325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943C92"/>
    <w:multiLevelType w:val="multilevel"/>
    <w:tmpl w:val="DA3C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B94F54"/>
    <w:multiLevelType w:val="hybridMultilevel"/>
    <w:tmpl w:val="312E2D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D912562"/>
    <w:multiLevelType w:val="hybridMultilevel"/>
    <w:tmpl w:val="9B1612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4291228"/>
    <w:multiLevelType w:val="hybridMultilevel"/>
    <w:tmpl w:val="62E8C58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63A675C"/>
    <w:multiLevelType w:val="hybridMultilevel"/>
    <w:tmpl w:val="0046C0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43175F"/>
    <w:multiLevelType w:val="hybridMultilevel"/>
    <w:tmpl w:val="878A3C7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E41D19"/>
    <w:multiLevelType w:val="hybridMultilevel"/>
    <w:tmpl w:val="05E818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28F09CD"/>
    <w:multiLevelType w:val="hybridMultilevel"/>
    <w:tmpl w:val="82D0F4A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53BE74E6"/>
    <w:multiLevelType w:val="hybridMultilevel"/>
    <w:tmpl w:val="FCACF0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4063F9D"/>
    <w:multiLevelType w:val="hybridMultilevel"/>
    <w:tmpl w:val="331AE3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6151951"/>
    <w:multiLevelType w:val="hybridMultilevel"/>
    <w:tmpl w:val="CD0CFD6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61A5BAE"/>
    <w:multiLevelType w:val="hybridMultilevel"/>
    <w:tmpl w:val="DF72B2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66402F5"/>
    <w:multiLevelType w:val="hybridMultilevel"/>
    <w:tmpl w:val="ACBE8C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6EC6C32"/>
    <w:multiLevelType w:val="hybridMultilevel"/>
    <w:tmpl w:val="06D0DC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750B9E"/>
    <w:multiLevelType w:val="multilevel"/>
    <w:tmpl w:val="CB2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4937F3"/>
    <w:multiLevelType w:val="hybridMultilevel"/>
    <w:tmpl w:val="2BB06D2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63CD7BA8"/>
    <w:multiLevelType w:val="hybridMultilevel"/>
    <w:tmpl w:val="42ECC8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6D040695"/>
    <w:multiLevelType w:val="hybridMultilevel"/>
    <w:tmpl w:val="45BA5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300BAC"/>
    <w:multiLevelType w:val="hybridMultilevel"/>
    <w:tmpl w:val="FEE092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79D23993"/>
    <w:multiLevelType w:val="hybridMultilevel"/>
    <w:tmpl w:val="F56269B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1" w15:restartNumberingAfterBreak="0">
    <w:nsid w:val="7F8A25A7"/>
    <w:multiLevelType w:val="hybridMultilevel"/>
    <w:tmpl w:val="43381F7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66853271">
    <w:abstractNumId w:val="35"/>
  </w:num>
  <w:num w:numId="2" w16cid:durableId="1578439095">
    <w:abstractNumId w:val="37"/>
  </w:num>
  <w:num w:numId="3" w16cid:durableId="1218395051">
    <w:abstractNumId w:val="25"/>
  </w:num>
  <w:num w:numId="4" w16cid:durableId="1551066459">
    <w:abstractNumId w:val="48"/>
  </w:num>
  <w:num w:numId="5" w16cid:durableId="1618681183">
    <w:abstractNumId w:val="2"/>
  </w:num>
  <w:num w:numId="6" w16cid:durableId="390931870">
    <w:abstractNumId w:val="58"/>
  </w:num>
  <w:num w:numId="7" w16cid:durableId="2055614026">
    <w:abstractNumId w:val="49"/>
  </w:num>
  <w:num w:numId="8" w16cid:durableId="1443112569">
    <w:abstractNumId w:val="4"/>
  </w:num>
  <w:num w:numId="9" w16cid:durableId="1415980946">
    <w:abstractNumId w:val="26"/>
  </w:num>
  <w:num w:numId="10" w16cid:durableId="678460130">
    <w:abstractNumId w:val="6"/>
  </w:num>
  <w:num w:numId="11" w16cid:durableId="1536776483">
    <w:abstractNumId w:val="53"/>
  </w:num>
  <w:num w:numId="12" w16cid:durableId="671689499">
    <w:abstractNumId w:val="55"/>
  </w:num>
  <w:num w:numId="13" w16cid:durableId="1945267105">
    <w:abstractNumId w:val="36"/>
  </w:num>
  <w:num w:numId="14" w16cid:durableId="1060861301">
    <w:abstractNumId w:val="47"/>
  </w:num>
  <w:num w:numId="15" w16cid:durableId="136537939">
    <w:abstractNumId w:val="18"/>
  </w:num>
  <w:num w:numId="16" w16cid:durableId="1262764987">
    <w:abstractNumId w:val="10"/>
  </w:num>
  <w:num w:numId="17" w16cid:durableId="1716926188">
    <w:abstractNumId w:val="21"/>
  </w:num>
  <w:num w:numId="18" w16cid:durableId="1739207072">
    <w:abstractNumId w:val="57"/>
  </w:num>
  <w:num w:numId="19" w16cid:durableId="1022976409">
    <w:abstractNumId w:val="3"/>
  </w:num>
  <w:num w:numId="20" w16cid:durableId="242687035">
    <w:abstractNumId w:val="32"/>
  </w:num>
  <w:num w:numId="21" w16cid:durableId="223030042">
    <w:abstractNumId w:val="24"/>
  </w:num>
  <w:num w:numId="22" w16cid:durableId="1084228871">
    <w:abstractNumId w:val="0"/>
  </w:num>
  <w:num w:numId="23" w16cid:durableId="1953391307">
    <w:abstractNumId w:val="41"/>
  </w:num>
  <w:num w:numId="24" w16cid:durableId="1591816810">
    <w:abstractNumId w:val="43"/>
  </w:num>
  <w:num w:numId="25" w16cid:durableId="269513417">
    <w:abstractNumId w:val="42"/>
  </w:num>
  <w:num w:numId="26" w16cid:durableId="1378319101">
    <w:abstractNumId w:val="61"/>
  </w:num>
  <w:num w:numId="27" w16cid:durableId="199125980">
    <w:abstractNumId w:val="9"/>
  </w:num>
  <w:num w:numId="28" w16cid:durableId="2105180139">
    <w:abstractNumId w:val="30"/>
  </w:num>
  <w:num w:numId="29" w16cid:durableId="1126045711">
    <w:abstractNumId w:val="20"/>
  </w:num>
  <w:num w:numId="30" w16cid:durableId="1543444548">
    <w:abstractNumId w:val="7"/>
  </w:num>
  <w:num w:numId="31" w16cid:durableId="502476005">
    <w:abstractNumId w:val="60"/>
  </w:num>
  <w:num w:numId="32" w16cid:durableId="433667481">
    <w:abstractNumId w:val="40"/>
  </w:num>
  <w:num w:numId="33" w16cid:durableId="786464071">
    <w:abstractNumId w:val="38"/>
  </w:num>
  <w:num w:numId="34" w16cid:durableId="1990622663">
    <w:abstractNumId w:val="13"/>
  </w:num>
  <w:num w:numId="35" w16cid:durableId="1189903983">
    <w:abstractNumId w:val="33"/>
  </w:num>
  <w:num w:numId="36" w16cid:durableId="1338734000">
    <w:abstractNumId w:val="22"/>
  </w:num>
  <w:num w:numId="37" w16cid:durableId="1927227024">
    <w:abstractNumId w:val="28"/>
  </w:num>
  <w:num w:numId="38" w16cid:durableId="835725955">
    <w:abstractNumId w:val="19"/>
  </w:num>
  <w:num w:numId="39" w16cid:durableId="1914046924">
    <w:abstractNumId w:val="1"/>
  </w:num>
  <w:num w:numId="40" w16cid:durableId="727338803">
    <w:abstractNumId w:val="12"/>
  </w:num>
  <w:num w:numId="41" w16cid:durableId="1673605088">
    <w:abstractNumId w:val="44"/>
  </w:num>
  <w:num w:numId="42" w16cid:durableId="1356542822">
    <w:abstractNumId w:val="5"/>
  </w:num>
  <w:num w:numId="43" w16cid:durableId="1652758661">
    <w:abstractNumId w:val="56"/>
  </w:num>
  <w:num w:numId="44" w16cid:durableId="118500587">
    <w:abstractNumId w:val="51"/>
  </w:num>
  <w:num w:numId="45" w16cid:durableId="616451081">
    <w:abstractNumId w:val="29"/>
  </w:num>
  <w:num w:numId="46" w16cid:durableId="1704555146">
    <w:abstractNumId w:val="45"/>
  </w:num>
  <w:num w:numId="47" w16cid:durableId="1307974434">
    <w:abstractNumId w:val="8"/>
  </w:num>
  <w:num w:numId="48" w16cid:durableId="1076513722">
    <w:abstractNumId w:val="52"/>
  </w:num>
  <w:num w:numId="49" w16cid:durableId="2900707">
    <w:abstractNumId w:val="46"/>
  </w:num>
  <w:num w:numId="50" w16cid:durableId="620918524">
    <w:abstractNumId w:val="50"/>
  </w:num>
  <w:num w:numId="51" w16cid:durableId="1553077916">
    <w:abstractNumId w:val="54"/>
  </w:num>
  <w:num w:numId="52" w16cid:durableId="735979901">
    <w:abstractNumId w:val="17"/>
  </w:num>
  <w:num w:numId="53" w16cid:durableId="1839031573">
    <w:abstractNumId w:val="23"/>
  </w:num>
  <w:num w:numId="54" w16cid:durableId="567883480">
    <w:abstractNumId w:val="14"/>
  </w:num>
  <w:num w:numId="55" w16cid:durableId="1668904589">
    <w:abstractNumId w:val="27"/>
  </w:num>
  <w:num w:numId="56" w16cid:durableId="982000018">
    <w:abstractNumId w:val="11"/>
  </w:num>
  <w:num w:numId="57" w16cid:durableId="879051524">
    <w:abstractNumId w:val="15"/>
  </w:num>
  <w:num w:numId="58" w16cid:durableId="676469956">
    <w:abstractNumId w:val="34"/>
  </w:num>
  <w:num w:numId="59" w16cid:durableId="331377899">
    <w:abstractNumId w:val="31"/>
  </w:num>
  <w:num w:numId="60" w16cid:durableId="405306657">
    <w:abstractNumId w:val="16"/>
  </w:num>
  <w:num w:numId="61" w16cid:durableId="1547375515">
    <w:abstractNumId w:val="39"/>
  </w:num>
  <w:num w:numId="62" w16cid:durableId="1930845593">
    <w:abstractNumId w:val="5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F39"/>
    <w:rsid w:val="00014A61"/>
    <w:rsid w:val="000337BB"/>
    <w:rsid w:val="00033B7F"/>
    <w:rsid w:val="000439D8"/>
    <w:rsid w:val="00087905"/>
    <w:rsid w:val="00092E29"/>
    <w:rsid w:val="000A796C"/>
    <w:rsid w:val="000C20FE"/>
    <w:rsid w:val="000F6153"/>
    <w:rsid w:val="00101553"/>
    <w:rsid w:val="00101D2D"/>
    <w:rsid w:val="00137F81"/>
    <w:rsid w:val="001405A8"/>
    <w:rsid w:val="00182F38"/>
    <w:rsid w:val="00187387"/>
    <w:rsid w:val="0019145B"/>
    <w:rsid w:val="001A3216"/>
    <w:rsid w:val="001D1718"/>
    <w:rsid w:val="001E22F1"/>
    <w:rsid w:val="001E3060"/>
    <w:rsid w:val="001F08DF"/>
    <w:rsid w:val="00236844"/>
    <w:rsid w:val="002374C0"/>
    <w:rsid w:val="00274AF3"/>
    <w:rsid w:val="00276E5F"/>
    <w:rsid w:val="00281DC0"/>
    <w:rsid w:val="002A5762"/>
    <w:rsid w:val="002D4934"/>
    <w:rsid w:val="002D4FFB"/>
    <w:rsid w:val="002E5FF3"/>
    <w:rsid w:val="00331D1C"/>
    <w:rsid w:val="0035624A"/>
    <w:rsid w:val="0038005A"/>
    <w:rsid w:val="003852F4"/>
    <w:rsid w:val="003A127C"/>
    <w:rsid w:val="003B20D0"/>
    <w:rsid w:val="003D2F39"/>
    <w:rsid w:val="00437E14"/>
    <w:rsid w:val="0047426E"/>
    <w:rsid w:val="00475751"/>
    <w:rsid w:val="004924BF"/>
    <w:rsid w:val="004B792E"/>
    <w:rsid w:val="004C18EA"/>
    <w:rsid w:val="004D1E24"/>
    <w:rsid w:val="004F000D"/>
    <w:rsid w:val="004F7786"/>
    <w:rsid w:val="005048DA"/>
    <w:rsid w:val="00515D75"/>
    <w:rsid w:val="00521A19"/>
    <w:rsid w:val="0053122D"/>
    <w:rsid w:val="0053155C"/>
    <w:rsid w:val="00536312"/>
    <w:rsid w:val="00544308"/>
    <w:rsid w:val="00562E17"/>
    <w:rsid w:val="00574391"/>
    <w:rsid w:val="005D3483"/>
    <w:rsid w:val="005D6211"/>
    <w:rsid w:val="005E7A27"/>
    <w:rsid w:val="00634B50"/>
    <w:rsid w:val="006766CF"/>
    <w:rsid w:val="006855AC"/>
    <w:rsid w:val="006922B9"/>
    <w:rsid w:val="006B7BE1"/>
    <w:rsid w:val="006C5582"/>
    <w:rsid w:val="006D130E"/>
    <w:rsid w:val="006D1575"/>
    <w:rsid w:val="006F3A74"/>
    <w:rsid w:val="00740EF1"/>
    <w:rsid w:val="0076202B"/>
    <w:rsid w:val="00765F9C"/>
    <w:rsid w:val="007B156F"/>
    <w:rsid w:val="007F1226"/>
    <w:rsid w:val="00813114"/>
    <w:rsid w:val="008217F5"/>
    <w:rsid w:val="00862FA9"/>
    <w:rsid w:val="0086792C"/>
    <w:rsid w:val="00873699"/>
    <w:rsid w:val="00876741"/>
    <w:rsid w:val="00885D21"/>
    <w:rsid w:val="008B4B4F"/>
    <w:rsid w:val="008E4D91"/>
    <w:rsid w:val="008E6B95"/>
    <w:rsid w:val="008F02D8"/>
    <w:rsid w:val="008F2131"/>
    <w:rsid w:val="009055E5"/>
    <w:rsid w:val="00922F95"/>
    <w:rsid w:val="009670C9"/>
    <w:rsid w:val="00982CBB"/>
    <w:rsid w:val="00996E77"/>
    <w:rsid w:val="009A4085"/>
    <w:rsid w:val="009A728F"/>
    <w:rsid w:val="009C35D4"/>
    <w:rsid w:val="00A26718"/>
    <w:rsid w:val="00A46AD7"/>
    <w:rsid w:val="00A54720"/>
    <w:rsid w:val="00A62377"/>
    <w:rsid w:val="00A6594D"/>
    <w:rsid w:val="00A71F86"/>
    <w:rsid w:val="00A90199"/>
    <w:rsid w:val="00AC49DA"/>
    <w:rsid w:val="00AE4881"/>
    <w:rsid w:val="00AF341C"/>
    <w:rsid w:val="00B2574A"/>
    <w:rsid w:val="00B332ED"/>
    <w:rsid w:val="00B41CC6"/>
    <w:rsid w:val="00B75718"/>
    <w:rsid w:val="00BB6C79"/>
    <w:rsid w:val="00BC40AB"/>
    <w:rsid w:val="00BC45D2"/>
    <w:rsid w:val="00BD5CEE"/>
    <w:rsid w:val="00BD6250"/>
    <w:rsid w:val="00C1016F"/>
    <w:rsid w:val="00C126AC"/>
    <w:rsid w:val="00C228C7"/>
    <w:rsid w:val="00C24F5A"/>
    <w:rsid w:val="00C46EAA"/>
    <w:rsid w:val="00C54A70"/>
    <w:rsid w:val="00C969A1"/>
    <w:rsid w:val="00CA4B26"/>
    <w:rsid w:val="00CE264E"/>
    <w:rsid w:val="00DB765E"/>
    <w:rsid w:val="00E458BB"/>
    <w:rsid w:val="00E50D07"/>
    <w:rsid w:val="00E57DE4"/>
    <w:rsid w:val="00E750D1"/>
    <w:rsid w:val="00E912C4"/>
    <w:rsid w:val="00E91BB0"/>
    <w:rsid w:val="00EA63D9"/>
    <w:rsid w:val="00F21E89"/>
    <w:rsid w:val="00F31A60"/>
    <w:rsid w:val="00F430B1"/>
    <w:rsid w:val="00F56C83"/>
    <w:rsid w:val="00F90D5E"/>
    <w:rsid w:val="00FB3D63"/>
    <w:rsid w:val="00FC6B62"/>
    <w:rsid w:val="00FD28A9"/>
    <w:rsid w:val="00FD4A24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AE8DD"/>
  <w15:chartTrackingRefBased/>
  <w15:docId w15:val="{D4558F28-9A3B-43A2-98C1-A666776B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226"/>
    <w:rPr>
      <w:kern w:val="0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594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E264E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594D"/>
    <w:rPr>
      <w:rFonts w:ascii="Times New Roman" w:eastAsiaTheme="majorEastAsia" w:hAnsi="Times New Roman" w:cstheme="majorBidi"/>
      <w:b/>
      <w:kern w:val="0"/>
      <w:sz w:val="28"/>
      <w:szCs w:val="32"/>
      <w:lang w:bidi="he-IL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E264E"/>
    <w:rPr>
      <w:rFonts w:ascii="Times New Roman" w:eastAsiaTheme="majorEastAsia" w:hAnsi="Times New Roman" w:cstheme="majorBidi"/>
      <w:b/>
      <w:kern w:val="0"/>
      <w:sz w:val="28"/>
      <w:szCs w:val="28"/>
      <w:lang w:bidi="he-IL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D2F3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2F3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2F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2F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2F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2F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2F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2F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2F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2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2F3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2F3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C45D2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41CC6"/>
    <w:pPr>
      <w:tabs>
        <w:tab w:val="right" w:leader="dot" w:pos="9345"/>
      </w:tabs>
      <w:spacing w:after="100"/>
      <w:jc w:val="both"/>
    </w:pPr>
  </w:style>
  <w:style w:type="character" w:styleId="ad">
    <w:name w:val="Hyperlink"/>
    <w:basedOn w:val="a0"/>
    <w:uiPriority w:val="99"/>
    <w:unhideWhenUsed/>
    <w:rsid w:val="00BC45D2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C35D4"/>
    <w:pPr>
      <w:spacing w:after="100"/>
      <w:ind w:left="220"/>
    </w:pPr>
  </w:style>
  <w:style w:type="table" w:styleId="ae">
    <w:name w:val="Table Grid"/>
    <w:basedOn w:val="a1"/>
    <w:uiPriority w:val="59"/>
    <w:rsid w:val="003A1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2368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Placeholder Text"/>
    <w:basedOn w:val="a0"/>
    <w:uiPriority w:val="99"/>
    <w:semiHidden/>
    <w:rsid w:val="00F90D5E"/>
    <w:rPr>
      <w:color w:val="666666"/>
    </w:rPr>
  </w:style>
  <w:style w:type="paragraph" w:styleId="31">
    <w:name w:val="toc 3"/>
    <w:basedOn w:val="a"/>
    <w:next w:val="a"/>
    <w:autoRedefine/>
    <w:uiPriority w:val="39"/>
    <w:unhideWhenUsed/>
    <w:rsid w:val="008217F5"/>
    <w:pPr>
      <w:spacing w:after="100"/>
      <w:ind w:left="440"/>
    </w:pPr>
  </w:style>
  <w:style w:type="paragraph" w:styleId="af1">
    <w:name w:val="header"/>
    <w:basedOn w:val="a"/>
    <w:link w:val="af2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4B792E"/>
    <w:rPr>
      <w:kern w:val="0"/>
      <w:lang w:bidi="he-IL"/>
      <w14:ligatures w14:val="none"/>
    </w:rPr>
  </w:style>
  <w:style w:type="paragraph" w:styleId="af3">
    <w:name w:val="footer"/>
    <w:basedOn w:val="a"/>
    <w:link w:val="af4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4B792E"/>
    <w:rPr>
      <w:kern w:val="0"/>
      <w:lang w:bidi="he-IL"/>
      <w14:ligatures w14:val="none"/>
    </w:rPr>
  </w:style>
  <w:style w:type="character" w:styleId="af5">
    <w:name w:val="annotation reference"/>
    <w:basedOn w:val="a0"/>
    <w:uiPriority w:val="99"/>
    <w:semiHidden/>
    <w:unhideWhenUsed/>
    <w:rsid w:val="006855AC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6855AC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855AC"/>
    <w:rPr>
      <w:kern w:val="0"/>
      <w:sz w:val="20"/>
      <w:szCs w:val="20"/>
      <w:lang w:bidi="he-IL"/>
      <w14:ligatures w14:val="none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6855AC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6855AC"/>
    <w:rPr>
      <w:b/>
      <w:bCs/>
      <w:kern w:val="0"/>
      <w:sz w:val="20"/>
      <w:szCs w:val="2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6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4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AE52B-0D8B-4AEF-B74F-EFD42B8B0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</Pages>
  <Words>5658</Words>
  <Characters>32256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Речук</dc:creator>
  <cp:keywords/>
  <dc:description/>
  <cp:lastModifiedBy>Fanatsio PC</cp:lastModifiedBy>
  <cp:revision>111</cp:revision>
  <dcterms:created xsi:type="dcterms:W3CDTF">2025-04-02T15:20:00Z</dcterms:created>
  <dcterms:modified xsi:type="dcterms:W3CDTF">2026-03-15T18:23:00Z</dcterms:modified>
</cp:coreProperties>
</file>