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Бюджетное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Ханты-Мансийского автономного округа – Югры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«СУРГУТСКИЙ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Кафедра АСОИУ</w:t>
      </w:r>
    </w:p>
    <w:p w:rsidR="00000000" w:rsidDel="00000000" w:rsidP="00000000" w:rsidRDefault="00000000" w:rsidRPr="00000000" w14:paraId="00000006">
      <w:pPr>
        <w:spacing w:after="24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Курсовой проект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по дисциплине «Базы данных и базы знаний»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На тему: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«Изготовление мебели под заказ»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4535.433070866142" w:right="-142" w:firstLine="0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Выполнил: Студент группы 606-12</w:t>
      </w:r>
    </w:p>
    <w:p w:rsidR="00000000" w:rsidDel="00000000" w:rsidP="00000000" w:rsidRDefault="00000000" w:rsidRPr="00000000" w14:paraId="0000000F">
      <w:pPr>
        <w:spacing w:line="360" w:lineRule="auto"/>
        <w:ind w:left="4535.433070866142" w:right="-142" w:firstLine="0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Речук Дмитрий Максимович</w:t>
      </w:r>
    </w:p>
    <w:p w:rsidR="00000000" w:rsidDel="00000000" w:rsidP="00000000" w:rsidRDefault="00000000" w:rsidRPr="00000000" w14:paraId="00000010">
      <w:pPr>
        <w:spacing w:line="360" w:lineRule="auto"/>
        <w:ind w:left="4535.433070866142" w:right="-142" w:firstLine="0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Проверил: ст. преподаватель каф. АСОИУ</w:t>
      </w:r>
    </w:p>
    <w:p w:rsidR="00000000" w:rsidDel="00000000" w:rsidP="00000000" w:rsidRDefault="00000000" w:rsidRPr="00000000" w14:paraId="00000011">
      <w:pPr>
        <w:spacing w:line="360" w:lineRule="auto"/>
        <w:ind w:left="4535.433070866142" w:right="-142" w:firstLine="0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Юрчишина Мария Владимировна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240" w:before="240" w:line="36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1. Описание предметной области ресторана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2. Концептуальная модель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3. Логическая модель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4. Физическая модель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5. SQL-Запросы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6. Описание пользовательского интерфейса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7. Руководство пользователя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Заключение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b w:val="1"/>
              <w:color w:val="000000"/>
              <w:sz w:val="24"/>
              <w:szCs w:val="24"/>
            </w:rPr>
          </w:pPr>
          <w:hyperlink w:anchor="_lnxbz9"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Список использованных источников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24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информации. АИС может быть определена как комплекс автоматизированных информационных технологий, предназначенных для информационного обслуживания – организованного непрерывного технологического процесса подготовки и выдачи потребителям научной, управленческой и др. информации, используемой для принятия решений, в соответствии с нуждами для поддержания эффективной деятельности.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Основной причиной создания и развития АИС является необходимость ведения учета информации о состоянии и динамике объекта, которому посвящена система. На основании информационной картины, создаваемой системой, руководители различного звена могут принимать решения об управляющих воздействиях с целью решения текущих проблем.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данной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работе будет изучена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предметная область работы изготовления мебели под заказ, также будут построены контекстная диаграмма, концептуальные и физические модели базы данных, составлен список функциональных задач, создана и описана информационная среда. 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Использование АИС в различных средах распространено на довольно хорошем уровне, это обусловлено удобством и эффективностью таких систем, это сказывается и, в том числе, на заработке компаний, прибыль того или иного учреждения может вырасти многократно с вводом автоматизированных систем.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Самая главная проблема, или можно сказать, недостаток АИС состоит в том, что использовать такие системы получается не во всех ситуациях, естественно, в будущем всё может измениться, но на данный момент автоматизация абсолютно всего невозможна. Данная курсовая посвящена одному из многих аспектов использования АИС в настоящем времени.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Цель работы: Проектирование базы данных и создание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автоматизированной информационной системы для процесса изготовления мебели под заказ с целью повышения эффективности и качества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Задачи для достижения цели: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1429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Провести детальный анализ текущего процесса изготовления мебели под заказ. Идентифицировать потенциальные узкие места и проблемы, требующие оптимизации.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29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Разработать контекстную диаграмму, четко иллюстрирующую взаимодействие различных участников системы и окружающей среды.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1429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Создать концептуальную модель базы данных, отражающую структуру данных для хранения информации о заказах и связанных с ними аспектах.  Разработать физическую модель базы данных, определяющую способ хранения данных в реальной системе.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1429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Определить функциональные требования к АИС, включая возможности создания, изменения и отслеживания заказов.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1429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Спроектировать базу данных. Описать основные характеристики и преимущества использования автоматизированной информационной системы в контексте мебельного бизнеса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29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Создать прототип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автоматизированной информационной системы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включающий основные функциональности. Провести тестирование прототипа для выявления и устранения возможных недочетов и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ошибок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240" w:before="240" w:line="259" w:lineRule="auto"/>
        <w:ind w:left="720" w:hanging="36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Описание предметной области изготовления мебели под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Изготовление мебели под заказ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это специализированная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область, где мебель создается с учетом индивидуальных требований и предпочтений заказчиков. Эта отрасль включает в себя процессы проектирования и изготовления мебели, а также управление материалами, фурнитурой, клиентскими данными и заказами. Основной акцент делается на персонализации продукции, удовлетворении уникальных потребностей клиентов и создании уникальных дизайн-решений.</w:t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Описание процессов работы: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Консультация с клиентом: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этом этапе производитель обсуждает потребности заказчика, его предпочтения, бюджет и другие требования. Это включает в себя обсуждение размеров, стилистических решений, цветов и материалов. Процесс включает в себя встречи, обмен сообщениями или телефонные консультации для сбора всей необходимой информации.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Проектирование: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этом этапе создается дизайн-проект мебели, учитывая требования и предпочтения клиента. Проектирование может включать в себя создание чертежей, 3D-моделей или компьютерных визуализаций для визуального представления конечного результата. Заказчик может вносить коррективы и утверждать проект перед переходом к следующему этапу.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Закупка материалов и фурнитуры: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Производитель выбирает и покупает необходимые материалы, фурнитуру и комплектующие для изготовления мебели. Это включает в себя учет доступных поставщиков, цен, сроков поставки и качества материалов.</w:t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Изготовление: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 этом этапе происходит реализация дизайн-проекта, где изготавливаются все компоненты мебели, такие как каркасы, двери, ящики и другие элементы. Мастера и производственные цеха осуществляют изготовление, следуя предварительно разработанному проекту.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Сборка и установка: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После изготовления всех компонентов мебель собирается на месте установки у клиента. Это включает в себя сборку мебели, установку фурнитуры и элементов, а также окончательную настройку и регулировку.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Контроль качества: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Перед передачей мебели заказчику проводится тщательный контроль качества. Это включает в себя проверку на соответствие дизайн-проекту, замеры, испытания на прочность и проверку наличия дефектов.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Процессы, которые можно автоматизировать с помощью автоматизированной системы на основе базы данных: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Управление заказами: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Автоматизированное cоздание и отслеживание заказов с учетом информации о клиентах, дизайн-проектах и текущем состоянии заказов. Ведение истории заказов и их статусов.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Учет материалов и фурнитуры: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Автоматизированный учет доступных материалов и фурнитуры в базе данных, включая их количество, цены и поставщиков.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Планирование производства: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Автоматизированная система может помочь в планировании производственных процессов, учитывая сроки выполнения заказов, доступность ресурсов и рабочей силы. Система может предоставлять информацию о текущем статусе каждого заказа.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Управление клиентскими данными: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Система позволяет вести учет информации о клиентах, их контактных данных и истории заказов. Это упрощает взаимодействие с клиентами и позволяет быстро находить необходимую информацию.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Автоматизация этих процессов с помощью базы данных позволяет оптимизировать производственные операции, снизить риски ошибок и улучшить обслуживание клиентов.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Сущности, которые присутствуют в автоматизированной информационной системе и их атрибуты: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Заказ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 заказа;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Номер заказа;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Дата оформления заказа;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Статус заказа;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Общая стоимость заказа;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Категория заказчика.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Материал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 материала;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Название материала;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Количество материала на складе;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Цена за единицу.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ИНН поставщика;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Цвет материала;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Тип материала.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Фурнитура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 фурнитуры;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Название фурнитуры;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Количество фурнитуры на складе;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Цена за единицу.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ИНН поставщика;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Цвет фурнитуры;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Тип фурнитуры.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Физ. лицо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Серия и номер паспорта;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ФИО;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Адрес доставки;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Номер телефона;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Email.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Накладная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Номер документа;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Количество мебели;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Цена за единицу.</w:t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Юр. лицо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8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Идентификатор;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8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ИНН;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8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Название;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8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ФИО представителя;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8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Номер телефон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8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Адрес доставки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Поставщик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Идентификатор;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ИНН;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Адрес;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Наименование.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8. Мебель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Идентификатор;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Цвет мебели;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Артикул;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Тип мебели;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Размеры мебели;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line="360" w:lineRule="auto"/>
        <w:ind w:left="1428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Название мебели</w:t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Эти сущности помогут эффективно автоматизировать управление процессом изготовления мебели под заказ, учет материалов и фурнитуры.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ind w:firstLine="708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 Концептуальная модель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процессе разработки информационной системы для изготовления мебели под заказ ключевым этапом является создание концептуальной модели мебельной фирмы. С её помощью можно лучше понять, как информация о клиентах, заказах и материалах будет вводиться, храниться и обрабатываться в рамках создаваемой информационной системы. На рис. 1 представлена ER-диаграмма мебельной фирмы.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0750" cy="374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Рис. 1. ER-диаграмма мебельной фирмы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“Заказ”: идентификатор заказа(order_id), номер заказа(order_number), дата оформления заказа(order_date), статус заказа(order_status), общая стоимость заказа(order_total), категория заказчика(customer_type).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“Материал”: идентификатор материала(material_id), название материала(material_name), количество материала на складе(material_quantity), цена за единицу(meterial_cost), ИНН поставщика(provider_inn), цвет материала(material_colour), тип материала(material_type).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“Фурнитура”: идентификатор фурнитуры(accessories_id), название фурнитуры(accessories_name), количество фурнитуры на складе(accessories_quantity), цена за единицу(accessories_cost), ИНН поставщика(provider_inn), цвет фурнитуры(accessories_colour), тип фурнитуры(accessories_type).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“Физ. лицо”: идентификатор(natural_person_id), серия и номер паспорта(passport), ФИО(natural_person_name), адрес доставки(natural_person_adress), номер телефона(natural_person_phone), email(natural_person_email).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“Накладная”: идентификатор(waybill_id), номер документа(waybill_number), количество мебели(waybill_quantity), цена за единицу(waybill_cost).</w:t>
      </w:r>
    </w:p>
    <w:p w:rsidR="00000000" w:rsidDel="00000000" w:rsidP="00000000" w:rsidRDefault="00000000" w:rsidRPr="00000000" w14:paraId="00000087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“Юр. лицо”: идентификатор(legal_person_id), ИНН(legal_person_inn), название(legal_person_name), ФИО представителя(legal_person_name), номер телефона(legal_person_phone), адрес доставки(legal_person_adress).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“Поставщик”: идентификатор(provider_id), ИНН(provider_inn), адрес(provider_adress), наименование(provider_name).</w:t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“Мебель”: идентификатор(furniture id), цвет мебели(furniture_colour), артикул(furniture_article), тип мебели(furniture_type), размеры мебели(furniture_size), название мебели(furniture_name).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ind w:firstLine="72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 Логическая модель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После тщательного рассмотрения концептуальной модели и определения основных сущностей в предметной области мебельной фирмы, следующим шагом является построение логической модели ресторана (рис. 2).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0750" cy="279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Рис. 2. Логическая модель базы данных мебельной фирмы</w:t>
      </w:r>
    </w:p>
    <w:p w:rsidR="00000000" w:rsidDel="00000000" w:rsidP="00000000" w:rsidRDefault="00000000" w:rsidRPr="00000000" w14:paraId="0000008E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“Заказ”: идентификатор заказа(order_id), номер заказа(order_number), дата оформления заказа(order_date), статус заказа(order_status), общая стоимость заказа(order_total), категория заказчика(customer_type).</w:t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“Материал”: идентификатор материала(material_id), название материала(material_name), количество материала на складе(material_quantity), цена за единицу(meterial_cost), ИНН поставщика(provider_inn), цвет материала(material_colour), тип материала(material_type).</w:t>
      </w:r>
    </w:p>
    <w:p w:rsidR="00000000" w:rsidDel="00000000" w:rsidP="00000000" w:rsidRDefault="00000000" w:rsidRPr="00000000" w14:paraId="00000090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“Фурнитура”: идентификатор фурнитуры(accessories_id), название фурнитуры(accessories_name), количество фурнитуры на складе(accessories_quantity), цена за единицу(accessories_cost), ИНН поставщика(provider_inn), цвет фурнитуры(accessories_colour), тип фурнитуры(accessories_type).</w:t>
      </w:r>
    </w:p>
    <w:p w:rsidR="00000000" w:rsidDel="00000000" w:rsidP="00000000" w:rsidRDefault="00000000" w:rsidRPr="00000000" w14:paraId="00000091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“Физ. лицо”: идентификатор(natural_person_id), серия и номер паспорта(passport), ФИО(natural_person_name), адрес доставки(natural_person_adress), номер телефона(natural_person_phone), email(natural_person_email).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“Накладная”: идентификатор(waybill_id), номер документа(waybill_number), количество мебели(waybill_quantity), цена за единицу(waybill_cost).</w:t>
      </w:r>
    </w:p>
    <w:p w:rsidR="00000000" w:rsidDel="00000000" w:rsidP="00000000" w:rsidRDefault="00000000" w:rsidRPr="00000000" w14:paraId="00000093">
      <w:pPr>
        <w:spacing w:line="360" w:lineRule="auto"/>
        <w:ind w:firstLine="70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“Юр. лицо”: идентификатор(legal_person_id), ИНН(legal_person_inn), название(legal_person_name), ФИО представителя(legal_person_name), номер телефона(legal_person_phone), адрес доставки(legal_person_adress).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“Поставщик”: идентификатор(provider_id), ИНН(provider_inn), адрес(provider_adress), наименование(provider_name).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“Мебель”: идентификатор(furniture_id), цвет мебели(furniture_colour), артикул(furniture_article), тип мебели(furniture_type), размеры мебели(furniture_size), название мебели(furniture_name).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Связи между сущностями: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“Заказ” связана внешним ключом “id_заказчика” с двумя сущностями “Физ. лицо” и “Юр. лицо” по “id”.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“Накладная” связана с сущностью “Заказ” посредством внешнего ключа “Номер заказа”, являющиеся уникальным полем заказа.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“Накладная” связана с сущностью “Мебель” посредством внешнего ключа “Артикул”, являющиеся уникальным полем мебели.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“Мебель” связана внешним ключом “id_материала” с сущностью “Материал” по “id”.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“Мебель” связана внешним ключом “id_фурнитуры” с сущностью “Фурнитура” по “id”. </w:t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Сущность “Поставщик” связана внешним ключом “ИНН” с двумя сущностями “Материал” и “Фурнитура” по “ИНН поставщика”.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ind w:firstLine="72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4. Физическая модель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Переход от логической модели к физической является решающим этапом в процессе создания базы данных. Схема данных физической модели (рис. 3) уточняет структуру данных, определяет типы данных и ограничения, которые будут использоваться в СУБД PostgreSQL 16.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0750" cy="3149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Рис. 3. Схема данных мебельной фирмы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рамках данной главы были определены и детализированы ключевые таблицы, их атрибуты и связи, что помогло создать надежную основу для хранения и управления данными.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40" w:before="24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5. SQL-Запросы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Запрос листинга 1 предназначен для создания таблицы “Юр. лицо”.</w:t>
      </w:r>
    </w:p>
    <w:tbl>
      <w:tblPr>
        <w:tblStyle w:val="Table1"/>
        <w:tblW w:w="5340.0" w:type="dxa"/>
        <w:jc w:val="left"/>
        <w:tblInd w:w="-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0"/>
        <w:tblGridChange w:id="0">
          <w:tblGrid>
            <w:gridCol w:w="5340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CREATE TABLE legal_person (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legal_person_id SERIAL PRIMARY KEY,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legal_person_inn VARCHAR(255) UNIQUE,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legal_person_name VARCHAR(255),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legal_person_phone VARCHAR(255) UNIQUE,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legal_person_email VARCHAR(255) UNIQUE,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legal_person_address VARCHAR(255)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AC">
      <w:pPr>
        <w:spacing w:after="160" w:before="240" w:line="360" w:lineRule="auto"/>
        <w:ind w:firstLine="705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Листинг 1. SQL-создания таблицы “Юр. лицо”.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результате выполнения запроса из листинга 1 создается таблица “Юр.лицо”(legal_person).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2617470</wp:posOffset>
            </wp:positionH>
            <wp:positionV relativeFrom="paragraph">
              <wp:posOffset>674370</wp:posOffset>
            </wp:positionV>
            <wp:extent cx="1209040" cy="1844828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844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657225</wp:posOffset>
            </wp:positionV>
            <wp:extent cx="2106657" cy="626303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657" cy="626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Этот код представляет собой SQL-запрос для создания таблицы с именем "legal_person". Далее разберем код по частям: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TABLE legal_person. Эта строка начинает создание новой таблицы с именем "legal_person".</w:t>
      </w:r>
    </w:p>
    <w:p w:rsidR="00000000" w:rsidDel="00000000" w:rsidP="00000000" w:rsidRDefault="00000000" w:rsidRPr="00000000" w14:paraId="000000B0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legal_person_id SERIAL PRIMARY KEY,.Это определение столбца "legal_person_id" с типом данных SERIAL, что означает, что это автоинкрементируемый числовой идентификатор. Он также помечен как PRIMARY KEY, что делает его основным ключом таблицы.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legal_person_inn VARCHAR(255) UNIQUE,. Здесь определяется столбец "legal_person_inn" с типом данных VARCHAR(255), что означает переменную строку длиной до 255 символов. Также присутствует ограничение UNIQUE, что гарантирует уникальность значений в этом столбце.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legal_person_name VARCHAR(255),. Этот код создает столбец "legal_person_name" с типом данных VARCHAR(255) для хранения названия юридического лица.</w:t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legal_person_phone VARCHAR(255) UNIQUE,. Аналогично предыдущему, этот код определяет столбец "legal_person_phone" с типом данных VARCHAR(255) и уникальным ограничением.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legal_person_email VARCHAR(255) UNIQUE,. Этот код создает столбец "legal_person_email" для хранения электронной почты юридического лица с аналогичным уникальным ограничением.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legal_person_address VARCHAR(255));. Завершает определение таблицы, добавляя столбец "legal_person_address" с типом данных VARCHAR(255) для хранения адреса юридического лица.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Таким образом, данная таблица предназначена для хранения информации о юридических лицах и включает в себя уникальные идентификаторы, наименование, телефон, электронную почту и адрес.</w:t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Запрос листинга 2 для заполнения таблицы “Поставщик”.</w:t>
      </w:r>
    </w:p>
    <w:tbl>
      <w:tblPr>
        <w:tblStyle w:val="Table2"/>
        <w:tblW w:w="8445.0" w:type="dxa"/>
        <w:jc w:val="left"/>
        <w:tblInd w:w="-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5"/>
        <w:tblGridChange w:id="0">
          <w:tblGrid>
            <w:gridCol w:w="8445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CREATE OR REPLACE FUNCTION fill_provider() RETURNS void AS $$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i INTEGER := 0;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WHILE i &lt; 100 LOOP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    INSERT INTO provider (provider_inn, provider_name, provider_address) 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    VALUES (i, 'Provider' || i, 'Address' || i);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    i := i + 1;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$$ LANGUAGE plpgsql;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SELECT fill_provider();</w:t>
            </w:r>
          </w:p>
        </w:tc>
      </w:tr>
    </w:tbl>
    <w:p w:rsidR="00000000" w:rsidDel="00000000" w:rsidP="00000000" w:rsidRDefault="00000000" w:rsidRPr="00000000" w14:paraId="000000C5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Листинг 2. Заполнение таблицы данными.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результате выполнения запроса из листинга 2 таблица “Поставщик” заполняется 100 строчками данных.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2861310</wp:posOffset>
            </wp:positionH>
            <wp:positionV relativeFrom="paragraph">
              <wp:posOffset>638175</wp:posOffset>
            </wp:positionV>
            <wp:extent cx="1759585" cy="276225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28572" r="0" t="11186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-55242</wp:posOffset>
            </wp:positionH>
            <wp:positionV relativeFrom="paragraph">
              <wp:posOffset>657225</wp:posOffset>
            </wp:positionV>
            <wp:extent cx="2827574" cy="448362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574" cy="448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Этот SQL-скрипт представляет собой функцию для заполнения таблицы `provider` данными. Далее разберем код по частям: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OR REPLACE FUNCTION fill_provider() RETURNS void AS $$. Эта строка начинает определение функции с именем `fill_provider`. Она возвращает тип `void` (ничего), что означает, что функция не возвращает значения.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 i INTEGER := 0;. Здесь объявляется переменная `i` типа INTEGER и ей присваивается начальное значение 0.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BEGIN. Начало блока кода функции.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WHILE i &lt; 100 LOOP. Это цикл `WHILE`, который выполняется, пока значение переменной `i` меньше 100.</w:t>
      </w:r>
    </w:p>
    <w:p w:rsidR="00000000" w:rsidDel="00000000" w:rsidP="00000000" w:rsidRDefault="00000000" w:rsidRPr="00000000" w14:paraId="000000CC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INSERT INTO provider (provider_inn, provider_name, provider_address) VALUES (i, 'Provider' || i, 'Address' || i);. Внутри цикла происходит вставка данных в таблицу `provider`. Каждая итерация цикла добавляет новую строку в таблицу со значениями, зависящими от текущего значения переменной `i`. Например, 'Provider0', 'Address0' при i = 0.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:= i + 1;. После вставки данных значение переменной `i` увеличивается на 1.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 LOOP;. Завершение цикла.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END;. Завершение блока кода функции.</w:t>
      </w:r>
    </w:p>
    <w:p w:rsidR="00000000" w:rsidDel="00000000" w:rsidP="00000000" w:rsidRDefault="00000000" w:rsidRPr="00000000" w14:paraId="000000D0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$$ LANGUAGE plpgsql;. Эта строка закрывает определение функции. Она говорит, что тело функции написано на языке PL/pgSQL.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fill_provider();. Последняя строка вызывает созданную функцию `fill_provider()` с помощью оператора `SELECT`. В этом контексте `SELECT` используется для вызова функции, хотя она не возвращает никакого результата (тип `void`). Однако выполнение этой строки запустит выполнение функции, которая заполнит таблицу `provider` данными согласно циклу и вставкам.</w:t>
      </w:r>
    </w:p>
    <w:p w:rsidR="00000000" w:rsidDel="00000000" w:rsidP="00000000" w:rsidRDefault="00000000" w:rsidRPr="00000000" w14:paraId="000000D2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Таким образом, после выполнения этого скрипта, таблица `provider` будет содержать 100 записей с уникальными значениями для полей `provider_inn`, `provider_name`, и `provider_address`.</w:t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Запрос листинга 3 предназначен для поиска поставщика по адресу в базе данных.</w:t>
      </w:r>
    </w:p>
    <w:tbl>
      <w:tblPr>
        <w:tblStyle w:val="Table3"/>
        <w:tblW w:w="8520.0" w:type="dxa"/>
        <w:jc w:val="left"/>
        <w:tblInd w:w="6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0"/>
        <w:tblGridChange w:id="0">
          <w:tblGrid>
            <w:gridCol w:w="8520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Open Sans" w:cs="Open Sans" w:eastAsia="Open Sans" w:hAnsi="Open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4"/>
                <w:szCs w:val="24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Open Sans" w:cs="Open Sans" w:eastAsia="Open Sans" w:hAnsi="Open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4"/>
                <w:szCs w:val="24"/>
                <w:rtl w:val="0"/>
              </w:rPr>
              <w:t xml:space="preserve">FROM provider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Open Sans" w:cs="Open Sans" w:eastAsia="Open Sans" w:hAnsi="Open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4"/>
                <w:szCs w:val="24"/>
                <w:rtl w:val="0"/>
              </w:rPr>
              <w:t xml:space="preserve">WHERE provider_address = 'Address42';</w:t>
            </w:r>
          </w:p>
        </w:tc>
      </w:tr>
    </w:tbl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Листинг 3. SQL-запрос для поиска поставщика по адресу.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результате выполнения запроса из листинга 3 происходит поиск в таблице “Поставщик” и выводит результат поиск.</w:t>
      </w:r>
    </w:p>
    <w:p w:rsidR="00000000" w:rsidDel="00000000" w:rsidP="00000000" w:rsidRDefault="00000000" w:rsidRPr="00000000" w14:paraId="000000D9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296535" cy="226630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26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Этот запрос выполняет выборку данных из таблицы provider по условию: "provider_address" должен быть равен 'Address42'. Рассмотрим его более подробно:</w:t>
      </w:r>
    </w:p>
    <w:p w:rsidR="00000000" w:rsidDel="00000000" w:rsidP="00000000" w:rsidRDefault="00000000" w:rsidRPr="00000000" w14:paraId="000000DB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*: Выбирает все столбцы из таблицы provider. Знак "*" означает, что мы хотим выбрать все столбцы.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provider: Указывает, что данные выбираются из таблицы с именем provider.</w:t>
      </w:r>
    </w:p>
    <w:p w:rsidR="00000000" w:rsidDel="00000000" w:rsidP="00000000" w:rsidRDefault="00000000" w:rsidRPr="00000000" w14:paraId="000000DD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WHERE provider_address = 'Address42': Это условие фильтрации. Здесь мы выбираем только те строки, где значение в столбце provider_address равно строке 'Address42'.</w:t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Таким образом, результатом выполнения этого запроса будет набор данных, содержащий все столбцы из таблицы provider для тех записей, где адрес поставщика равен 'Address42'.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240" w:before="24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6. Описание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240" w:before="24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7. 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line="36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E5">
      <w:pPr>
        <w:spacing w:line="360" w:lineRule="auto"/>
        <w:ind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заключение можно отметить, что была разработана автоматизированная информационная система для мебельных компаний, которая позволяет клиентам делать онлайн-заказы и отслеживать их статус.</w:t>
      </w:r>
    </w:p>
    <w:p w:rsidR="00000000" w:rsidDel="00000000" w:rsidP="00000000" w:rsidRDefault="00000000" w:rsidRPr="00000000" w14:paraId="000000E6">
      <w:pPr>
        <w:spacing w:line="360" w:lineRule="auto"/>
        <w:ind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Эта инновационная система не только упрощает процессы для клиентов, но и повышает эффективность работы самой компании, производящей мебель на заказ. Внедрение таких технологических решений способствует росту производительности и улучшению планирования ресурсов. </w:t>
      </w:r>
    </w:p>
    <w:p w:rsidR="00000000" w:rsidDel="00000000" w:rsidP="00000000" w:rsidRDefault="00000000" w:rsidRPr="00000000" w14:paraId="000000E7">
      <w:pPr>
        <w:spacing w:line="360" w:lineRule="auto"/>
        <w:ind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Безусловно, данная автоматизированная информационная система открывает новые перспективы в сфере услуг, сочетая в себе удобство и эффективность для всех участников процесса — как для клиентов, так и для предпринимателей.</w:t>
      </w:r>
    </w:p>
    <w:p w:rsidR="00000000" w:rsidDel="00000000" w:rsidP="00000000" w:rsidRDefault="00000000" w:rsidRPr="00000000" w14:paraId="000000E8">
      <w:pPr>
        <w:spacing w:line="360" w:lineRule="auto"/>
        <w:ind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Кроме того, автоматизированная информационная система для мебельного бизнеса имеет большой потенциал для сбора и анализа данных, что помогает предпринимателям более точно понять предпочтения клиентов. Важно отметить, что в современном мире, где технологии играют ключевую роль, внедрение таких инноваций в мебельную отрасль может стать значимым конкурентным преимуществом. </w:t>
      </w:r>
    </w:p>
    <w:p w:rsidR="00000000" w:rsidDel="00000000" w:rsidP="00000000" w:rsidRDefault="00000000" w:rsidRPr="00000000" w14:paraId="000000E9">
      <w:pPr>
        <w:spacing w:line="360" w:lineRule="auto"/>
        <w:ind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Наконец, создание подобных систем поддерживает общий тренд в развитии сферы услуг, направленный на улучшение взаимодействия между предприятиями и потребителями. Внедрение таких решений способствует развитию отрасли, делая её более открытой, доступной и адаптированной к нуждам современного общества. Задачи, поставленные в ходе работы, успешно решены.</w:t>
      </w:r>
    </w:p>
    <w:p w:rsidR="00000000" w:rsidDel="00000000" w:rsidP="00000000" w:rsidRDefault="00000000" w:rsidRPr="00000000" w14:paraId="000000EA">
      <w:pPr>
        <w:spacing w:line="360" w:lineRule="auto"/>
        <w:ind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160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after="160" w:line="36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lnxbz9" w:id="12"/>
      <w:bookmarkEnd w:id="1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360" w:lineRule="auto"/>
        <w:ind w:left="720"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Совкомбанк, «Бизнес изнутри: как работает частная мебельная мастерская» [Электронный ресурс] URL: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https://journal.sovcombank.ru/biznesu/biznes-iznutri-kak-rabotaet-chastnaya-mebelnaya-masterskaya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(Дата обращения 12.12.2023)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360" w:lineRule="auto"/>
        <w:ind w:left="720"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Меб Эстет, «Этапы производства мебели под заказ» [Электронный ресурс] URL: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https://mebestet.ru/blog/etapyi-proizvodstva-mebeli-na-zakaz/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(Дата обращения 12.12.2023)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line="360" w:lineRule="auto"/>
        <w:ind w:left="720"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Akdoor, «Изготовление мебели под заказ: Особенности и нюансы» [Электронный ресурс] URL: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https://www.shkafy-kupe.ru/articles/furniture_to_order/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(Дата обращения 12.12.2023)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360" w:lineRule="auto"/>
        <w:ind w:left="720"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Mebeldok, «Принцип работы мебельного производства» [Электронный ресурс] URL: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https://mebeldok.com/business/proizvodstvo-princip-raboty.html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(Дата обращения 12.12.2023)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360" w:lineRule="auto"/>
        <w:ind w:left="720" w:firstLine="85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Индустрия Мебели, «Производство мебели под заказ» [Электронный ресурс] URL: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https://industrymebel.ru/manage/proeezvodstvo-myebyelee-pod-zakaz-beeznyes-s-pyerspyekteevoyi/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(Дата обращения 12.12.2023)</w:t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4" w:w="11909" w:orient="portrait"/>
      <w:pgMar w:bottom="1133" w:top="1133" w:left="1700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jc w:val="center"/>
      <w:rPr/>
    </w:pPr>
    <w:r w:rsidDel="00000000" w:rsidR="00000000" w:rsidRPr="00000000">
      <w:rPr>
        <w:rtl w:val="0"/>
      </w:rPr>
      <w:t xml:space="preserve">Сургут 2023</w:t>
    </w:r>
  </w:p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2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mebestet.ru/blog/etapyi-proizvodstva-mebeli-na-zakaz/" TargetMode="External"/><Relationship Id="rId14" Type="http://schemas.openxmlformats.org/officeDocument/2006/relationships/hyperlink" Target="https://journal.sovcombank.ru/biznesu/biznes-iznutri-kak-rabotaet-chastnaya-mebelnaya-masterskaya" TargetMode="External"/><Relationship Id="rId17" Type="http://schemas.openxmlformats.org/officeDocument/2006/relationships/hyperlink" Target="https://mebeldok.com/business/proizvodstvo-princip-raboty.html" TargetMode="External"/><Relationship Id="rId16" Type="http://schemas.openxmlformats.org/officeDocument/2006/relationships/hyperlink" Target="https://www.shkafy-kupe.ru/articles/furniture_to_order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hyperlink" Target="https://industrymebel.ru/manage/proeezvodstvo-myebyelee-pod-zakaz-beeznyes-s-pyerspyekteevoyi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