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FAA3F" w14:textId="77777777" w:rsidR="00411CB6" w:rsidRDefault="00411CB6" w:rsidP="00411CB6">
      <w:pPr>
        <w:ind w:firstLine="0"/>
        <w:jc w:val="center"/>
      </w:pPr>
      <w:r>
        <w:t>БУ ВО «СУРГУТСКИЙ ГОСУДАРСТВЕННЫЙ УНИВЕРСИТЕТ»</w:t>
      </w:r>
    </w:p>
    <w:p w14:paraId="3672FC2B" w14:textId="77777777" w:rsidR="00411CB6" w:rsidRDefault="00411CB6" w:rsidP="00411CB6">
      <w:pPr>
        <w:ind w:firstLine="0"/>
        <w:jc w:val="center"/>
      </w:pPr>
      <w:r>
        <w:t>ПОЛИТЕХНИЧЕСКИЙ ИНСТИТУТ</w:t>
      </w:r>
    </w:p>
    <w:p w14:paraId="7440C9D2" w14:textId="77777777" w:rsidR="00411CB6" w:rsidRDefault="00411CB6" w:rsidP="00411CB6">
      <w:pPr>
        <w:ind w:firstLine="0"/>
        <w:jc w:val="center"/>
      </w:pPr>
      <w:r>
        <w:t>КАФЕДРА АВТОМАТИЗИРОВАННЫХ СИСТЕМ ОБРАБОТКИ ИНФОРМАЦИИ И УПРАВЛЕНИЯ</w:t>
      </w:r>
    </w:p>
    <w:p w14:paraId="748B7313" w14:textId="77777777" w:rsidR="00411CB6" w:rsidRDefault="00411CB6" w:rsidP="00411CB6">
      <w:pPr>
        <w:ind w:firstLine="0"/>
        <w:jc w:val="center"/>
      </w:pPr>
    </w:p>
    <w:p w14:paraId="24CA8E6C" w14:textId="77777777" w:rsidR="00411CB6" w:rsidRDefault="00411CB6" w:rsidP="00411CB6">
      <w:pPr>
        <w:ind w:firstLine="0"/>
        <w:jc w:val="center"/>
      </w:pPr>
    </w:p>
    <w:p w14:paraId="09C69C14" w14:textId="77777777" w:rsidR="00411CB6" w:rsidRDefault="00411CB6" w:rsidP="00411CB6">
      <w:pPr>
        <w:ind w:firstLine="0"/>
        <w:jc w:val="center"/>
      </w:pPr>
    </w:p>
    <w:p w14:paraId="235E72C0" w14:textId="77777777" w:rsidR="00411CB6" w:rsidRDefault="00411CB6" w:rsidP="00411CB6">
      <w:pPr>
        <w:ind w:firstLine="0"/>
        <w:jc w:val="center"/>
      </w:pPr>
    </w:p>
    <w:p w14:paraId="7964EE29" w14:textId="77777777" w:rsidR="00411CB6" w:rsidRDefault="00411CB6" w:rsidP="00411CB6">
      <w:pPr>
        <w:ind w:firstLine="0"/>
        <w:jc w:val="center"/>
      </w:pPr>
    </w:p>
    <w:p w14:paraId="3011A6DD" w14:textId="77777777" w:rsidR="00411CB6" w:rsidRDefault="00411CB6" w:rsidP="00411CB6">
      <w:pPr>
        <w:ind w:firstLine="0"/>
        <w:jc w:val="center"/>
      </w:pPr>
      <w:r>
        <w:t>ЭССЕ</w:t>
      </w:r>
    </w:p>
    <w:p w14:paraId="303B2B73" w14:textId="6DA14B61" w:rsidR="00411CB6" w:rsidRDefault="00411CB6" w:rsidP="00411CB6">
      <w:pPr>
        <w:ind w:firstLine="0"/>
        <w:jc w:val="center"/>
      </w:pPr>
      <w:r>
        <w:t>ПО ТЕМЕ «</w:t>
      </w:r>
      <w:r w:rsidR="00943E69">
        <w:t>РОССИЙСКИЕ ОРГАНИЗАЦИИ ПО СТАНДАРТИЗАЦИИ</w:t>
      </w:r>
      <w:r>
        <w:t>»</w:t>
      </w:r>
    </w:p>
    <w:p w14:paraId="68FEB956" w14:textId="77777777" w:rsidR="00411CB6" w:rsidRDefault="00411CB6" w:rsidP="00411CB6">
      <w:pPr>
        <w:ind w:firstLine="0"/>
        <w:jc w:val="center"/>
      </w:pPr>
      <w:r>
        <w:t>ПО ДИСЦИПЛИНЕ:</w:t>
      </w:r>
    </w:p>
    <w:p w14:paraId="0F18FAED" w14:textId="77777777" w:rsidR="00411CB6" w:rsidRDefault="00411CB6" w:rsidP="00411CB6">
      <w:pPr>
        <w:ind w:firstLine="0"/>
        <w:jc w:val="center"/>
      </w:pPr>
      <w:r>
        <w:t>«МЕТРОЛОГИЯ, СТАНДАРТИЗАЦИЯ И СЕРТИФИКАЦИЯ»</w:t>
      </w:r>
    </w:p>
    <w:p w14:paraId="4C5F120A" w14:textId="77777777" w:rsidR="00411CB6" w:rsidRDefault="00411CB6" w:rsidP="00411CB6">
      <w:pPr>
        <w:ind w:firstLine="0"/>
        <w:jc w:val="center"/>
      </w:pPr>
    </w:p>
    <w:p w14:paraId="7643EF75" w14:textId="77777777" w:rsidR="00411CB6" w:rsidRDefault="00411CB6" w:rsidP="00411CB6">
      <w:pPr>
        <w:ind w:firstLine="0"/>
        <w:jc w:val="center"/>
      </w:pPr>
    </w:p>
    <w:p w14:paraId="274655F0" w14:textId="77777777" w:rsidR="00411CB6" w:rsidRDefault="00411CB6" w:rsidP="00411CB6">
      <w:pPr>
        <w:ind w:firstLine="0"/>
        <w:jc w:val="center"/>
      </w:pPr>
    </w:p>
    <w:p w14:paraId="505BAA88" w14:textId="77777777" w:rsidR="00411CB6" w:rsidRDefault="00411CB6" w:rsidP="00411CB6">
      <w:pPr>
        <w:ind w:firstLine="0"/>
        <w:jc w:val="center"/>
      </w:pPr>
    </w:p>
    <w:p w14:paraId="67AA1525" w14:textId="77777777" w:rsidR="00411CB6" w:rsidRDefault="00411CB6" w:rsidP="00411CB6">
      <w:pPr>
        <w:ind w:firstLine="0"/>
        <w:jc w:val="center"/>
      </w:pPr>
    </w:p>
    <w:p w14:paraId="02FA224F" w14:textId="77777777" w:rsidR="00411CB6" w:rsidRDefault="00411CB6" w:rsidP="00411CB6">
      <w:pPr>
        <w:ind w:firstLine="0"/>
        <w:jc w:val="center"/>
      </w:pPr>
    </w:p>
    <w:p w14:paraId="5102D976" w14:textId="77777777" w:rsidR="00411CB6" w:rsidRDefault="00411CB6" w:rsidP="00411CB6">
      <w:pPr>
        <w:ind w:firstLine="0"/>
        <w:jc w:val="center"/>
      </w:pPr>
    </w:p>
    <w:p w14:paraId="755D5683" w14:textId="77777777" w:rsidR="00411CB6" w:rsidRDefault="00411CB6" w:rsidP="00411CB6">
      <w:pPr>
        <w:ind w:firstLine="0"/>
        <w:jc w:val="center"/>
      </w:pPr>
    </w:p>
    <w:p w14:paraId="18CCDDD9" w14:textId="77777777" w:rsidR="00411CB6" w:rsidRDefault="00411CB6" w:rsidP="00411CB6">
      <w:pPr>
        <w:ind w:firstLine="0"/>
        <w:jc w:val="center"/>
      </w:pPr>
    </w:p>
    <w:p w14:paraId="066783DC" w14:textId="77777777" w:rsidR="00411CB6" w:rsidRDefault="00411CB6" w:rsidP="00411CB6">
      <w:pPr>
        <w:ind w:firstLine="0"/>
        <w:jc w:val="center"/>
      </w:pPr>
    </w:p>
    <w:p w14:paraId="4C3A40F9" w14:textId="77777777" w:rsidR="00411CB6" w:rsidRDefault="00411CB6" w:rsidP="00411CB6">
      <w:pPr>
        <w:ind w:firstLine="3969"/>
        <w:jc w:val="left"/>
      </w:pPr>
      <w:r>
        <w:t>Выполнил: студент группы № 606–12,</w:t>
      </w:r>
    </w:p>
    <w:p w14:paraId="71DB772E" w14:textId="77777777" w:rsidR="00411CB6" w:rsidRDefault="00411CB6" w:rsidP="00411CB6">
      <w:pPr>
        <w:ind w:firstLine="3969"/>
        <w:jc w:val="left"/>
      </w:pPr>
      <w:r>
        <w:t>Зубайраев Дени Русланович</w:t>
      </w:r>
    </w:p>
    <w:p w14:paraId="0B78210A" w14:textId="77777777" w:rsidR="00411CB6" w:rsidRDefault="00411CB6" w:rsidP="00411CB6">
      <w:pPr>
        <w:ind w:firstLine="3969"/>
        <w:jc w:val="left"/>
      </w:pPr>
      <w:r>
        <w:t>Дата сдачи работы: 29.05.2024</w:t>
      </w:r>
    </w:p>
    <w:p w14:paraId="1A9843E4" w14:textId="77777777" w:rsidR="00411CB6" w:rsidRDefault="00411CB6" w:rsidP="00411CB6">
      <w:pPr>
        <w:ind w:firstLine="3969"/>
        <w:jc w:val="left"/>
      </w:pPr>
      <w:r>
        <w:t>Принял: ст. преподаватель кафедры АиКС,</w:t>
      </w:r>
    </w:p>
    <w:p w14:paraId="5E7151B3" w14:textId="77777777" w:rsidR="00411CB6" w:rsidRDefault="00411CB6" w:rsidP="00411CB6">
      <w:pPr>
        <w:ind w:firstLine="3969"/>
        <w:jc w:val="left"/>
      </w:pPr>
      <w:r>
        <w:t>Гребенюк Елена Владимировна</w:t>
      </w:r>
    </w:p>
    <w:p w14:paraId="3C5831FE" w14:textId="77777777" w:rsidR="00411CB6" w:rsidRDefault="00411CB6" w:rsidP="00411CB6">
      <w:pPr>
        <w:ind w:firstLine="3969"/>
        <w:jc w:val="left"/>
      </w:pPr>
      <w:r>
        <w:t>Дата проверки работы: _._.2024</w:t>
      </w:r>
    </w:p>
    <w:p w14:paraId="1E82C1AE" w14:textId="77777777" w:rsidR="00411CB6" w:rsidRDefault="00411CB6" w:rsidP="00411CB6">
      <w:pPr>
        <w:ind w:firstLine="3969"/>
        <w:jc w:val="left"/>
      </w:pPr>
      <w:r>
        <w:t>Оценка:</w:t>
      </w:r>
    </w:p>
    <w:p w14:paraId="194CF2FA" w14:textId="77777777" w:rsidR="00411CB6" w:rsidRDefault="00411CB6" w:rsidP="00411CB6">
      <w:pPr>
        <w:ind w:firstLine="0"/>
        <w:jc w:val="center"/>
      </w:pPr>
    </w:p>
    <w:p w14:paraId="38120E3A" w14:textId="77777777" w:rsidR="00411CB6" w:rsidRDefault="00411CB6" w:rsidP="00411CB6">
      <w:pPr>
        <w:ind w:firstLine="0"/>
        <w:jc w:val="center"/>
      </w:pPr>
    </w:p>
    <w:p w14:paraId="27B8A3C2" w14:textId="77777777" w:rsidR="00411CB6" w:rsidRDefault="00411CB6" w:rsidP="00411CB6">
      <w:pPr>
        <w:ind w:firstLine="0"/>
        <w:jc w:val="center"/>
      </w:pPr>
    </w:p>
    <w:p w14:paraId="716F1766" w14:textId="77777777" w:rsidR="00411CB6" w:rsidRDefault="00411CB6" w:rsidP="00411CB6">
      <w:pPr>
        <w:ind w:firstLine="0"/>
        <w:jc w:val="center"/>
      </w:pPr>
    </w:p>
    <w:p w14:paraId="4DE1A0A9" w14:textId="77777777" w:rsidR="00411CB6" w:rsidRDefault="00411CB6" w:rsidP="00411CB6">
      <w:pPr>
        <w:ind w:firstLine="0"/>
        <w:jc w:val="center"/>
      </w:pPr>
    </w:p>
    <w:p w14:paraId="63DD4FEE" w14:textId="77777777" w:rsidR="00411CB6" w:rsidRDefault="00411CB6" w:rsidP="00411CB6">
      <w:pPr>
        <w:ind w:firstLine="0"/>
        <w:jc w:val="center"/>
      </w:pPr>
    </w:p>
    <w:p w14:paraId="3C5043D0" w14:textId="77777777" w:rsidR="00411CB6" w:rsidRDefault="00411CB6" w:rsidP="00411CB6">
      <w:pPr>
        <w:ind w:firstLine="0"/>
        <w:jc w:val="center"/>
      </w:pPr>
    </w:p>
    <w:p w14:paraId="6E46610B" w14:textId="77777777" w:rsidR="00411CB6" w:rsidRDefault="00411CB6" w:rsidP="00411CB6">
      <w:pPr>
        <w:ind w:firstLine="0"/>
        <w:jc w:val="center"/>
      </w:pPr>
    </w:p>
    <w:p w14:paraId="1D05E513" w14:textId="77777777" w:rsidR="00411CB6" w:rsidRDefault="00411CB6" w:rsidP="00411CB6">
      <w:pPr>
        <w:ind w:firstLine="0"/>
        <w:jc w:val="center"/>
      </w:pPr>
    </w:p>
    <w:p w14:paraId="0631C9F8" w14:textId="77777777" w:rsidR="00411CB6" w:rsidRDefault="00411CB6" w:rsidP="00411CB6">
      <w:pPr>
        <w:ind w:firstLine="0"/>
        <w:jc w:val="center"/>
      </w:pPr>
    </w:p>
    <w:p w14:paraId="3F1DEE2F" w14:textId="77777777" w:rsidR="00411CB6" w:rsidRDefault="00411CB6" w:rsidP="00411CB6">
      <w:pPr>
        <w:ind w:firstLine="0"/>
        <w:jc w:val="center"/>
      </w:pPr>
    </w:p>
    <w:p w14:paraId="7A4758AA" w14:textId="77777777" w:rsidR="00411CB6" w:rsidRDefault="00411CB6" w:rsidP="00411CB6">
      <w:pPr>
        <w:ind w:firstLine="0"/>
        <w:jc w:val="center"/>
      </w:pPr>
    </w:p>
    <w:p w14:paraId="1E215890" w14:textId="77777777" w:rsidR="00411CB6" w:rsidRDefault="00411CB6" w:rsidP="00411CB6">
      <w:pPr>
        <w:ind w:firstLine="0"/>
        <w:jc w:val="center"/>
      </w:pPr>
    </w:p>
    <w:p w14:paraId="004F47E2" w14:textId="77777777" w:rsidR="00411CB6" w:rsidRDefault="00411CB6" w:rsidP="00411CB6">
      <w:pPr>
        <w:ind w:firstLine="0"/>
        <w:jc w:val="center"/>
      </w:pPr>
    </w:p>
    <w:p w14:paraId="7C856C16" w14:textId="77777777" w:rsidR="00411CB6" w:rsidRDefault="00411CB6" w:rsidP="00411CB6">
      <w:pPr>
        <w:ind w:firstLine="0"/>
        <w:jc w:val="center"/>
      </w:pPr>
      <w:r>
        <w:t>Сургут, 2024</w:t>
      </w:r>
      <w:r>
        <w:br w:type="page"/>
      </w:r>
    </w:p>
    <w:p w14:paraId="52458054" w14:textId="725CC41F" w:rsidR="003E3114" w:rsidRDefault="00411CB6" w:rsidP="00411CB6">
      <w:pPr>
        <w:ind w:firstLine="0"/>
        <w:rPr>
          <w:b/>
          <w:bCs/>
        </w:rPr>
      </w:pPr>
      <w:r>
        <w:rPr>
          <w:b/>
          <w:bCs/>
        </w:rPr>
        <w:lastRenderedPageBreak/>
        <w:t>Отработка за 29.03.2024 – 1 пара</w:t>
      </w:r>
    </w:p>
    <w:p w14:paraId="2031EB88" w14:textId="77777777" w:rsidR="00411CB6" w:rsidRPr="00411CB6" w:rsidRDefault="00411CB6" w:rsidP="00411CB6">
      <w:r w:rsidRPr="00411CB6">
        <w:t>Стандартизация играет ключевую роль в современном мире, обеспечивая единые правила и нормы, которые способствуют повышению качества продукции, безопасности, совместимости и взаимозаменяемости. В России стандартизация является важной частью экономической и промышленной политики. Российские организации стандартизации выполняют широкий спектр функций, от разработки и внедрения стандартов до их контроля и регулирования. Рассмотрим основные российские организации, занимающиеся стандартизацией, их функции и влияние на различные отрасли экономики.</w:t>
      </w:r>
    </w:p>
    <w:p w14:paraId="36259201" w14:textId="77777777" w:rsidR="00411CB6" w:rsidRPr="00411CB6" w:rsidRDefault="00411CB6" w:rsidP="00411CB6">
      <w:r w:rsidRPr="00411CB6">
        <w:t>Росстандарт</w:t>
      </w:r>
    </w:p>
    <w:p w14:paraId="5A5F02C8" w14:textId="77777777" w:rsidR="00411CB6" w:rsidRPr="00411CB6" w:rsidRDefault="00411CB6" w:rsidP="00411CB6">
      <w:r w:rsidRPr="00411CB6">
        <w:t>Федеральное агентство по техническому регулированию и метрологии (Росстандарт) является основной государственной организацией, отвечающей за стандартизацию в России. Оно разрабатывает и утверждает государственные стандарты (ГОСТы), которые применяются в различных секторах экономики, от промышленности до услуг. Росстандарт также занимается сертификацией продукции и контролем за соблюдением стандартов. Важной задачей агентства является обеспечение соответствия российских стандартов международным, что способствует интеграции страны в мировую экономику и повышению конкурентоспособности отечественной продукции.</w:t>
      </w:r>
    </w:p>
    <w:p w14:paraId="09FAAB5F" w14:textId="77777777" w:rsidR="00411CB6" w:rsidRPr="00411CB6" w:rsidRDefault="00411CB6" w:rsidP="00411CB6">
      <w:r w:rsidRPr="00411CB6">
        <w:t>Технические комитеты по стандартизации</w:t>
      </w:r>
    </w:p>
    <w:p w14:paraId="708D0086" w14:textId="77777777" w:rsidR="00411CB6" w:rsidRPr="00411CB6" w:rsidRDefault="00411CB6" w:rsidP="00411CB6">
      <w:r w:rsidRPr="00411CB6">
        <w:t>Технические комитеты (ТК) по стандартизации являются специализированными органами, созданными для разработки стандартов в конкретных областях. В России действует более 200 ТК, охватывающих различные отрасли, такие как энергетика, машиностроение, химическая промышленность, информационные технологии и многие другие. ТК включают в свой состав представителей государственных органов, научных и образовательных учреждений, а также промышленных предприятий и общественных организаций. Такая широкая представительность позволяет учитывать интересы различных сторон и обеспечивать высокий уровень профессионализма при разработке стандартов.</w:t>
      </w:r>
    </w:p>
    <w:p w14:paraId="6C5A0A8A" w14:textId="77777777" w:rsidR="00411CB6" w:rsidRPr="00411CB6" w:rsidRDefault="00411CB6" w:rsidP="00411CB6">
      <w:r w:rsidRPr="00411CB6">
        <w:t>Роль стандартизации в промышленности и экономике</w:t>
      </w:r>
    </w:p>
    <w:p w14:paraId="555345B2" w14:textId="77777777" w:rsidR="00411CB6" w:rsidRPr="00411CB6" w:rsidRDefault="00411CB6" w:rsidP="00411CB6">
      <w:r w:rsidRPr="00411CB6">
        <w:t>Стандартизация играет важную роль в развитии промышленности и экономики России. Введение единых стандартов позволяет улучшить качество продукции, повысить её безопасность и обеспечить совместимость различных изделий. Это особенно важно в таких отраслях, как машиностроение, энергетика и строительство, где стандарты обеспечивают надежность и безопасность сложных технических систем.</w:t>
      </w:r>
    </w:p>
    <w:p w14:paraId="76A5975A" w14:textId="77777777" w:rsidR="00411CB6" w:rsidRPr="00411CB6" w:rsidRDefault="00411CB6" w:rsidP="00411CB6">
      <w:r w:rsidRPr="00411CB6">
        <w:t xml:space="preserve">Кроме того, стандартизация способствует развитию торговли, как внутренней, так и внешней. Продукция, соответствующая международным стандартам, легче находит покупателей на зарубежных рынках, что способствует увеличению экспортного потенциала страны. Внутренние стандарты, в свою очередь, облегчают взаимодействие между различными </w:t>
      </w:r>
      <w:r w:rsidRPr="00411CB6">
        <w:lastRenderedPageBreak/>
        <w:t>производителями и поставщиками, что способствует развитию кооперации и инноваций.</w:t>
      </w:r>
    </w:p>
    <w:p w14:paraId="6BDCCB9A" w14:textId="22DA84E2" w:rsidR="00411CB6" w:rsidRDefault="00411CB6" w:rsidP="00411CB6">
      <w:r>
        <w:t>Руководство стандартизацией Госстандарт России осуществляет сам или через НИИ, КБ и опытно-экспериментальные базы этих институтов, территориальные центры стандартизации и метрологии, лаборатории госнадзора.</w:t>
      </w:r>
    </w:p>
    <w:p w14:paraId="34289DB5" w14:textId="35F6CD7E" w:rsidR="00411CB6" w:rsidRDefault="00411CB6" w:rsidP="00411CB6">
      <w:r>
        <w:t>НИИ:</w:t>
      </w:r>
    </w:p>
    <w:p w14:paraId="4CDA450F" w14:textId="77777777" w:rsidR="00411CB6" w:rsidRDefault="00411CB6" w:rsidP="00411CB6">
      <w:pPr>
        <w:pStyle w:val="a5"/>
        <w:numPr>
          <w:ilvl w:val="0"/>
          <w:numId w:val="1"/>
        </w:numPr>
        <w:ind w:left="0" w:firstLine="709"/>
      </w:pPr>
      <w:r>
        <w:t>ВНИИКИ (классификации, информатизации);</w:t>
      </w:r>
    </w:p>
    <w:p w14:paraId="083A4AE6" w14:textId="77777777" w:rsidR="00411CB6" w:rsidRDefault="00411CB6" w:rsidP="00411CB6">
      <w:pPr>
        <w:pStyle w:val="a5"/>
        <w:numPr>
          <w:ilvl w:val="0"/>
          <w:numId w:val="1"/>
        </w:numPr>
        <w:ind w:left="0" w:firstLine="709"/>
      </w:pPr>
      <w:r>
        <w:t>ВНИИСтандарт;</w:t>
      </w:r>
    </w:p>
    <w:p w14:paraId="57DB0DE3" w14:textId="77777777" w:rsidR="00411CB6" w:rsidRDefault="00411CB6" w:rsidP="00411CB6">
      <w:pPr>
        <w:pStyle w:val="a5"/>
        <w:numPr>
          <w:ilvl w:val="0"/>
          <w:numId w:val="1"/>
        </w:numPr>
        <w:ind w:left="0" w:firstLine="709"/>
      </w:pPr>
      <w:r>
        <w:t>ВНИИС (сертификации);</w:t>
      </w:r>
    </w:p>
    <w:p w14:paraId="449A4BD1" w14:textId="77777777" w:rsidR="00411CB6" w:rsidRDefault="00411CB6" w:rsidP="00411CB6">
      <w:pPr>
        <w:pStyle w:val="a5"/>
        <w:numPr>
          <w:ilvl w:val="0"/>
          <w:numId w:val="1"/>
        </w:numPr>
        <w:ind w:left="0" w:firstLine="709"/>
      </w:pPr>
      <w:r>
        <w:t>ВНИИНМАШ (стандартизации и сертификации в машиностроении);</w:t>
      </w:r>
    </w:p>
    <w:p w14:paraId="73A6487F" w14:textId="77777777" w:rsidR="00411CB6" w:rsidRDefault="00411CB6" w:rsidP="00411CB6">
      <w:pPr>
        <w:pStyle w:val="a5"/>
        <w:numPr>
          <w:ilvl w:val="0"/>
          <w:numId w:val="1"/>
        </w:numPr>
        <w:ind w:left="0" w:firstLine="709"/>
      </w:pPr>
      <w:r>
        <w:t>ВНИИМС (метрологической службы);</w:t>
      </w:r>
    </w:p>
    <w:p w14:paraId="4E70CB44" w14:textId="77777777" w:rsidR="00411CB6" w:rsidRDefault="00411CB6" w:rsidP="00411CB6">
      <w:pPr>
        <w:pStyle w:val="a5"/>
        <w:numPr>
          <w:ilvl w:val="0"/>
          <w:numId w:val="1"/>
        </w:numPr>
        <w:ind w:left="0" w:firstLine="709"/>
      </w:pPr>
      <w:r>
        <w:t>ВНИЦСМВ (центр стандартизации, информатизации и сертификации сырья и материалов);</w:t>
      </w:r>
    </w:p>
    <w:p w14:paraId="777261B5" w14:textId="77777777" w:rsidR="00411CB6" w:rsidRDefault="00411CB6" w:rsidP="00411CB6">
      <w:pPr>
        <w:pStyle w:val="a5"/>
        <w:numPr>
          <w:ilvl w:val="0"/>
          <w:numId w:val="1"/>
        </w:numPr>
        <w:ind w:left="0" w:firstLine="709"/>
      </w:pPr>
      <w:r>
        <w:t>ГП ВНИИОФИ (оптико-физических измерений);</w:t>
      </w:r>
    </w:p>
    <w:p w14:paraId="70B204B0" w14:textId="0D725D4F" w:rsidR="00411CB6" w:rsidRPr="00411CB6" w:rsidRDefault="00411CB6" w:rsidP="00411CB6">
      <w:pPr>
        <w:pStyle w:val="a5"/>
        <w:numPr>
          <w:ilvl w:val="0"/>
          <w:numId w:val="1"/>
        </w:numPr>
        <w:ind w:left="0" w:firstLine="709"/>
      </w:pPr>
      <w:r>
        <w:t>ГП ВНИИМ им. Д.И. Менделеева (метрологии) и т.д.</w:t>
      </w:r>
    </w:p>
    <w:sectPr w:rsidR="00411CB6" w:rsidRPr="00411C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F5E26"/>
    <w:multiLevelType w:val="hybridMultilevel"/>
    <w:tmpl w:val="514429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EC"/>
    <w:rsid w:val="0003706E"/>
    <w:rsid w:val="003E3114"/>
    <w:rsid w:val="00411CB6"/>
    <w:rsid w:val="005821EC"/>
    <w:rsid w:val="00943E69"/>
    <w:rsid w:val="00AB3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06622"/>
  <w15:chartTrackingRefBased/>
  <w15:docId w15:val="{3841C4B5-67CC-480A-88E6-C16FAD81B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1CB6"/>
  </w:style>
  <w:style w:type="paragraph" w:styleId="1">
    <w:name w:val="heading 1"/>
    <w:basedOn w:val="a"/>
    <w:next w:val="a"/>
    <w:link w:val="10"/>
    <w:uiPriority w:val="9"/>
    <w:qFormat/>
    <w:rsid w:val="000370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411CB6"/>
    <w:pPr>
      <w:spacing w:before="100" w:beforeAutospacing="1" w:after="100" w:afterAutospacing="1"/>
      <w:ind w:firstLine="0"/>
      <w:jc w:val="left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чно"/>
    <w:basedOn w:val="1"/>
    <w:qFormat/>
    <w:rsid w:val="0003706E"/>
    <w:pPr>
      <w:ind w:firstLine="0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0370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rsid w:val="00411CB6"/>
    <w:rPr>
      <w:rFonts w:eastAsia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411CB6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411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563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</dc:creator>
  <cp:keywords/>
  <dc:description/>
  <cp:lastModifiedBy>Дени</cp:lastModifiedBy>
  <cp:revision>6</cp:revision>
  <dcterms:created xsi:type="dcterms:W3CDTF">2024-05-29T02:32:00Z</dcterms:created>
  <dcterms:modified xsi:type="dcterms:W3CDTF">2024-05-29T02:51:00Z</dcterms:modified>
</cp:coreProperties>
</file>