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37BF" w:rsidRPr="00361681" w:rsidRDefault="00361681">
      <w:pPr>
        <w:rPr>
          <w:rFonts w:ascii="Times New Roman" w:hAnsi="Times New Roman" w:cs="Times New Roman"/>
          <w:sz w:val="38"/>
          <w:szCs w:val="38"/>
        </w:rPr>
      </w:pPr>
      <w:r w:rsidRPr="00361681">
        <w:rPr>
          <w:rFonts w:ascii="Times New Roman" w:hAnsi="Times New Roman" w:cs="Times New Roman"/>
          <w:sz w:val="38"/>
          <w:szCs w:val="38"/>
        </w:rPr>
        <w:t>Capitulo 2: Diseño de solución.</w:t>
      </w:r>
    </w:p>
    <w:p w:rsidR="00361681" w:rsidRPr="00361681" w:rsidRDefault="00361681" w:rsidP="00361681">
      <w:pPr>
        <w:rPr>
          <w:rFonts w:ascii="Times New Roman" w:hAnsi="Times New Roman" w:cs="Times New Roman"/>
          <w:sz w:val="24"/>
          <w:szCs w:val="24"/>
        </w:rPr>
      </w:pPr>
      <w:r w:rsidRPr="00361681">
        <w:rPr>
          <w:rFonts w:ascii="Times New Roman" w:hAnsi="Times New Roman" w:cs="Times New Roman"/>
          <w:sz w:val="24"/>
          <w:szCs w:val="24"/>
        </w:rPr>
        <w:t>Descripción de estructuras de datos y operaciones</w:t>
      </w:r>
    </w:p>
    <w:p w:rsidR="00361681" w:rsidRPr="00361681" w:rsidRDefault="00361681" w:rsidP="00361681">
      <w:pPr>
        <w:rPr>
          <w:rFonts w:ascii="Times New Roman" w:hAnsi="Times New Roman" w:cs="Times New Roman"/>
          <w:b/>
          <w:sz w:val="28"/>
          <w:szCs w:val="28"/>
        </w:rPr>
      </w:pPr>
      <w:r w:rsidRPr="00361681">
        <w:rPr>
          <w:rFonts w:ascii="Times New Roman" w:hAnsi="Times New Roman" w:cs="Times New Roman"/>
          <w:b/>
          <w:sz w:val="28"/>
          <w:szCs w:val="28"/>
        </w:rPr>
        <w:t>Lista enlazada</w:t>
      </w:r>
    </w:p>
    <w:p w:rsidR="00361681" w:rsidRPr="00361681" w:rsidRDefault="00361681" w:rsidP="00361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361681">
        <w:rPr>
          <w:rFonts w:ascii="Times New Roman" w:eastAsia="Times New Roman" w:hAnsi="Times New Roman" w:cs="Times New Roman"/>
          <w:sz w:val="24"/>
          <w:szCs w:val="24"/>
          <w:lang w:eastAsia="es-PE"/>
        </w:rPr>
        <w:t>La lista enlazada se utilizará para almacenar todos los procesos registrados en el sistema. Cada nodo contendrá información del proceso, como ID, nombre y prioridad.</w:t>
      </w:r>
    </w:p>
    <w:p w:rsidR="00361681" w:rsidRPr="00361681" w:rsidRDefault="00361681" w:rsidP="00361681">
      <w:pPr>
        <w:rPr>
          <w:rFonts w:ascii="Times New Roman" w:hAnsi="Times New Roman" w:cs="Times New Roman"/>
          <w:b/>
          <w:sz w:val="38"/>
          <w:szCs w:val="38"/>
        </w:rPr>
      </w:pPr>
      <w:r w:rsidRPr="00361681">
        <w:rPr>
          <w:rFonts w:ascii="Times New Roman" w:hAnsi="Times New Roman" w:cs="Times New Roman"/>
          <w:b/>
          <w:sz w:val="38"/>
          <w:szCs w:val="38"/>
        </w:rPr>
        <w:t>Operaciones</w:t>
      </w:r>
    </w:p>
    <w:p w:rsidR="00361681" w:rsidRPr="00361681" w:rsidRDefault="00361681" w:rsidP="003616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Insertar procesos</w:t>
      </w:r>
    </w:p>
    <w:p w:rsidR="00361681" w:rsidRPr="00361681" w:rsidRDefault="00361681" w:rsidP="003616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Eliminar procesos </w:t>
      </w:r>
    </w:p>
    <w:p w:rsidR="00361681" w:rsidRPr="00361681" w:rsidRDefault="00361681" w:rsidP="003616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Buscar procesos </w:t>
      </w:r>
    </w:p>
    <w:p w:rsidR="00361681" w:rsidRPr="00361681" w:rsidRDefault="00361681" w:rsidP="003616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Mostrar procesos </w:t>
      </w:r>
    </w:p>
    <w:p w:rsidR="00361681" w:rsidRPr="00361681" w:rsidRDefault="00361681" w:rsidP="00361681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Modificar prioridad  </w:t>
      </w:r>
    </w:p>
    <w:p w:rsidR="00361681" w:rsidRPr="00361681" w:rsidRDefault="00361681" w:rsidP="00361681">
      <w:pPr>
        <w:rPr>
          <w:rFonts w:ascii="Times New Roman" w:hAnsi="Times New Roman" w:cs="Times New Roman"/>
          <w:b/>
          <w:sz w:val="38"/>
          <w:szCs w:val="38"/>
        </w:rPr>
      </w:pPr>
      <w:r w:rsidRPr="00361681">
        <w:rPr>
          <w:rFonts w:ascii="Times New Roman" w:hAnsi="Times New Roman" w:cs="Times New Roman"/>
          <w:b/>
          <w:sz w:val="38"/>
          <w:szCs w:val="38"/>
        </w:rPr>
        <w:t xml:space="preserve">Cola </w:t>
      </w:r>
    </w:p>
    <w:p w:rsidR="00361681" w:rsidRPr="00361681" w:rsidRDefault="00361681" w:rsidP="00361681">
      <w:pPr>
        <w:rPr>
          <w:rFonts w:ascii="Times New Roman" w:hAnsi="Times New Roman" w:cs="Times New Roman"/>
          <w:sz w:val="24"/>
          <w:szCs w:val="24"/>
        </w:rPr>
      </w:pPr>
      <w:r w:rsidRPr="00361681">
        <w:rPr>
          <w:rFonts w:ascii="Times New Roman" w:hAnsi="Times New Roman" w:cs="Times New Roman"/>
          <w:sz w:val="24"/>
          <w:szCs w:val="24"/>
        </w:rPr>
        <w:t xml:space="preserve">La cola se utilizará para organizar los procesos según el orden de ejecución en la CPU </w:t>
      </w:r>
    </w:p>
    <w:p w:rsidR="00361681" w:rsidRPr="00361681" w:rsidRDefault="00361681" w:rsidP="00361681">
      <w:pPr>
        <w:rPr>
          <w:rFonts w:ascii="Times New Roman" w:hAnsi="Times New Roman" w:cs="Times New Roman"/>
          <w:b/>
          <w:sz w:val="36"/>
          <w:szCs w:val="36"/>
        </w:rPr>
      </w:pPr>
      <w:r w:rsidRPr="00361681">
        <w:rPr>
          <w:rFonts w:ascii="Times New Roman" w:hAnsi="Times New Roman" w:cs="Times New Roman"/>
          <w:b/>
          <w:sz w:val="36"/>
          <w:szCs w:val="36"/>
        </w:rPr>
        <w:t xml:space="preserve">Operaciones </w:t>
      </w:r>
    </w:p>
    <w:p w:rsidR="00361681" w:rsidRPr="00361681" w:rsidRDefault="00361681" w:rsidP="003616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1681">
        <w:rPr>
          <w:rFonts w:ascii="Times New Roman" w:hAnsi="Times New Roman" w:cs="Times New Roman"/>
          <w:sz w:val="24"/>
          <w:szCs w:val="24"/>
        </w:rPr>
        <w:t xml:space="preserve">Encolar procesos </w:t>
      </w:r>
    </w:p>
    <w:p w:rsidR="00361681" w:rsidRPr="00361681" w:rsidRDefault="00361681" w:rsidP="003616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1681">
        <w:rPr>
          <w:rFonts w:ascii="Times New Roman" w:hAnsi="Times New Roman" w:cs="Times New Roman"/>
          <w:sz w:val="24"/>
          <w:szCs w:val="24"/>
        </w:rPr>
        <w:t xml:space="preserve">Desencolar procesos </w:t>
      </w:r>
    </w:p>
    <w:p w:rsidR="00361681" w:rsidRPr="00361681" w:rsidRDefault="00361681" w:rsidP="0036168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61681">
        <w:rPr>
          <w:rFonts w:ascii="Times New Roman" w:hAnsi="Times New Roman" w:cs="Times New Roman"/>
          <w:sz w:val="24"/>
          <w:szCs w:val="24"/>
        </w:rPr>
        <w:t>Mostrar cola actual</w:t>
      </w:r>
    </w:p>
    <w:p w:rsidR="00361681" w:rsidRPr="00361681" w:rsidRDefault="00361681" w:rsidP="00361681">
      <w:pPr>
        <w:rPr>
          <w:rFonts w:ascii="Times New Roman" w:hAnsi="Times New Roman" w:cs="Times New Roman"/>
          <w:b/>
          <w:sz w:val="24"/>
          <w:szCs w:val="24"/>
        </w:rPr>
      </w:pPr>
      <w:r w:rsidRPr="00361681">
        <w:rPr>
          <w:rFonts w:ascii="Times New Roman" w:hAnsi="Times New Roman" w:cs="Times New Roman"/>
          <w:b/>
          <w:sz w:val="38"/>
          <w:szCs w:val="38"/>
        </w:rPr>
        <w:t xml:space="preserve">Pila </w:t>
      </w:r>
    </w:p>
    <w:p w:rsidR="00361681" w:rsidRPr="00361681" w:rsidRDefault="00361681" w:rsidP="00361681">
      <w:pPr>
        <w:pStyle w:val="NormalWeb"/>
      </w:pPr>
      <w:r w:rsidRPr="00361681">
        <w:t>La pila se utilizará para administrar la memoria asignada a los procesos.</w:t>
      </w:r>
    </w:p>
    <w:p w:rsidR="00361681" w:rsidRPr="00361681" w:rsidRDefault="00361681" w:rsidP="00361681">
      <w:pPr>
        <w:pStyle w:val="Ttulo3"/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Operaciones:</w:t>
      </w:r>
    </w:p>
    <w:p w:rsidR="00361681" w:rsidRPr="00361681" w:rsidRDefault="00361681" w:rsidP="00361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Push (asignar memoria). </w:t>
      </w:r>
    </w:p>
    <w:p w:rsidR="00361681" w:rsidRPr="00361681" w:rsidRDefault="00361681" w:rsidP="00361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Pop (liberar memoria). </w:t>
      </w:r>
    </w:p>
    <w:p w:rsidR="00361681" w:rsidRDefault="00361681" w:rsidP="00361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Mostrar estado de memoria.</w:t>
      </w:r>
    </w:p>
    <w:p w:rsidR="00361681" w:rsidRPr="00361681" w:rsidRDefault="00361681" w:rsidP="0036168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8"/>
          <w:szCs w:val="38"/>
        </w:rPr>
      </w:pPr>
      <w:r w:rsidRPr="00361681">
        <w:rPr>
          <w:rFonts w:ascii="Times New Roman" w:hAnsi="Times New Roman" w:cs="Times New Roman"/>
          <w:b/>
          <w:sz w:val="38"/>
          <w:szCs w:val="38"/>
        </w:rPr>
        <w:t>2. Algoritmos principales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INICIO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Crear nuevo proceso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Ingresar ID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Ingresar nombre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Ingresar prioridad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lastRenderedPageBreak/>
        <w:t>Si la lista está vacía entonces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    Insertar proceso al inicio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Sino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    Recorrer lista hasta el último nodo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 xml:space="preserve">    Insertar nuevo proceso al final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Fin Si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Mostrar mensaje:</w:t>
      </w:r>
    </w:p>
    <w:p w:rsidR="00361681" w:rsidRP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"Proceso agregado correctamente"</w:t>
      </w:r>
    </w:p>
    <w:p w:rsidR="00361681" w:rsidRDefault="00361681" w:rsidP="00361681">
      <w:pPr>
        <w:rPr>
          <w:rFonts w:ascii="Times New Roman" w:hAnsi="Times New Roman" w:cs="Times New Roman"/>
        </w:rPr>
      </w:pPr>
      <w:r w:rsidRPr="00361681">
        <w:rPr>
          <w:rFonts w:ascii="Times New Roman" w:hAnsi="Times New Roman" w:cs="Times New Roman"/>
        </w:rPr>
        <w:t>FIN</w:t>
      </w:r>
    </w:p>
    <w:p w:rsidR="00B20C2C" w:rsidRDefault="00B20C2C" w:rsidP="00361681">
      <w:pPr>
        <w:rPr>
          <w:rFonts w:ascii="Times New Roman" w:hAnsi="Times New Roman" w:cs="Times New Roman"/>
        </w:rPr>
      </w:pPr>
    </w:p>
    <w:p w:rsidR="00B20C2C" w:rsidRDefault="00B20C2C" w:rsidP="00361681">
      <w:pPr>
        <w:rPr>
          <w:rFonts w:ascii="Times New Roman" w:hAnsi="Times New Roman" w:cs="Times New Roman"/>
          <w:b/>
          <w:sz w:val="36"/>
          <w:szCs w:val="36"/>
        </w:rPr>
      </w:pPr>
      <w:r w:rsidRPr="00B20C2C">
        <w:rPr>
          <w:rFonts w:ascii="Times New Roman" w:hAnsi="Times New Roman" w:cs="Times New Roman"/>
          <w:b/>
          <w:sz w:val="36"/>
          <w:szCs w:val="36"/>
        </w:rPr>
        <w:t>Pseudocódigo para cambiar estado del proceso</w:t>
      </w:r>
    </w:p>
    <w:p w:rsidR="00B20C2C" w:rsidRDefault="00B20C2C" w:rsidP="00361681">
      <w:pPr>
        <w:rPr>
          <w:rFonts w:ascii="Times New Roman" w:hAnsi="Times New Roman" w:cs="Times New Roman"/>
          <w:b/>
          <w:sz w:val="36"/>
          <w:szCs w:val="36"/>
        </w:rPr>
      </w:pP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INICIO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Ingresar ID del proceso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Buscar proceso en la lista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Si el proceso existe entonces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Cambiar estado del proceso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Mostrar: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"Estado actualizado correctamente"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Sino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Mostrar: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"Proceso no encontrado"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Fin Si</w:t>
      </w:r>
    </w:p>
    <w:p w:rsid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FIN</w:t>
      </w:r>
    </w:p>
    <w:p w:rsid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b/>
          <w:sz w:val="36"/>
          <w:szCs w:val="36"/>
        </w:rPr>
        <w:t>3. Diagramas de Flujo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INICIO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|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Ingresar datos del proceso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|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¿Lista vacía?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lastRenderedPageBreak/>
        <w:t xml:space="preserve"> /      \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Sí       No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|         |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Insertar   Recorrer lista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inicio     hasta final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|          |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Insertar nuevo nodo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    |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>Mostrar mensaje</w:t>
      </w:r>
    </w:p>
    <w:p w:rsidR="00B20C2C" w:rsidRP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    |</w:t>
      </w:r>
    </w:p>
    <w:p w:rsidR="00B20C2C" w:rsidRDefault="00B20C2C" w:rsidP="00B20C2C">
      <w:pPr>
        <w:rPr>
          <w:rFonts w:ascii="Times New Roman" w:hAnsi="Times New Roman" w:cs="Times New Roman"/>
          <w:sz w:val="24"/>
          <w:szCs w:val="24"/>
        </w:rPr>
      </w:pPr>
      <w:r w:rsidRPr="00B20C2C">
        <w:rPr>
          <w:rFonts w:ascii="Times New Roman" w:hAnsi="Times New Roman" w:cs="Times New Roman"/>
          <w:sz w:val="24"/>
          <w:szCs w:val="24"/>
        </w:rPr>
        <w:t xml:space="preserve">       FIN</w:t>
      </w:r>
    </w:p>
    <w:p w:rsid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6"/>
          <w:szCs w:val="36"/>
          <w:lang w:eastAsia="es-PE"/>
        </w:rPr>
      </w:pPr>
      <w:r w:rsidRPr="00B20C2C">
        <w:rPr>
          <w:rFonts w:ascii="Times New Roman" w:eastAsia="Times New Roman" w:hAnsi="Times New Roman" w:cs="Times New Roman"/>
          <w:b/>
          <w:sz w:val="36"/>
          <w:szCs w:val="36"/>
          <w:lang w:eastAsia="es-PE"/>
        </w:rPr>
        <w:t xml:space="preserve">Diagrama de flujo para cambiar de estado 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INICIO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  |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Ingresar ID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  |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Buscar proceso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  |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¿Existe?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/     \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Sí      No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|        |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Cambiar   Mostrar error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estado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|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>Mostrar confirmación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t xml:space="preserve"> |</w:t>
      </w:r>
    </w:p>
    <w:p w:rsid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r w:rsidRPr="00B20C2C"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  <w:lastRenderedPageBreak/>
        <w:t>FIN</w:t>
      </w:r>
    </w:p>
    <w:p w:rsid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</w:p>
    <w:p w:rsid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36"/>
          <w:szCs w:val="36"/>
        </w:rPr>
      </w:pPr>
      <w:r w:rsidRPr="00B20C2C">
        <w:rPr>
          <w:rFonts w:ascii="Times New Roman" w:hAnsi="Times New Roman" w:cs="Times New Roman"/>
          <w:b/>
          <w:sz w:val="36"/>
          <w:szCs w:val="36"/>
        </w:rPr>
        <w:t>4. Justificación del diseño</w:t>
      </w:r>
    </w:p>
    <w:p w:rsidR="00B20C2C" w:rsidRDefault="00B20C2C" w:rsidP="00B20C2C">
      <w:pPr>
        <w:pStyle w:val="NormalWeb"/>
      </w:pPr>
      <w:r>
        <w:t>El diseño del sistema fue realizado utilizando estructuras dinámicas lineales debido a su facilidad para manejar datos de manera flexible y eficiente.</w:t>
      </w:r>
    </w:p>
    <w:p w:rsidR="00B20C2C" w:rsidRDefault="00B20C2C" w:rsidP="00B20C2C">
      <w:pPr>
        <w:pStyle w:val="NormalWeb"/>
      </w:pPr>
      <w:r>
        <w:t>La lista enlazada permite agregar y eliminar procesos sin necesidad de definir un tamaño fijo de memoria.</w:t>
      </w:r>
    </w:p>
    <w:p w:rsidR="00B20C2C" w:rsidRDefault="00B20C2C" w:rsidP="00B20C2C">
      <w:pPr>
        <w:pStyle w:val="NormalWeb"/>
      </w:pPr>
      <w:r>
        <w:t>La cola facilita la organización de procesos según el orden de ejecución, simulando el funcionamiento de un planificador de CPU.</w:t>
      </w:r>
    </w:p>
    <w:p w:rsidR="00B20C2C" w:rsidRDefault="00B20C2C" w:rsidP="00B20C2C">
      <w:pPr>
        <w:pStyle w:val="NormalWeb"/>
      </w:pPr>
      <w:r>
        <w:t>La pila permite administrar la memoria siguiendo el principio LIFO, facilitando la asignación y liberación de recursos.</w:t>
      </w:r>
    </w:p>
    <w:p w:rsidR="00B20C2C" w:rsidRDefault="00B20C2C" w:rsidP="00B20C2C">
      <w:pPr>
        <w:pStyle w:val="NormalWeb"/>
      </w:pPr>
      <w:r>
        <w:t>Además, el sistema posee una estructura modular que facilita el mantenimiento, la comprensión del código y futuras mejoras del proyecto.</w:t>
      </w:r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  <w:bookmarkStart w:id="0" w:name="_GoBack"/>
      <w:bookmarkEnd w:id="0"/>
    </w:p>
    <w:p w:rsidR="00B20C2C" w:rsidRPr="00B20C2C" w:rsidRDefault="00B20C2C" w:rsidP="00B20C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s-PE"/>
        </w:rPr>
      </w:pPr>
    </w:p>
    <w:sectPr w:rsidR="00B20C2C" w:rsidRPr="00B20C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013E2"/>
    <w:multiLevelType w:val="multilevel"/>
    <w:tmpl w:val="17D2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61504"/>
    <w:multiLevelType w:val="hybridMultilevel"/>
    <w:tmpl w:val="0C9C3F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FC3573"/>
    <w:multiLevelType w:val="hybridMultilevel"/>
    <w:tmpl w:val="691CC6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0E405A"/>
    <w:multiLevelType w:val="hybridMultilevel"/>
    <w:tmpl w:val="F8D8398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81"/>
    <w:rsid w:val="00361681"/>
    <w:rsid w:val="00B20C2C"/>
    <w:rsid w:val="00D8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B66B87"/>
  <w15:chartTrackingRefBased/>
  <w15:docId w15:val="{03742553-89BE-497D-B8D8-405BD85B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61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16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1681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36168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361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16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1681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16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7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369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estudianteUC</dc:creator>
  <cp:keywords/>
  <dc:description/>
  <cp:lastModifiedBy>estudianteUC</cp:lastModifiedBy>
  <cp:revision>1</cp:revision>
  <dcterms:created xsi:type="dcterms:W3CDTF">2026-05-25T12:46:00Z</dcterms:created>
  <dcterms:modified xsi:type="dcterms:W3CDTF">2026-05-25T13:02:00Z</dcterms:modified>
</cp:coreProperties>
</file>