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hint="eastAsia"/>
          <w:lang w:val="en-US" w:eastAsia="zh-CN"/>
        </w:rPr>
        <w:t>1.</w:t>
      </w:r>
      <w:r>
        <w:rPr>
          <w:rFonts w:ascii="Times New Roman" w:hAnsi="Times New Roman" w:cs="Times New Roman"/>
        </w:rPr>
        <w:t>什么是JVM？其功能是什么？什么是JRE？其功能是什么？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</w:rPr>
        <w:t xml:space="preserve"> Java中的基本数据类型之间的转换包括哪两种？其规则是</w:t>
      </w:r>
      <w:r>
        <w:rPr>
          <w:rFonts w:hint="eastAsia" w:ascii="Times New Roman" w:hAnsi="Times New Roman" w:cs="Times New Roman"/>
        </w:rPr>
        <w:t>什么</w:t>
      </w:r>
      <w:r>
        <w:rPr>
          <w:rFonts w:ascii="Times New Roman" w:hAnsi="Times New Roman" w:cs="Times New Roman"/>
        </w:rPr>
        <w:t>？</w:t>
      </w:r>
    </w:p>
    <w:p>
      <w:pPr>
        <w:widowControl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执行下面的main方法</w:t>
      </w:r>
      <w:r>
        <w:rPr>
          <w:rFonts w:ascii="Times New Roman" w:hAnsi="Times New Roman" w:cs="Times New Roman"/>
        </w:rPr>
        <w:t>，写出程序运行打印的结果。（4分）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stringReplace(String s){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 = s.replace('j', 'i');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bufferReplace(StringBuffer sb){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sb = sb.append('C');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args){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 textString = new String("java");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StringBuffer textBuffer = new StringBuffer("java");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stringReplace(textString);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bufferReplace(textBuffer);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System.out.println(textString);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System.out.println(textBuffer);</w:t>
      </w:r>
    </w:p>
    <w:p>
      <w:pPr>
        <w:widowControl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widowControl/>
        <w:spacing w:line="360" w:lineRule="auto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4.</w:t>
      </w:r>
      <w:r>
        <w:rPr>
          <w:rFonts w:ascii="Times New Roman" w:hAnsi="Times New Roman" w:cs="Times New Roman"/>
          <w:kern w:val="0"/>
        </w:rPr>
        <w:t>以下程序的输出是什么？说明原因。（5分）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String s = "abcd";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String s1 = new String(s);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(s == s1) System.out.println("the same");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(s.equals(s1)) System.out.println("equals");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hint="eastAsia"/>
          <w:lang w:val="en-US" w:eastAsia="zh-CN"/>
        </w:rPr>
        <w:t>5.</w:t>
      </w:r>
      <w:r>
        <w:rPr>
          <w:rFonts w:ascii="Times New Roman" w:hAnsi="Times New Roman" w:cs="Times New Roman"/>
        </w:rPr>
        <w:t>阅读下面的程序，写出程序运行所打印的结果。（5分）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TryCatchFinally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static void proc(int sel)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try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(sel == 0)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System.out.println("no Exception ");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else if (sel == 1)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i = 0;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j = 4 / i;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catch (ArithmeticException e)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System.out.println("Catch ");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catch (Exception e)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System.out.println("Will not be executed");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 finally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System.out.println("finally");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 args[]) {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proc(0);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proc(1);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定义一个名为test1的类</w:t>
      </w:r>
      <w:r>
        <w:rPr>
          <w:rFonts w:hint="eastAsia"/>
          <w:lang w:val="en-US" w:eastAsia="zh-CN"/>
        </w:rPr>
        <w:t>，要求在main方法中实现如下功能：从控制台任意输入一个整数，均可按相反顺序输出该数。例如从控制台输入为3578，控制台输出为8753。</w:t>
      </w:r>
      <w:r>
        <w:rPr>
          <w:rFonts w:hint="eastAsia"/>
          <w:color w:val="FF0000"/>
          <w:lang w:val="en-US" w:eastAsia="zh-CN"/>
        </w:rPr>
        <w:t>提示：本题是任意整数都可实现该功能！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2.有一个已经排好序的数组｛87，76，54，43，42，39，30，15｝，现在从控制台输入一个数，要求按照原来的规律（从大到小）将其插入到数组中。要求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定义一个名为test2的类</w:t>
      </w:r>
      <w:r>
        <w:rPr>
          <w:rFonts w:hint="eastAsia"/>
          <w:lang w:val="en-US" w:eastAsia="zh-CN"/>
        </w:rPr>
        <w:t>，在main方法中实现正确插入40、10、92，并在控制台输入这三个数在排好序的数组中的下标。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名学生，</w:t>
      </w:r>
      <w:r>
        <w:rPr>
          <w:rFonts w:hint="eastAsia"/>
          <w:lang w:val="en-US" w:eastAsia="zh-CN"/>
        </w:rPr>
        <w:t>其学号分别为4、6、7、8、9，</w:t>
      </w:r>
      <w:r>
        <w:rPr>
          <w:rFonts w:hint="eastAsia"/>
        </w:rPr>
        <w:t>其成绩分别为78、90、67、81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54。要求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定义一个名为test3的类</w:t>
      </w:r>
      <w:r>
        <w:rPr>
          <w:rFonts w:hint="eastAsia"/>
          <w:lang w:val="en-US" w:eastAsia="zh-CN"/>
        </w:rPr>
        <w:t>，能够利用</w:t>
      </w:r>
      <w:r>
        <w:rPr>
          <w:rFonts w:hint="eastAsia"/>
        </w:rPr>
        <w:t>容器类</w:t>
      </w:r>
      <w:r>
        <w:rPr>
          <w:rFonts w:hint="eastAsia"/>
          <w:lang w:val="en-US" w:eastAsia="zh-CN"/>
        </w:rPr>
        <w:t>HashMap</w:t>
      </w:r>
      <w:r>
        <w:rPr>
          <w:rFonts w:hint="eastAsia"/>
        </w:rPr>
        <w:t>存储</w:t>
      </w:r>
      <w:r>
        <w:rPr>
          <w:rFonts w:hint="eastAsia"/>
          <w:lang w:val="en-US" w:eastAsia="zh-CN"/>
        </w:rPr>
        <w:t>每个</w:t>
      </w:r>
      <w:r>
        <w:rPr>
          <w:rFonts w:hint="eastAsia"/>
        </w:rPr>
        <w:t>学生</w:t>
      </w:r>
      <w:r>
        <w:rPr>
          <w:rFonts w:hint="eastAsia"/>
          <w:lang w:val="en-US" w:eastAsia="zh-CN"/>
        </w:rPr>
        <w:t>对应的学号和</w:t>
      </w:r>
      <w:r>
        <w:rPr>
          <w:rFonts w:hint="eastAsia"/>
        </w:rPr>
        <w:t>成绩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并实现如下功能：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定义rankScore方法：按照分值从小到大的顺序进行排列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定义highestScore方法求最高分。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（3）定义averageScore方法求平均值。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（4）在main方法中进行测试，分别调用rankScore、highestScore、averageScore方法，并在控制台输出：调用rankScore方法后得到的排序后的学号，调用highestScore方法得到的最高分，调用averageScore方法得到的平均值。</w:t>
      </w:r>
    </w:p>
    <w:p>
      <w:pPr>
        <w:numPr>
          <w:ilvl w:val="0"/>
          <w:numId w:val="0"/>
        </w:numPr>
        <w:ind w:lef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有六个数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100,101,102,103,104,105</w:t>
      </w:r>
      <w:r>
        <w:rPr>
          <w:rFonts w:hint="eastAsia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，要求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定义一个名为test4的类</w:t>
      </w:r>
      <w:r>
        <w:rPr>
          <w:rFonts w:hint="eastAsia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在main方法中把这六个数写到</w:t>
      </w:r>
      <w:r>
        <w:rPr>
          <w:rFonts w:hint="eastAsia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D盘根目录上的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d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est.txt文件中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（此文件以前并不存在，要自己建立该文件）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再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以相反的顺序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追加到该文件中，然后在控制台输出该文件内容（提示：运行该程序后该文件内容是：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100,101,102,103,104,105,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105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snapToGrid w:val="0"/>
          <w:kern w:val="0"/>
          <w:sz w:val="21"/>
          <w:szCs w:val="24"/>
          <w:lang w:val="en-US" w:eastAsia="zh-CN" w:bidi="ar-SA"/>
        </w:rPr>
        <w:t>104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snapToGrid w:val="0"/>
          <w:kern w:val="0"/>
          <w:sz w:val="21"/>
          <w:szCs w:val="24"/>
          <w:lang w:val="en-US" w:eastAsia="zh-CN" w:bidi="ar-SA"/>
        </w:rPr>
        <w:t>103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snapToGrid w:val="0"/>
          <w:kern w:val="0"/>
          <w:sz w:val="21"/>
          <w:szCs w:val="24"/>
          <w:lang w:val="en-US" w:eastAsia="zh-CN" w:bidi="ar-SA"/>
        </w:rPr>
        <w:t>102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snapToGrid w:val="0"/>
          <w:kern w:val="0"/>
          <w:sz w:val="21"/>
          <w:szCs w:val="24"/>
          <w:lang w:val="en-US" w:eastAsia="zh-CN" w:bidi="ar-SA"/>
        </w:rPr>
        <w:t>101</w:t>
      </w:r>
      <w:r>
        <w:rPr>
          <w:rFonts w:hint="default" w:asciiTheme="minorHAnsi" w:hAnsiTheme="minorHAnsi" w:eastAsiaTheme="minorEastAsia" w:cstheme="minorBidi"/>
          <w:snapToGrid w:val="0"/>
          <w:kern w:val="0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snapToGrid w:val="0"/>
          <w:kern w:val="0"/>
          <w:sz w:val="21"/>
          <w:szCs w:val="24"/>
          <w:lang w:val="en-US" w:eastAsia="zh-CN" w:bidi="ar-SA"/>
        </w:rPr>
        <w:t>100</w:t>
      </w: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5.模拟计算器，定义一个名为test5的类，要求：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（1）有两个整型数据成员n1和n2，声明为私有。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（2）编写构造方法，赋予n1和n2初始值.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（3）为该类定义加（addition）、减（subtration）、乘（multiplication）、除（division）等公有成员方法，分别对两个成员变量执行加、减、乘、除的运算。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r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  <w:t>（4）在main方法中进行测试，当输入10、5两个数时候，分别对其进行加、减、乘、除操作，并在控制台输出其运行结果。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 w:rightChars="0"/>
        <w:rPr>
          <w:rFonts w:hint="eastAsia" w:cstheme="minorBidi"/>
          <w:snapToGrid w:val="0"/>
          <w:kern w:val="0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40059"/>
    <w:rsid w:val="18BE14BE"/>
    <w:rsid w:val="22A95B47"/>
    <w:rsid w:val="236678D4"/>
    <w:rsid w:val="238A51F1"/>
    <w:rsid w:val="241E6DA5"/>
    <w:rsid w:val="263673C0"/>
    <w:rsid w:val="2F8B79EF"/>
    <w:rsid w:val="4E2A673D"/>
    <w:rsid w:val="53AA6E11"/>
    <w:rsid w:val="5782237F"/>
    <w:rsid w:val="5B907BC5"/>
    <w:rsid w:val="5D15428C"/>
    <w:rsid w:val="63FB04B3"/>
    <w:rsid w:val="6A56095E"/>
    <w:rsid w:val="6B4E22FC"/>
    <w:rsid w:val="785D3294"/>
    <w:rsid w:val="7A1C2344"/>
    <w:rsid w:val="7C0B6C33"/>
    <w:rsid w:val="7E697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napToGrid w:val="0"/>
      <w:kern w:val="0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2018-11-12T02:44:29Z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