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34" w:rsidRPr="00CC4C34" w:rsidRDefault="006B22F8" w:rsidP="00191153">
      <w:pPr>
        <w:pStyle w:val="af5"/>
        <w:spacing w:before="0" w:line="0" w:lineRule="atLeast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操作系统作业</w:t>
      </w:r>
      <w:r w:rsidR="00357884">
        <w:rPr>
          <w:rFonts w:hint="eastAsia"/>
          <w:color w:val="000000"/>
          <w:sz w:val="28"/>
        </w:rPr>
        <w:t>五</w:t>
      </w:r>
    </w:p>
    <w:p w:rsidR="00DD2D99" w:rsidRDefault="00CC4C34" w:rsidP="00191153">
      <w:pPr>
        <w:pStyle w:val="a3"/>
        <w:ind w:firstLineChars="0" w:firstLine="0"/>
        <w:jc w:val="center"/>
        <w:rPr>
          <w:b/>
          <w:sz w:val="24"/>
        </w:rPr>
      </w:pPr>
      <w:r w:rsidRPr="00CC4C34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学号</w:t>
      </w:r>
    </w:p>
    <w:p w:rsidR="00357884" w:rsidRPr="00357884" w:rsidRDefault="00357884" w:rsidP="00357884">
      <w:pPr>
        <w:pStyle w:val="afff9"/>
        <w:widowControl w:val="0"/>
        <w:numPr>
          <w:ilvl w:val="0"/>
          <w:numId w:val="29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357884">
        <w:rPr>
          <w:rFonts w:ascii="Palatino-Roman" w:hAnsi="Palatino-Roman" w:cs="Palatino-Roman" w:hint="eastAsia"/>
          <w:color w:val="000000"/>
        </w:rPr>
        <w:t>E</w:t>
      </w:r>
      <w:r w:rsidRPr="00357884">
        <w:rPr>
          <w:rFonts w:ascii="Palatino-Roman" w:hAnsi="Palatino-Roman" w:cs="Palatino-Roman"/>
          <w:color w:val="000000"/>
        </w:rPr>
        <w:t>xplain the following terms</w:t>
      </w:r>
      <w:r w:rsidRPr="00357884">
        <w:rPr>
          <w:rFonts w:ascii="Palatino-Roman" w:hAnsi="Palatino-Roman" w:cs="Palatino-Roman" w:hint="eastAsia"/>
          <w:color w:val="000000"/>
        </w:rPr>
        <w:t>：</w:t>
      </w:r>
    </w:p>
    <w:p w:rsidR="00357884" w:rsidRPr="00357884" w:rsidRDefault="00357884" w:rsidP="00357884">
      <w:pPr>
        <w:widowControl w:val="0"/>
        <w:autoSpaceDE w:val="0"/>
        <w:autoSpaceDN w:val="0"/>
        <w:adjustRightInd w:val="0"/>
        <w:ind w:firstLineChars="200" w:firstLine="432"/>
        <w:jc w:val="both"/>
        <w:rPr>
          <w:rFonts w:ascii="Palatino-Roman" w:hAnsi="Palatino-Roman" w:cs="Palatino-Roman"/>
          <w:color w:val="000000"/>
        </w:rPr>
      </w:pPr>
      <w:r w:rsidRPr="00357884">
        <w:rPr>
          <w:rFonts w:ascii="Palatino-Roman" w:hAnsi="Palatino-Roman" w:cs="Palatino-Roman"/>
          <w:color w:val="000000"/>
        </w:rPr>
        <w:t>Fragmentation fault</w:t>
      </w:r>
    </w:p>
    <w:p w:rsidR="00357884" w:rsidRPr="00357884" w:rsidRDefault="00357884" w:rsidP="00357884">
      <w:pPr>
        <w:widowControl w:val="0"/>
        <w:autoSpaceDE w:val="0"/>
        <w:autoSpaceDN w:val="0"/>
        <w:adjustRightInd w:val="0"/>
        <w:ind w:firstLineChars="200" w:firstLine="432"/>
        <w:jc w:val="both"/>
        <w:rPr>
          <w:rFonts w:ascii="Palatino-Roman" w:hAnsi="Palatino-Roman" w:cs="Palatino-Roman"/>
          <w:color w:val="000000"/>
        </w:rPr>
      </w:pPr>
      <w:r w:rsidRPr="00357884">
        <w:rPr>
          <w:rFonts w:ascii="Palatino-Roman" w:hAnsi="Palatino-Roman" w:cs="Palatino-Roman" w:hint="eastAsia"/>
          <w:color w:val="000000"/>
        </w:rPr>
        <w:t>T</w:t>
      </w:r>
      <w:r w:rsidRPr="00357884">
        <w:rPr>
          <w:rFonts w:ascii="Palatino-Roman" w:hAnsi="Palatino-Roman" w:cs="Palatino-Roman"/>
          <w:color w:val="000000"/>
        </w:rPr>
        <w:t>LB</w:t>
      </w:r>
    </w:p>
    <w:p w:rsidR="00357884" w:rsidRPr="00357884" w:rsidRDefault="00357884" w:rsidP="00357884">
      <w:pPr>
        <w:widowControl w:val="0"/>
        <w:autoSpaceDE w:val="0"/>
        <w:autoSpaceDN w:val="0"/>
        <w:adjustRightInd w:val="0"/>
        <w:ind w:firstLineChars="200" w:firstLine="432"/>
        <w:jc w:val="both"/>
        <w:rPr>
          <w:rFonts w:ascii="Palatino-Roman" w:hAnsi="Palatino-Roman" w:cs="Palatino-Roman"/>
          <w:color w:val="000000"/>
        </w:rPr>
      </w:pPr>
      <w:r w:rsidRPr="00357884">
        <w:rPr>
          <w:rFonts w:ascii="Palatino-Roman" w:hAnsi="Palatino-Roman" w:cs="Palatino-Roman"/>
          <w:color w:val="000000"/>
        </w:rPr>
        <w:t>Page fault</w:t>
      </w:r>
    </w:p>
    <w:p w:rsidR="00357884" w:rsidRPr="00357884" w:rsidRDefault="00357884" w:rsidP="00357884">
      <w:pPr>
        <w:widowControl w:val="0"/>
        <w:autoSpaceDE w:val="0"/>
        <w:autoSpaceDN w:val="0"/>
        <w:adjustRightInd w:val="0"/>
        <w:ind w:firstLineChars="200" w:firstLine="432"/>
        <w:jc w:val="both"/>
        <w:rPr>
          <w:rFonts w:ascii="Palatino-Roman" w:hAnsi="Palatino-Roman" w:cs="Palatino-Roman"/>
          <w:color w:val="000000"/>
        </w:rPr>
      </w:pPr>
      <w:r w:rsidRPr="00357884">
        <w:rPr>
          <w:rFonts w:ascii="Palatino-Roman" w:hAnsi="Palatino-Roman" w:cs="Palatino-Roman"/>
          <w:color w:val="000000"/>
        </w:rPr>
        <w:t>Demand paging</w:t>
      </w:r>
    </w:p>
    <w:p w:rsidR="00357884" w:rsidRPr="00357884" w:rsidRDefault="00357884" w:rsidP="00357884">
      <w:pPr>
        <w:widowControl w:val="0"/>
        <w:autoSpaceDE w:val="0"/>
        <w:autoSpaceDN w:val="0"/>
        <w:adjustRightInd w:val="0"/>
        <w:ind w:firstLineChars="200" w:firstLine="432"/>
        <w:jc w:val="both"/>
        <w:rPr>
          <w:rFonts w:ascii="Palatino-Roman" w:hAnsi="Palatino-Roman" w:cs="Palatino-Roman"/>
          <w:color w:val="000000"/>
        </w:rPr>
      </w:pPr>
      <w:r w:rsidRPr="00357884">
        <w:rPr>
          <w:rFonts w:ascii="Palatino-Roman" w:hAnsi="Palatino-Roman" w:cs="Palatino-Roman"/>
          <w:color w:val="000000"/>
        </w:rPr>
        <w:t xml:space="preserve">Thrashing </w:t>
      </w:r>
    </w:p>
    <w:p w:rsidR="00357884" w:rsidRDefault="00357884" w:rsidP="0051453E">
      <w:pPr>
        <w:pStyle w:val="a3"/>
        <w:ind w:firstLineChars="0" w:firstLine="0"/>
        <w:jc w:val="both"/>
        <w:rPr>
          <w:rFonts w:hint="eastAsia"/>
          <w:sz w:val="24"/>
        </w:rPr>
      </w:pPr>
    </w:p>
    <w:p w:rsidR="003B3FBD" w:rsidRDefault="003B3FBD" w:rsidP="00183305">
      <w:pPr>
        <w:pStyle w:val="a3"/>
        <w:ind w:firstLineChars="0" w:firstLine="0"/>
        <w:jc w:val="both"/>
        <w:rPr>
          <w:sz w:val="24"/>
        </w:rPr>
      </w:pPr>
    </w:p>
    <w:p w:rsidR="0013082C" w:rsidRDefault="0013082C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  <w:color w:val="000000"/>
        </w:rPr>
      </w:pPr>
    </w:p>
    <w:p w:rsidR="0013082C" w:rsidRDefault="00357884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2.  </w:t>
      </w:r>
      <w:r w:rsidR="0013082C">
        <w:rPr>
          <w:rFonts w:ascii="Palatino-Roman" w:hAnsi="Palatino-Roman" w:cs="Palatino-Roman"/>
          <w:color w:val="000000"/>
        </w:rPr>
        <w:t>Consider a paging system with the page table stored in memory.</w:t>
      </w:r>
    </w:p>
    <w:p w:rsidR="0013082C" w:rsidRDefault="0013082C" w:rsidP="00183305">
      <w:pPr>
        <w:widowControl w:val="0"/>
        <w:autoSpaceDE w:val="0"/>
        <w:autoSpaceDN w:val="0"/>
        <w:adjustRightInd w:val="0"/>
        <w:ind w:firstLineChars="200" w:firstLine="432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a. If a memory reference takes 50 nanoseconds, how long does a</w:t>
      </w:r>
      <w:r>
        <w:rPr>
          <w:rFonts w:ascii="Palatino-Roman" w:hAnsi="Palatino-Roman" w:cs="Palatino-Roman" w:hint="eastAsia"/>
          <w:color w:val="000000"/>
        </w:rPr>
        <w:t xml:space="preserve"> </w:t>
      </w:r>
      <w:r>
        <w:rPr>
          <w:rFonts w:ascii="Palatino-Roman" w:hAnsi="Palatino-Roman" w:cs="Palatino-Roman"/>
          <w:color w:val="000000"/>
        </w:rPr>
        <w:t>paged memory reference take?</w:t>
      </w:r>
    </w:p>
    <w:p w:rsidR="0013082C" w:rsidRDefault="0013082C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b. If we add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</w:rPr>
        <w:t>s, and 75 percent of all page-table references are found</w:t>
      </w:r>
      <w:r>
        <w:rPr>
          <w:rFonts w:ascii="Palatino-Roman" w:hAnsi="Palatino-Roman" w:cs="Palatino-Roman" w:hint="eastAsia"/>
          <w:color w:val="000000"/>
        </w:rPr>
        <w:t xml:space="preserve"> </w:t>
      </w:r>
      <w:r>
        <w:rPr>
          <w:rFonts w:ascii="Palatino-Roman" w:hAnsi="Palatino-Roman" w:cs="Palatino-Roman"/>
          <w:color w:val="000000"/>
        </w:rPr>
        <w:t xml:space="preserve">in the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</w:rPr>
        <w:t>s, what is the effective memory reference time? (Assume</w:t>
      </w:r>
      <w:r>
        <w:rPr>
          <w:rFonts w:ascii="Palatino-Roman" w:hAnsi="Palatino-Roman" w:cs="Palatino-Roman" w:hint="eastAsia"/>
          <w:color w:val="000000"/>
        </w:rPr>
        <w:t xml:space="preserve"> </w:t>
      </w:r>
      <w:r>
        <w:rPr>
          <w:rFonts w:ascii="Palatino-Roman" w:hAnsi="Palatino-Roman" w:cs="Palatino-Roman"/>
          <w:color w:val="000000"/>
        </w:rPr>
        <w:t xml:space="preserve">that finding a page-table entry in the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</w:rPr>
        <w:t>s takes 2 nanoseconds, if</w:t>
      </w:r>
      <w:r>
        <w:rPr>
          <w:rFonts w:ascii="Palatino-Roman" w:hAnsi="Palatino-Roman" w:cs="Palatino-Roman" w:hint="eastAsia"/>
          <w:color w:val="000000"/>
        </w:rPr>
        <w:t xml:space="preserve"> </w:t>
      </w:r>
      <w:r>
        <w:rPr>
          <w:rFonts w:ascii="Palatino-Roman" w:hAnsi="Palatino-Roman" w:cs="Palatino-Roman"/>
          <w:color w:val="000000"/>
        </w:rPr>
        <w:t>the entry is present.)</w:t>
      </w:r>
    </w:p>
    <w:p w:rsidR="0011536F" w:rsidRDefault="0011536F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 w:hint="eastAsia"/>
          <w:color w:val="000000"/>
        </w:rPr>
      </w:pPr>
    </w:p>
    <w:p w:rsidR="00357884" w:rsidRPr="00357884" w:rsidRDefault="00357884" w:rsidP="00357884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 w:hint="eastAsia"/>
          <w:color w:val="000000"/>
        </w:rPr>
      </w:pPr>
    </w:p>
    <w:p w:rsidR="0011536F" w:rsidRPr="00357884" w:rsidRDefault="0011536F" w:rsidP="00357884">
      <w:pPr>
        <w:pStyle w:val="afff9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357884">
        <w:rPr>
          <w:rFonts w:ascii="Palatino-Roman" w:hAnsi="Palatino-Roman" w:cs="Palatino-Roman"/>
          <w:color w:val="000000"/>
        </w:rPr>
        <w:t>Assume a program has just referenced an address in virtual memory. Describe a scenario how each of the following can occur: (If a scenario cannot occur, explain why.)</w:t>
      </w:r>
    </w:p>
    <w:p w:rsidR="0011536F" w:rsidRDefault="0011536F" w:rsidP="00183305">
      <w:pPr>
        <w:widowControl w:val="0"/>
        <w:autoSpaceDE w:val="0"/>
        <w:autoSpaceDN w:val="0"/>
        <w:adjustRightInd w:val="0"/>
        <w:ind w:firstLineChars="150" w:firstLine="384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</w:rPr>
        <w:t>miss with no page fault</w:t>
      </w:r>
    </w:p>
    <w:p w:rsidR="0011536F" w:rsidRDefault="0011536F" w:rsidP="00183305">
      <w:pPr>
        <w:widowControl w:val="0"/>
        <w:autoSpaceDE w:val="0"/>
        <w:autoSpaceDN w:val="0"/>
        <w:adjustRightInd w:val="0"/>
        <w:ind w:firstLineChars="150" w:firstLine="384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</w:rPr>
        <w:t>miss and page fault</w:t>
      </w:r>
    </w:p>
    <w:p w:rsidR="0011536F" w:rsidRDefault="0011536F" w:rsidP="00183305">
      <w:pPr>
        <w:widowControl w:val="0"/>
        <w:autoSpaceDE w:val="0"/>
        <w:autoSpaceDN w:val="0"/>
        <w:adjustRightInd w:val="0"/>
        <w:ind w:firstLineChars="150" w:firstLine="384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</w:rPr>
        <w:t>hit and no page fault</w:t>
      </w:r>
    </w:p>
    <w:p w:rsidR="0011536F" w:rsidRDefault="0011536F" w:rsidP="00183305">
      <w:pPr>
        <w:widowControl w:val="0"/>
        <w:autoSpaceDE w:val="0"/>
        <w:autoSpaceDN w:val="0"/>
        <w:adjustRightInd w:val="0"/>
        <w:ind w:firstLineChars="150" w:firstLine="384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</w:rPr>
        <w:t>hit and page fault</w:t>
      </w:r>
    </w:p>
    <w:p w:rsidR="00F63058" w:rsidRDefault="00F63058" w:rsidP="00183305">
      <w:pPr>
        <w:widowControl w:val="0"/>
        <w:autoSpaceDE w:val="0"/>
        <w:autoSpaceDN w:val="0"/>
        <w:adjustRightInd w:val="0"/>
        <w:ind w:leftChars="150" w:left="432" w:hangingChars="50" w:hanging="108"/>
        <w:jc w:val="both"/>
        <w:rPr>
          <w:rFonts w:ascii="Palatino-Roman" w:hAnsi="Palatino-Roman" w:cs="Palatino-Roman"/>
        </w:rPr>
      </w:pPr>
    </w:p>
    <w:p w:rsidR="000D39BB" w:rsidRDefault="000D39BB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Roman" w:hAnsi="Palatino-Roman" w:cs="Palatino-Roman"/>
        </w:rPr>
      </w:pPr>
    </w:p>
    <w:p w:rsidR="00F66801" w:rsidRPr="00F66801" w:rsidRDefault="00F66801" w:rsidP="00357884">
      <w:pPr>
        <w:pStyle w:val="afff9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F66801">
        <w:rPr>
          <w:rFonts w:ascii="Palatino-Roman" w:hAnsi="Palatino-Roman" w:cs="Palatino-Roman"/>
          <w:color w:val="000000"/>
        </w:rPr>
        <w:t>Assume we have a demand-paged memory. The page table is held in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registers. It takes 8 milliseconds to service a page fault if an empty page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is available or the replaced page is not modified, and 20 milliseconds if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the replaced page is modified. Memory access time is 100 nanoseconds.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 xml:space="preserve">Assume that the </w:t>
      </w:r>
      <w:bookmarkStart w:id="0" w:name="_GoBack"/>
      <w:bookmarkEnd w:id="0"/>
      <w:r w:rsidRPr="00F66801">
        <w:rPr>
          <w:rFonts w:ascii="Palatino-Roman" w:hAnsi="Palatino-Roman" w:cs="Palatino-Roman"/>
          <w:color w:val="000000"/>
        </w:rPr>
        <w:t>page to be replaced is modified 70 percent of the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time. What is the maximum acceptable page-fault rate for an effective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access time of no more than 200 nanoseconds?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Bold" w:hAnsi="Palatino-Bold" w:cs="Palatino-Bold"/>
          <w:b/>
          <w:bCs/>
          <w:color w:val="00FFFF"/>
        </w:rPr>
      </w:pPr>
    </w:p>
    <w:p w:rsidR="00357884" w:rsidRDefault="00357884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Bold" w:hAnsi="Palatino-Bold" w:cs="Palatino-Bold"/>
          <w:b/>
          <w:bCs/>
          <w:color w:val="00FFFF"/>
        </w:rPr>
      </w:pPr>
    </w:p>
    <w:p w:rsidR="00357884" w:rsidRDefault="00357884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Bold" w:hAnsi="Palatino-Bold" w:cs="Palatino-Bold"/>
          <w:b/>
          <w:bCs/>
          <w:color w:val="00FFFF"/>
        </w:rPr>
      </w:pPr>
    </w:p>
    <w:p w:rsidR="00357884" w:rsidRDefault="00357884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Bold" w:hAnsi="Palatino-Bold" w:cs="Palatino-Bold"/>
          <w:b/>
          <w:bCs/>
          <w:color w:val="00FFFF"/>
        </w:rPr>
      </w:pPr>
    </w:p>
    <w:p w:rsidR="00357884" w:rsidRDefault="00357884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Roman" w:hAnsi="Palatino-Roman" w:cs="Palatino-Roman"/>
          <w:color w:val="000000"/>
        </w:rPr>
      </w:pPr>
    </w:p>
    <w:p w:rsidR="00F66801" w:rsidRDefault="00F66801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Roman" w:hAnsi="Palatino-Roman" w:cs="Palatino-Roman"/>
          <w:color w:val="000000"/>
        </w:rPr>
      </w:pPr>
    </w:p>
    <w:p w:rsidR="00F66801" w:rsidRPr="00F66801" w:rsidRDefault="00F66801" w:rsidP="00357884">
      <w:pPr>
        <w:pStyle w:val="afff9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F66801">
        <w:rPr>
          <w:rFonts w:ascii="Palatino-Roman" w:hAnsi="Palatino-Roman" w:cs="Palatino-Roman"/>
          <w:color w:val="000000"/>
        </w:rPr>
        <w:lastRenderedPageBreak/>
        <w:t>Consider the following page reference string: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7, 2, 3, 1, 2, 5, 3, 4, 6, 7, 7, 1, 0, 5, 4, 6, 2, 3, 0, 1.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Assuming demand paging with three frames, how many page faults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would occur for the following replacement algorithms?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84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</w:rPr>
        <w:t>replacement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84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</w:rPr>
        <w:t>replacement</w:t>
      </w:r>
    </w:p>
    <w:p w:rsidR="00357884" w:rsidRDefault="00F66801" w:rsidP="00357884">
      <w:pPr>
        <w:widowControl w:val="0"/>
        <w:autoSpaceDE w:val="0"/>
        <w:autoSpaceDN w:val="0"/>
        <w:adjustRightInd w:val="0"/>
        <w:ind w:firstLineChars="150" w:firstLine="384"/>
        <w:jc w:val="both"/>
        <w:rPr>
          <w:rFonts w:ascii="Palatino-Roman" w:hAnsi="Palatino-Roman" w:cs="Palatino-Roman" w:hint="eastAsia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</w:rPr>
        <w:t>Optimal replacement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leftChars="150" w:left="324"/>
        <w:jc w:val="both"/>
        <w:rPr>
          <w:rFonts w:ascii="Palatino-Roman" w:hAnsi="Palatino-Roman" w:cs="Palatino-Roman"/>
          <w:color w:val="000000"/>
        </w:rPr>
      </w:pPr>
    </w:p>
    <w:p w:rsidR="0051453E" w:rsidRDefault="0051453E" w:rsidP="00183305">
      <w:pPr>
        <w:widowControl w:val="0"/>
        <w:autoSpaceDE w:val="0"/>
        <w:autoSpaceDN w:val="0"/>
        <w:adjustRightInd w:val="0"/>
        <w:ind w:leftChars="150" w:left="324"/>
        <w:jc w:val="both"/>
        <w:rPr>
          <w:rFonts w:ascii="Palatino-Roman" w:hAnsi="Palatino-Roman" w:cs="Palatino-Roman" w:hint="eastAsia"/>
          <w:color w:val="000000"/>
        </w:rPr>
      </w:pPr>
    </w:p>
    <w:p w:rsidR="00F66801" w:rsidRPr="00F66801" w:rsidRDefault="00F66801" w:rsidP="00357884">
      <w:pPr>
        <w:pStyle w:val="afff9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F66801">
        <w:rPr>
          <w:rFonts w:ascii="Palatino-Roman" w:hAnsi="Palatino-Roman" w:cs="Palatino-Roman"/>
          <w:color w:val="000000"/>
        </w:rPr>
        <w:t>Suppose that a disk drive has 5,000 cylinders, numbered 0 to 4999. The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drive is currently serving a request at cylinder 2150, and the previous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 xml:space="preserve">request was at cylinder 1805. The queue of pending requests, in </w:t>
      </w:r>
      <w:r w:rsidRPr="00F66801">
        <w:rPr>
          <w:rFonts w:ascii="Palatino-Roman" w:hAnsi="Palatino-Roman" w:cs="Palatino-Roman"/>
          <w:color w:val="000000"/>
          <w:sz w:val="18"/>
          <w:szCs w:val="18"/>
        </w:rPr>
        <w:t>FIFO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order, is: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2069, 1212, 2296, 2800, 544, 1618, 356, 1523, 4965, 3681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Starting from the current head position, what is the total distance (in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 xml:space="preserve">cylinders) that the disk </w:t>
      </w:r>
      <w:proofErr w:type="spellStart"/>
      <w:r w:rsidRPr="00F66801">
        <w:rPr>
          <w:rFonts w:ascii="Palatino-Roman" w:hAnsi="Palatino-Roman" w:cs="Palatino-Roman"/>
          <w:color w:val="000000"/>
        </w:rPr>
        <w:t>armmoves</w:t>
      </w:r>
      <w:proofErr w:type="spellEnd"/>
      <w:r w:rsidRPr="00F66801">
        <w:rPr>
          <w:rFonts w:ascii="Palatino-Roman" w:hAnsi="Palatino-Roman" w:cs="Palatino-Roman"/>
          <w:color w:val="000000"/>
        </w:rPr>
        <w:t xml:space="preserve"> to satisfy all the pending requests for</w:t>
      </w:r>
      <w:r>
        <w:rPr>
          <w:rFonts w:ascii="Palatino-Roman" w:hAnsi="Palatino-Roman" w:cs="Palatino-Roman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each of the following disk-scheduling algorithms?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</w:rPr>
        <w:t xml:space="preserve">b. </w:t>
      </w:r>
      <w:r>
        <w:rPr>
          <w:rFonts w:ascii="Palatino-Roman" w:hAnsi="Palatino-Roman" w:cs="Palatino-Roman"/>
          <w:color w:val="000000"/>
          <w:sz w:val="18"/>
          <w:szCs w:val="18"/>
        </w:rPr>
        <w:t>SSTF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</w:rPr>
        <w:t xml:space="preserve">c. </w:t>
      </w:r>
      <w:r>
        <w:rPr>
          <w:rFonts w:ascii="Palatino-Roman" w:hAnsi="Palatino-Roman" w:cs="Palatino-Roman"/>
          <w:color w:val="000000"/>
          <w:sz w:val="18"/>
          <w:szCs w:val="18"/>
        </w:rPr>
        <w:t>SCAN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</w:rPr>
        <w:t xml:space="preserve">d. </w:t>
      </w:r>
      <w:r>
        <w:rPr>
          <w:rFonts w:ascii="Palatino-Roman" w:hAnsi="Palatino-Roman" w:cs="Palatino-Roman"/>
          <w:color w:val="000000"/>
          <w:sz w:val="18"/>
          <w:szCs w:val="18"/>
        </w:rPr>
        <w:t>LOOK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</w:rPr>
        <w:t xml:space="preserve">e. </w:t>
      </w:r>
      <w:r>
        <w:rPr>
          <w:rFonts w:ascii="Palatino-Roman" w:hAnsi="Palatino-Roman" w:cs="Palatino-Roman"/>
          <w:color w:val="000000"/>
          <w:sz w:val="18"/>
          <w:szCs w:val="18"/>
        </w:rPr>
        <w:t>C-SCAN</w:t>
      </w:r>
    </w:p>
    <w:p w:rsidR="00F66801" w:rsidRDefault="00F66801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</w:rPr>
        <w:t xml:space="preserve">f. </w:t>
      </w:r>
      <w:r>
        <w:rPr>
          <w:rFonts w:ascii="Palatino-Roman" w:hAnsi="Palatino-Roman" w:cs="Palatino-Roman"/>
          <w:color w:val="000000"/>
          <w:sz w:val="18"/>
          <w:szCs w:val="18"/>
        </w:rPr>
        <w:t>C-LOOK</w:t>
      </w:r>
    </w:p>
    <w:p w:rsidR="00F66801" w:rsidRDefault="00F66801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</w:rPr>
      </w:pPr>
    </w:p>
    <w:p w:rsidR="00F66801" w:rsidRDefault="00F66801" w:rsidP="00183305">
      <w:pPr>
        <w:pStyle w:val="afff9"/>
        <w:widowControl w:val="0"/>
        <w:autoSpaceDE w:val="0"/>
        <w:autoSpaceDN w:val="0"/>
        <w:adjustRightInd w:val="0"/>
        <w:ind w:left="644" w:firstLineChars="0" w:firstLine="0"/>
        <w:jc w:val="both"/>
        <w:rPr>
          <w:rFonts w:ascii="Palatino-Roman" w:hAnsi="Palatino-Roman" w:cs="Palatino-Roman"/>
          <w:color w:val="000000"/>
        </w:rPr>
      </w:pPr>
    </w:p>
    <w:p w:rsidR="00183305" w:rsidRPr="00183305" w:rsidRDefault="00183305" w:rsidP="00183305">
      <w:pPr>
        <w:widowControl w:val="0"/>
        <w:autoSpaceDE w:val="0"/>
        <w:autoSpaceDN w:val="0"/>
        <w:adjustRightInd w:val="0"/>
        <w:ind w:leftChars="150" w:left="324"/>
        <w:jc w:val="both"/>
        <w:rPr>
          <w:rFonts w:ascii="Palatino-Roman" w:hAnsi="Palatino-Roman" w:cs="Palatino-Roman"/>
          <w:color w:val="000000"/>
        </w:rPr>
      </w:pPr>
    </w:p>
    <w:sectPr w:rsidR="00183305" w:rsidRPr="00183305" w:rsidSect="008759E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509" w:rsidRDefault="00FF3509">
      <w:r>
        <w:separator/>
      </w:r>
    </w:p>
  </w:endnote>
  <w:endnote w:type="continuationSeparator" w:id="0">
    <w:p w:rsidR="00FF3509" w:rsidRDefault="00FF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509" w:rsidRDefault="00FF3509">
      <w:r>
        <w:separator/>
      </w:r>
    </w:p>
  </w:footnote>
  <w:footnote w:type="continuationSeparator" w:id="0">
    <w:p w:rsidR="00FF3509" w:rsidRDefault="00FF3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51453E">
      <w:rPr>
        <w:noProof/>
      </w:rPr>
      <w:t>1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FE1C21"/>
    <w:multiLevelType w:val="hybridMultilevel"/>
    <w:tmpl w:val="C9729FE0"/>
    <w:lvl w:ilvl="0" w:tplc="198203F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E421D4B"/>
    <w:multiLevelType w:val="hybridMultilevel"/>
    <w:tmpl w:val="C3AE9FAC"/>
    <w:lvl w:ilvl="0" w:tplc="5052C9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0E5637CB"/>
    <w:multiLevelType w:val="hybridMultilevel"/>
    <w:tmpl w:val="EF0EAACA"/>
    <w:lvl w:ilvl="0" w:tplc="2828E8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122D7103"/>
    <w:multiLevelType w:val="hybridMultilevel"/>
    <w:tmpl w:val="755E3346"/>
    <w:lvl w:ilvl="0" w:tplc="82A0B8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12336A83"/>
    <w:multiLevelType w:val="hybridMultilevel"/>
    <w:tmpl w:val="2312B174"/>
    <w:lvl w:ilvl="0" w:tplc="9634EF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1FAC53C4"/>
    <w:multiLevelType w:val="hybridMultilevel"/>
    <w:tmpl w:val="233616E6"/>
    <w:lvl w:ilvl="0" w:tplc="2494AA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24D37D50"/>
    <w:multiLevelType w:val="hybridMultilevel"/>
    <w:tmpl w:val="682A7866"/>
    <w:lvl w:ilvl="0" w:tplc="EFB6DCB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25B302A5"/>
    <w:multiLevelType w:val="hybridMultilevel"/>
    <w:tmpl w:val="88E2D650"/>
    <w:lvl w:ilvl="0" w:tplc="75C4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1F5CEB"/>
    <w:multiLevelType w:val="hybridMultilevel"/>
    <w:tmpl w:val="BB508054"/>
    <w:lvl w:ilvl="0" w:tplc="15720D48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435136F9"/>
    <w:multiLevelType w:val="hybridMultilevel"/>
    <w:tmpl w:val="8CEE18B4"/>
    <w:lvl w:ilvl="0" w:tplc="99BC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527809"/>
    <w:multiLevelType w:val="hybridMultilevel"/>
    <w:tmpl w:val="EF366B4A"/>
    <w:lvl w:ilvl="0" w:tplc="18C007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C7975D0"/>
    <w:multiLevelType w:val="hybridMultilevel"/>
    <w:tmpl w:val="8DC67252"/>
    <w:lvl w:ilvl="0" w:tplc="987C70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4852C04"/>
    <w:multiLevelType w:val="hybridMultilevel"/>
    <w:tmpl w:val="3D1A9128"/>
    <w:lvl w:ilvl="0" w:tplc="F84053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4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B6F743B"/>
    <w:multiLevelType w:val="hybridMultilevel"/>
    <w:tmpl w:val="B368138A"/>
    <w:lvl w:ilvl="0" w:tplc="6A0491E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8EA7DD6"/>
    <w:multiLevelType w:val="hybridMultilevel"/>
    <w:tmpl w:val="09369E70"/>
    <w:lvl w:ilvl="0" w:tplc="08C4A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7"/>
  </w:num>
  <w:num w:numId="2">
    <w:abstractNumId w:val="21"/>
  </w:num>
  <w:num w:numId="3">
    <w:abstractNumId w:val="2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4"/>
  </w:num>
  <w:num w:numId="15">
    <w:abstractNumId w:val="28"/>
  </w:num>
  <w:num w:numId="16">
    <w:abstractNumId w:val="19"/>
  </w:num>
  <w:num w:numId="17">
    <w:abstractNumId w:val="10"/>
  </w:num>
  <w:num w:numId="18">
    <w:abstractNumId w:val="18"/>
  </w:num>
  <w:num w:numId="19">
    <w:abstractNumId w:val="16"/>
  </w:num>
  <w:num w:numId="20">
    <w:abstractNumId w:val="13"/>
  </w:num>
  <w:num w:numId="21">
    <w:abstractNumId w:val="11"/>
  </w:num>
  <w:num w:numId="22">
    <w:abstractNumId w:val="25"/>
  </w:num>
  <w:num w:numId="23">
    <w:abstractNumId w:val="23"/>
  </w:num>
  <w:num w:numId="24">
    <w:abstractNumId w:val="15"/>
  </w:num>
  <w:num w:numId="25">
    <w:abstractNumId w:val="14"/>
  </w:num>
  <w:num w:numId="26">
    <w:abstractNumId w:val="12"/>
  </w:num>
  <w:num w:numId="27">
    <w:abstractNumId w:val="22"/>
  </w:num>
  <w:num w:numId="28">
    <w:abstractNumId w:val="29"/>
  </w:num>
  <w:num w:numId="29">
    <w:abstractNumId w:val="17"/>
  </w:num>
  <w:num w:numId="30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A7613"/>
    <w:rsid w:val="000D39BB"/>
    <w:rsid w:val="000E3138"/>
    <w:rsid w:val="000F333E"/>
    <w:rsid w:val="00111050"/>
    <w:rsid w:val="0011536F"/>
    <w:rsid w:val="0013082C"/>
    <w:rsid w:val="001734CD"/>
    <w:rsid w:val="00183305"/>
    <w:rsid w:val="00185E20"/>
    <w:rsid w:val="00191153"/>
    <w:rsid w:val="001B4D57"/>
    <w:rsid w:val="001C390D"/>
    <w:rsid w:val="001F29FF"/>
    <w:rsid w:val="0024594B"/>
    <w:rsid w:val="00250686"/>
    <w:rsid w:val="002546DF"/>
    <w:rsid w:val="00280F0E"/>
    <w:rsid w:val="00285539"/>
    <w:rsid w:val="002957B7"/>
    <w:rsid w:val="002B6B64"/>
    <w:rsid w:val="002B7451"/>
    <w:rsid w:val="002B7BEA"/>
    <w:rsid w:val="00302686"/>
    <w:rsid w:val="003070F5"/>
    <w:rsid w:val="0034537A"/>
    <w:rsid w:val="00357884"/>
    <w:rsid w:val="003842AB"/>
    <w:rsid w:val="003A3A8A"/>
    <w:rsid w:val="003A6459"/>
    <w:rsid w:val="003B3FBD"/>
    <w:rsid w:val="00400701"/>
    <w:rsid w:val="004341CD"/>
    <w:rsid w:val="004671B2"/>
    <w:rsid w:val="00473815"/>
    <w:rsid w:val="00491600"/>
    <w:rsid w:val="004C2344"/>
    <w:rsid w:val="004F376D"/>
    <w:rsid w:val="00500244"/>
    <w:rsid w:val="00510583"/>
    <w:rsid w:val="00510FF9"/>
    <w:rsid w:val="0051453E"/>
    <w:rsid w:val="00583FF9"/>
    <w:rsid w:val="00597D10"/>
    <w:rsid w:val="005A72F3"/>
    <w:rsid w:val="005F45E5"/>
    <w:rsid w:val="005F7343"/>
    <w:rsid w:val="00620A28"/>
    <w:rsid w:val="006359D2"/>
    <w:rsid w:val="00661853"/>
    <w:rsid w:val="00691C75"/>
    <w:rsid w:val="006B22F8"/>
    <w:rsid w:val="007222C1"/>
    <w:rsid w:val="00743821"/>
    <w:rsid w:val="00744099"/>
    <w:rsid w:val="00766E7E"/>
    <w:rsid w:val="00790D6C"/>
    <w:rsid w:val="00791E15"/>
    <w:rsid w:val="007B4565"/>
    <w:rsid w:val="007E1221"/>
    <w:rsid w:val="007E3066"/>
    <w:rsid w:val="00804498"/>
    <w:rsid w:val="00816244"/>
    <w:rsid w:val="008171E4"/>
    <w:rsid w:val="008626EE"/>
    <w:rsid w:val="008759E1"/>
    <w:rsid w:val="00876F72"/>
    <w:rsid w:val="00895031"/>
    <w:rsid w:val="008B0072"/>
    <w:rsid w:val="00905305"/>
    <w:rsid w:val="009319FB"/>
    <w:rsid w:val="00992DA9"/>
    <w:rsid w:val="009B68A8"/>
    <w:rsid w:val="009D38C9"/>
    <w:rsid w:val="00A06EC7"/>
    <w:rsid w:val="00A36DB6"/>
    <w:rsid w:val="00A54909"/>
    <w:rsid w:val="00AA010F"/>
    <w:rsid w:val="00AB0A83"/>
    <w:rsid w:val="00AC5E04"/>
    <w:rsid w:val="00AE598E"/>
    <w:rsid w:val="00B00117"/>
    <w:rsid w:val="00B11542"/>
    <w:rsid w:val="00B15173"/>
    <w:rsid w:val="00B236D8"/>
    <w:rsid w:val="00B2482F"/>
    <w:rsid w:val="00B36F89"/>
    <w:rsid w:val="00B42BC6"/>
    <w:rsid w:val="00B828D4"/>
    <w:rsid w:val="00BF152F"/>
    <w:rsid w:val="00C01CD7"/>
    <w:rsid w:val="00C6222D"/>
    <w:rsid w:val="00C76065"/>
    <w:rsid w:val="00CA51AE"/>
    <w:rsid w:val="00CC328D"/>
    <w:rsid w:val="00CC4C34"/>
    <w:rsid w:val="00D16BD0"/>
    <w:rsid w:val="00D3725F"/>
    <w:rsid w:val="00D42BAE"/>
    <w:rsid w:val="00D438BE"/>
    <w:rsid w:val="00DB6F08"/>
    <w:rsid w:val="00DD2D99"/>
    <w:rsid w:val="00DE153C"/>
    <w:rsid w:val="00E52C73"/>
    <w:rsid w:val="00E76C83"/>
    <w:rsid w:val="00EF7F33"/>
    <w:rsid w:val="00F0592A"/>
    <w:rsid w:val="00F10110"/>
    <w:rsid w:val="00F63058"/>
    <w:rsid w:val="00F66801"/>
    <w:rsid w:val="00F878DB"/>
    <w:rsid w:val="00FA3C84"/>
    <w:rsid w:val="00FA67CC"/>
    <w:rsid w:val="00FB1E37"/>
    <w:rsid w:val="00FC556B"/>
    <w:rsid w:val="00FE6DEC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51D1BE25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5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C2D1-99C7-4D97-B881-945D4B59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288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ykli</cp:lastModifiedBy>
  <cp:revision>77</cp:revision>
  <cp:lastPrinted>2018-04-26T02:58:00Z</cp:lastPrinted>
  <dcterms:created xsi:type="dcterms:W3CDTF">2018-02-26T07:53:00Z</dcterms:created>
  <dcterms:modified xsi:type="dcterms:W3CDTF">2020-05-04T07:02:00Z</dcterms:modified>
</cp:coreProperties>
</file>