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426" w:footer="720" w:gutter="0" w:header="720" w:left="1417" w:right="1417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rPr>
          <w:rFonts w:ascii="Book Antiqua" w:cs="Book Antiqua" w:hAnsi="Book Antiqua"/>
          <w:u w:val="single"/>
        </w:rPr>
      </w:pPr>
      <w:r>
        <w:rPr>
          <w:rFonts w:ascii="Book Antiqua" w:cs="Book Antiqua" w:hAnsi="Book Antiqua"/>
          <w:u w:val="single"/>
        </w:rPr>
        <w:t>Font:   Book antigua</w:t>
      </w:r>
    </w:p>
    <w:p>
      <w:pPr>
        <w:pStyle w:val="style21"/>
        <w:tabs>
          <w:tab w:leader="none" w:pos="6360" w:val="left"/>
        </w:tabs>
        <w:rPr>
          <w:rFonts w:ascii="Book Antiqua" w:cs="Book Antiqua" w:hAnsi="Book Antiqua"/>
        </w:rPr>
      </w:pPr>
      <w:r>
        <w:rPr>
          <w:rFonts w:ascii="Book Antiqua" w:cs="Book Antiqua" w:hAnsi="Book Antiqua"/>
        </w:rPr>
      </w:r>
    </w:p>
    <w:p>
      <w:pPr>
        <w:sectPr>
          <w:type w:val="continuous"/>
          <w:pgSz w:h="16838" w:w="11906"/>
          <w:pgMar w:bottom="1426" w:footer="720" w:gutter="0" w:header="720" w:left="1417" w:right="1417" w:top="1417"/>
          <w:formProt w:val="false"/>
          <w:textDirection w:val="lrTb"/>
          <w:docGrid w:charSpace="0" w:linePitch="360" w:type="default"/>
        </w:sectPr>
      </w:pPr>
    </w:p>
    <w:sectPr>
      <w:type w:val="continuous"/>
      <w:pgSz w:h="16838" w:w="11906"/>
      <w:pgMar w:bottom="1426" w:footer="720" w:gutter="0" w:header="72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rPr/>
    </w:pPr>
    <w:r>
      <w:rPr/>
      <w:drawing>
        <wp:anchor allowOverlap="1" behindDoc="0" distB="0" distL="0" distR="0" distT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60720" cy="334010"/>
          <wp:effectExtent b="0" l="0" r="0" t="0"/>
          <wp:wrapSquare wrapText="largest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334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jc w:val="right"/>
      <w:rPr/>
    </w:pPr>
    <w:r>
      <w:rPr/>
      <w:drawing>
        <wp:inline distB="0" distL="0" distR="0" distT="0">
          <wp:extent cx="2987040" cy="1310640"/>
          <wp:effectExtent b="0" l="0" r="0" t="0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7040" cy="1310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nl-NL"/>
    </w:rPr>
  </w:style>
  <w:style w:styleId="style15" w:type="character">
    <w:name w:val="Standaardalinea-lettertype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Header"/>
    <w:basedOn w:val="style0"/>
    <w:next w:val="style21"/>
    <w:pPr>
      <w:tabs>
        <w:tab w:leader="none" w:pos="4536" w:val="center"/>
        <w:tab w:leader="none" w:pos="9072" w:val="right"/>
      </w:tabs>
    </w:pPr>
    <w:rPr/>
  </w:style>
  <w:style w:styleId="style22" w:type="paragraph">
    <w:name w:val="Footer"/>
    <w:basedOn w:val="style0"/>
    <w:next w:val="style22"/>
    <w:pPr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Brief De Vooruitgang kleur.</Template>
  <TotalTime>60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2014-02-01T17:36:25Z</dcterms:created>
  <cp:lastModifiedBy>Fam. Vree</cp:lastModifiedBy>
  <dcterms:modified xsi:type="dcterms:W3CDTF">2004-12-26T15:36:00Z</dcterms:modified>
  <cp:revision>1</cp:revision>
  <dc:title>Font:   Book antigua</dc:title>
</cp:coreProperties>
</file>