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89B10" w14:textId="6FF5C406" w:rsidR="00AC3A19" w:rsidRDefault="00AC3A19" w:rsidP="00AC3A1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eSIM</w:t>
      </w:r>
    </w:p>
    <w:p w14:paraId="15A93C85" w14:textId="49D5A81E" w:rsidR="00D1403E" w:rsidRDefault="00A5703B" w:rsidP="00AC3A19">
      <w:r>
        <w:rPr>
          <w:b/>
          <w:bCs/>
        </w:rPr>
        <w:t>Cos’è una eSIM?</w:t>
      </w:r>
      <w:r w:rsidR="00AC3A19">
        <w:rPr>
          <w:b/>
          <w:bCs/>
        </w:rPr>
        <w:br/>
      </w:r>
      <w:r w:rsidR="008C56F5">
        <w:t>È</w:t>
      </w:r>
      <w:r w:rsidR="00E700F2">
        <w:t xml:space="preserve"> detta anche </w:t>
      </w:r>
      <w:r w:rsidR="00CA668A">
        <w:rPr>
          <w:b/>
          <w:bCs/>
        </w:rPr>
        <w:t xml:space="preserve">embedded-SIM </w:t>
      </w:r>
      <w:r w:rsidR="00CA668A">
        <w:t xml:space="preserve">o </w:t>
      </w:r>
      <w:r w:rsidR="008C56F5">
        <w:rPr>
          <w:b/>
          <w:bCs/>
        </w:rPr>
        <w:t>SIM virtuale</w:t>
      </w:r>
      <w:r w:rsidR="00F93D27">
        <w:t xml:space="preserve"> e rappresenta un servizio virtuale che sostituisce </w:t>
      </w:r>
      <w:r w:rsidR="0073297D">
        <w:t>la scheda SIM fisica</w:t>
      </w:r>
      <w:r w:rsidR="006A408C">
        <w:t xml:space="preserve"> e, in</w:t>
      </w:r>
      <w:r w:rsidR="00EC544B">
        <w:t xml:space="preserve"> particolare, </w:t>
      </w:r>
      <w:r w:rsidR="00AF35BB">
        <w:t xml:space="preserve">è un software embeddato </w:t>
      </w:r>
      <w:r w:rsidR="00CE0644">
        <w:t>in un chip eUICC</w:t>
      </w:r>
      <w:r w:rsidR="002B0DA1">
        <w:rPr>
          <w:vertAlign w:val="superscript"/>
        </w:rPr>
        <w:t>1</w:t>
      </w:r>
      <w:r w:rsidR="0008072D">
        <w:t>.</w:t>
      </w:r>
      <w:r w:rsidR="00A538C2">
        <w:t xml:space="preserve"> </w:t>
      </w:r>
      <w:r w:rsidR="000B0831">
        <w:t>GSMA</w:t>
      </w:r>
      <w:r w:rsidR="000B0831">
        <w:rPr>
          <w:vertAlign w:val="superscript"/>
        </w:rPr>
        <w:t>2</w:t>
      </w:r>
      <w:r w:rsidR="000B0831">
        <w:t xml:space="preserve"> la definisce come la SIM per la prossima generazione di dispositivi connessi in rete.</w:t>
      </w:r>
      <w:r w:rsidR="00A56D3B">
        <w:t xml:space="preserve"> </w:t>
      </w:r>
      <w:r w:rsidR="00A538C2">
        <w:t xml:space="preserve">Con lei è possibile </w:t>
      </w:r>
      <w:r w:rsidR="00C45FFF">
        <w:t>attivare virtualmente il proprio numero di telefono in pochi passaggi a partire semplicemente da un QR code.</w:t>
      </w:r>
      <w:r w:rsidR="006D2A0A">
        <w:t xml:space="preserve"> Una volta che la eSIM </w:t>
      </w:r>
      <w:r w:rsidR="00DD6E9B">
        <w:t>viene</w:t>
      </w:r>
      <w:r w:rsidR="006D2A0A">
        <w:t xml:space="preserve"> </w:t>
      </w:r>
      <w:r w:rsidR="00EE42C8">
        <w:t xml:space="preserve">installata nell’eUICC, opererà esattamente come una SIM fisica e avrà un </w:t>
      </w:r>
      <w:r w:rsidR="00EE42C8" w:rsidRPr="00DD6E9B">
        <w:rPr>
          <w:b/>
          <w:bCs/>
        </w:rPr>
        <w:t>ICCID</w:t>
      </w:r>
      <w:r w:rsidR="00EE42C8">
        <w:t xml:space="preserve"> (</w:t>
      </w:r>
      <w:r w:rsidR="00635D52" w:rsidRPr="00DD6E9B">
        <w:rPr>
          <w:b/>
          <w:bCs/>
        </w:rPr>
        <w:t>integrated circuit card identifier</w:t>
      </w:r>
      <w:r w:rsidR="00635D52">
        <w:t xml:space="preserve">) unico e una </w:t>
      </w:r>
      <w:r w:rsidR="00DD6E9B" w:rsidRPr="00DD6E9B">
        <w:rPr>
          <w:b/>
          <w:bCs/>
        </w:rPr>
        <w:t>network authentication key</w:t>
      </w:r>
      <w:r w:rsidR="00DD6E9B">
        <w:t>.</w:t>
      </w:r>
      <w:r w:rsidR="00A56D3B">
        <w:br/>
        <w:t>La eSIM consente a un dispositivo di supportare più profili</w:t>
      </w:r>
      <w:r w:rsidR="003E2AD8">
        <w:t xml:space="preserve"> di operatori di rete contemporaneamente, il che significa </w:t>
      </w:r>
      <w:r w:rsidR="00BD7A53">
        <w:t>che l’utente può cambiare operatore senza dover sostituire fisicamente la scheda SIM.</w:t>
      </w:r>
    </w:p>
    <w:p w14:paraId="750D02D4" w14:textId="77777777" w:rsidR="00A47843" w:rsidRDefault="00A47843">
      <w:pPr>
        <w:spacing w:line="259" w:lineRule="auto"/>
      </w:pPr>
    </w:p>
    <w:p w14:paraId="3C3639D1" w14:textId="77777777" w:rsidR="0053567E" w:rsidRPr="0053567E" w:rsidRDefault="0053567E" w:rsidP="0053567E">
      <w:pPr>
        <w:rPr>
          <w:i/>
          <w:iCs/>
          <w:color w:val="808080" w:themeColor="background1" w:themeShade="80"/>
        </w:rPr>
      </w:pPr>
      <w:r w:rsidRPr="0053567E">
        <w:rPr>
          <w:i/>
          <w:iCs/>
          <w:color w:val="808080" w:themeColor="background1" w:themeShade="80"/>
          <w:vertAlign w:val="superscript"/>
        </w:rPr>
        <w:t xml:space="preserve">1 </w:t>
      </w:r>
      <w:r w:rsidRPr="0053567E">
        <w:rPr>
          <w:i/>
          <w:iCs/>
          <w:color w:val="808080" w:themeColor="background1" w:themeShade="80"/>
        </w:rPr>
        <w:t>Un chip eUICC (embedded Universal Integrated Circuit Card) è un tipo di chip SIM utilizzato nei dispositivi mobili che, a differenza delle tradizionali SIM card, sono integrate direttamente nei dispositivi (i.e. non sono rimovibili) e sono progettate per essere programmate a distanza.</w:t>
      </w:r>
    </w:p>
    <w:p w14:paraId="0754D096" w14:textId="77777777" w:rsidR="0053567E" w:rsidRPr="0053567E" w:rsidRDefault="0053567E" w:rsidP="0053567E">
      <w:pPr>
        <w:rPr>
          <w:i/>
          <w:iCs/>
          <w:color w:val="808080" w:themeColor="background1" w:themeShade="80"/>
        </w:rPr>
      </w:pPr>
      <w:r w:rsidRPr="0053567E">
        <w:rPr>
          <w:i/>
          <w:iCs/>
          <w:color w:val="808080" w:themeColor="background1" w:themeShade="80"/>
          <w:vertAlign w:val="superscript"/>
        </w:rPr>
        <w:t xml:space="preserve">2 </w:t>
      </w:r>
      <w:r w:rsidRPr="0053567E">
        <w:rPr>
          <w:i/>
          <w:iCs/>
          <w:color w:val="808080" w:themeColor="background1" w:themeShade="80"/>
        </w:rPr>
        <w:t>GSMA (GSM Association) è un’organizzazione industriale che rappresenta gli interessi degli operatori delle reti virtuali in tutto il mondo.</w:t>
      </w:r>
    </w:p>
    <w:p w14:paraId="249F6CA7" w14:textId="41B91951" w:rsidR="00D1403E" w:rsidRDefault="00D1403E">
      <w:pPr>
        <w:spacing w:line="259" w:lineRule="auto"/>
      </w:pPr>
      <w:r>
        <w:br w:type="page"/>
      </w:r>
    </w:p>
    <w:p w14:paraId="350A9788" w14:textId="4C1CB68E" w:rsidR="00D1403E" w:rsidRDefault="00D1403E" w:rsidP="00D1403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5G</w:t>
      </w:r>
    </w:p>
    <w:p w14:paraId="418FEF21" w14:textId="4E157206" w:rsidR="00A5703B" w:rsidRDefault="00F85EAB" w:rsidP="00D1403E">
      <w:r>
        <w:rPr>
          <w:b/>
          <w:bCs/>
        </w:rPr>
        <w:t>Definizione</w:t>
      </w:r>
      <w:r w:rsidR="00D1403E">
        <w:rPr>
          <w:b/>
          <w:bCs/>
        </w:rPr>
        <w:br/>
      </w:r>
      <w:r w:rsidR="00D06185">
        <w:t xml:space="preserve">Il termine </w:t>
      </w:r>
      <w:r w:rsidR="00D06185">
        <w:rPr>
          <w:b/>
          <w:bCs/>
        </w:rPr>
        <w:t>5G</w:t>
      </w:r>
      <w:r w:rsidR="00D06185">
        <w:t xml:space="preserve"> (acronimo di </w:t>
      </w:r>
      <w:r w:rsidR="00D06185">
        <w:rPr>
          <w:b/>
          <w:bCs/>
        </w:rPr>
        <w:t>5th Generation</w:t>
      </w:r>
      <w:r w:rsidR="00D06185">
        <w:t xml:space="preserve">) </w:t>
      </w:r>
      <w:r w:rsidR="001438A2">
        <w:t>indica l’insieme di tecnologie di telefonia mobile</w:t>
      </w:r>
      <w:r w:rsidR="0082516E">
        <w:t xml:space="preserve"> e cellulare, i cui standard definiscono la quinta generazione della telefonia mobile</w:t>
      </w:r>
      <w:r>
        <w:t>.</w:t>
      </w:r>
    </w:p>
    <w:p w14:paraId="2BF72EB4" w14:textId="7D101538" w:rsidR="00F85EAB" w:rsidRDefault="00F85EAB" w:rsidP="00D1403E">
      <w:r>
        <w:br/>
      </w:r>
      <w:r>
        <w:rPr>
          <w:b/>
          <w:bCs/>
        </w:rPr>
        <w:t>Caratteristiche generali</w:t>
      </w:r>
      <w:r>
        <w:br/>
      </w:r>
      <w:r w:rsidR="00AB3779">
        <w:t xml:space="preserve">- </w:t>
      </w:r>
      <w:r w:rsidR="006C5051">
        <w:t>Ottimizzazione dell’uso delle risorse di rete mediante la definizione di sottoreti virtuali indipendenti per ogni tipologia del servizio (</w:t>
      </w:r>
      <w:r w:rsidR="006C5051">
        <w:rPr>
          <w:b/>
          <w:bCs/>
        </w:rPr>
        <w:t>slicing</w:t>
      </w:r>
      <w:r w:rsidR="006C5051">
        <w:t>).</w:t>
      </w:r>
      <w:r w:rsidR="006C5051">
        <w:br/>
        <w:t xml:space="preserve">- Virtualizzazione </w:t>
      </w:r>
      <w:r w:rsidR="00E41FD3">
        <w:t>di gran parte dei dispositivi di rete.</w:t>
      </w:r>
      <w:r w:rsidR="00E41FD3">
        <w:br/>
        <w:t>- Capacità di gestire una maggiore quantità di dispositivi per unità di superficie.</w:t>
      </w:r>
      <w:r w:rsidR="00E41FD3">
        <w:br/>
        <w:t xml:space="preserve">- </w:t>
      </w:r>
      <w:r w:rsidR="00725D0E">
        <w:t>Supporto di caratteristiche più spinte in termini di latenza per garantire tempi di risposta in “tempo reale”.</w:t>
      </w:r>
      <w:r w:rsidR="00725D0E">
        <w:br/>
        <w:t>- Maggiore velocità di trasmissione dei dati</w:t>
      </w:r>
      <w:r w:rsidR="005D4609">
        <w:t xml:space="preserve"> (teoricamente fino a 10 Gbit/s).</w:t>
      </w:r>
      <w:r w:rsidR="005D4609">
        <w:br/>
        <w:t>- Riduzione signifivatica del consumo energetico (90% in meno rispetto alla 4G per ogni bit trasmesso).</w:t>
      </w:r>
    </w:p>
    <w:p w14:paraId="13E58A0C" w14:textId="6C44824C" w:rsidR="000012F2" w:rsidRDefault="00B43277" w:rsidP="00D1403E">
      <w:r>
        <w:t>Come le generazioni precedenti, la rete 5G è una rete cellulare</w:t>
      </w:r>
      <w:r w:rsidR="00F35951">
        <w:t xml:space="preserve"> di tipo digitale</w:t>
      </w:r>
      <w:r w:rsidR="009E00E2">
        <w:t>, in cui la zona coperta dal servizio è suddivisa in piccole aree geografiche</w:t>
      </w:r>
      <w:r w:rsidR="00BC27A8">
        <w:t xml:space="preserve"> denominate </w:t>
      </w:r>
      <w:r w:rsidR="00BC27A8">
        <w:rPr>
          <w:b/>
          <w:bCs/>
        </w:rPr>
        <w:t>celle</w:t>
      </w:r>
      <w:r w:rsidR="00BC27A8">
        <w:t xml:space="preserve">. Tutti i dispositivi 5G all’interno di una cella </w:t>
      </w:r>
      <w:r w:rsidR="00590408">
        <w:t>ricevono e trasmettono il segnale via radio all’antenna locale</w:t>
      </w:r>
      <w:r w:rsidR="00566CA5">
        <w:t xml:space="preserve">, che a sua volta è </w:t>
      </w:r>
      <w:r w:rsidR="00C44607">
        <w:t>collegata alla rete telefonica e a Internet tramite fibra ottica</w:t>
      </w:r>
      <w:r w:rsidR="00053C00">
        <w:t xml:space="preserve"> o via ponte radio. Come in tutte le reti cellulari,</w:t>
      </w:r>
      <w:r w:rsidR="00370977">
        <w:t xml:space="preserve"> i dispositivi mobili che si spostano da una cella all’altra vengono presi in carico automaticamente e in modo trasparente dalla nuova cella senza perdere il collegamento.</w:t>
      </w:r>
    </w:p>
    <w:p w14:paraId="068ACC8B" w14:textId="66F2BE61" w:rsidR="000E2643" w:rsidRPr="00BC27A8" w:rsidRDefault="002F2AE0" w:rsidP="00D1403E">
      <w:r>
        <w:t>L’aumento della velocità di trasferimento dei dati</w:t>
      </w:r>
      <w:r w:rsidR="00161BFA">
        <w:t xml:space="preserve"> si ottiene in parte utilizzando</w:t>
      </w:r>
      <w:r w:rsidR="001929E0">
        <w:t xml:space="preserve"> frequenze radio più elevate rispetto a quelle delle reti cellulari attuali</w:t>
      </w:r>
      <w:r w:rsidR="009E40B5">
        <w:t xml:space="preserve">. Tuttavia, a frequenze radio più elevate corrisponde anche un raggio di portata più ridotto, il che comporta </w:t>
      </w:r>
      <w:r w:rsidR="00891D8E">
        <w:t>celle più piccole</w:t>
      </w:r>
      <w:r w:rsidR="00493E71">
        <w:t>. Per assicurare un servizio ampio, le reti 5G utilizzano tre bande di frequenza</w:t>
      </w:r>
      <w:r w:rsidR="00DA44CC">
        <w:t>: bassa, media e alta</w:t>
      </w:r>
      <w:r w:rsidR="00391875">
        <w:t>. Di conseguenza, una rete 5G sarà composta da tre tipi di celle diffe</w:t>
      </w:r>
      <w:r w:rsidR="003B5680">
        <w:t>renti</w:t>
      </w:r>
      <w:r w:rsidR="008530B0">
        <w:t xml:space="preserve"> a seconda della banda di frequenza associata</w:t>
      </w:r>
      <w:r w:rsidR="00EB6B7E">
        <w:t>, ognuna con un proprio tipo di antenna:</w:t>
      </w:r>
      <w:r w:rsidR="007E3279">
        <w:br/>
        <w:t xml:space="preserve">- </w:t>
      </w:r>
    </w:p>
    <w:sectPr w:rsidR="000E2643" w:rsidRPr="00BC27A8" w:rsidSect="00304CD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A51CB6" w14:textId="77777777" w:rsidR="000E7A80" w:rsidRDefault="000E7A80" w:rsidP="00377FC4">
      <w:pPr>
        <w:spacing w:after="0" w:line="240" w:lineRule="auto"/>
      </w:pPr>
      <w:r>
        <w:separator/>
      </w:r>
    </w:p>
  </w:endnote>
  <w:endnote w:type="continuationSeparator" w:id="0">
    <w:p w14:paraId="3318A56C" w14:textId="77777777" w:rsidR="000E7A80" w:rsidRDefault="000E7A80" w:rsidP="00377F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1896F0" w14:textId="77777777" w:rsidR="000E7A80" w:rsidRDefault="000E7A80" w:rsidP="00377FC4">
      <w:pPr>
        <w:spacing w:after="0" w:line="240" w:lineRule="auto"/>
      </w:pPr>
      <w:r>
        <w:separator/>
      </w:r>
    </w:p>
  </w:footnote>
  <w:footnote w:type="continuationSeparator" w:id="0">
    <w:p w14:paraId="3EBED282" w14:textId="77777777" w:rsidR="000E7A80" w:rsidRDefault="000E7A80" w:rsidP="00377FC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283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CC1"/>
    <w:rsid w:val="000012F2"/>
    <w:rsid w:val="00040C53"/>
    <w:rsid w:val="00053C00"/>
    <w:rsid w:val="0008072D"/>
    <w:rsid w:val="0008684B"/>
    <w:rsid w:val="000B0831"/>
    <w:rsid w:val="000D0913"/>
    <w:rsid w:val="000E2643"/>
    <w:rsid w:val="000E7A80"/>
    <w:rsid w:val="001438A2"/>
    <w:rsid w:val="00161BFA"/>
    <w:rsid w:val="001929E0"/>
    <w:rsid w:val="002B0DA1"/>
    <w:rsid w:val="002F2AE0"/>
    <w:rsid w:val="00304CD6"/>
    <w:rsid w:val="00370977"/>
    <w:rsid w:val="00377FC4"/>
    <w:rsid w:val="00391875"/>
    <w:rsid w:val="003B5680"/>
    <w:rsid w:val="003E2AD8"/>
    <w:rsid w:val="003E5BD6"/>
    <w:rsid w:val="00485CC1"/>
    <w:rsid w:val="00493E71"/>
    <w:rsid w:val="004C21CD"/>
    <w:rsid w:val="0053567E"/>
    <w:rsid w:val="00566CA5"/>
    <w:rsid w:val="00590408"/>
    <w:rsid w:val="005D4609"/>
    <w:rsid w:val="00635D52"/>
    <w:rsid w:val="006858F4"/>
    <w:rsid w:val="006A408C"/>
    <w:rsid w:val="006C3DC5"/>
    <w:rsid w:val="006C5051"/>
    <w:rsid w:val="006D2A0A"/>
    <w:rsid w:val="00725D0E"/>
    <w:rsid w:val="0073297D"/>
    <w:rsid w:val="007E3279"/>
    <w:rsid w:val="0082516E"/>
    <w:rsid w:val="008530B0"/>
    <w:rsid w:val="00891D8E"/>
    <w:rsid w:val="008C56F5"/>
    <w:rsid w:val="009968BF"/>
    <w:rsid w:val="009A0537"/>
    <w:rsid w:val="009E00E2"/>
    <w:rsid w:val="009E40B5"/>
    <w:rsid w:val="00A47843"/>
    <w:rsid w:val="00A538C2"/>
    <w:rsid w:val="00A56D3B"/>
    <w:rsid w:val="00A5703B"/>
    <w:rsid w:val="00AB2D0F"/>
    <w:rsid w:val="00AB3779"/>
    <w:rsid w:val="00AC3A19"/>
    <w:rsid w:val="00AF35BB"/>
    <w:rsid w:val="00B43277"/>
    <w:rsid w:val="00BC27A8"/>
    <w:rsid w:val="00BD00E3"/>
    <w:rsid w:val="00BD7A53"/>
    <w:rsid w:val="00C0439F"/>
    <w:rsid w:val="00C27D5E"/>
    <w:rsid w:val="00C44607"/>
    <w:rsid w:val="00C45FFF"/>
    <w:rsid w:val="00CA668A"/>
    <w:rsid w:val="00CE0644"/>
    <w:rsid w:val="00D06185"/>
    <w:rsid w:val="00D1403E"/>
    <w:rsid w:val="00D8432B"/>
    <w:rsid w:val="00DA44CC"/>
    <w:rsid w:val="00DD6E9B"/>
    <w:rsid w:val="00E41FD3"/>
    <w:rsid w:val="00E700F2"/>
    <w:rsid w:val="00EB6B7E"/>
    <w:rsid w:val="00EC544B"/>
    <w:rsid w:val="00EE42C8"/>
    <w:rsid w:val="00F35951"/>
    <w:rsid w:val="00F85EAB"/>
    <w:rsid w:val="00F93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B8CFE36"/>
  <w15:chartTrackingRefBased/>
  <w15:docId w15:val="{2040A38F-5B62-45AD-B6C0-C3C917A75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C3A19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377F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77FC4"/>
  </w:style>
  <w:style w:type="paragraph" w:styleId="Pidipagina">
    <w:name w:val="footer"/>
    <w:basedOn w:val="Normale"/>
    <w:link w:val="PidipaginaCarattere"/>
    <w:uiPriority w:val="99"/>
    <w:unhideWhenUsed/>
    <w:rsid w:val="00377F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77FC4"/>
  </w:style>
  <w:style w:type="character" w:styleId="Enfasidelicata">
    <w:name w:val="Subtle Emphasis"/>
    <w:basedOn w:val="Carpredefinitoparagrafo"/>
    <w:uiPriority w:val="19"/>
    <w:qFormat/>
    <w:rsid w:val="0053567E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06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2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Fanfarillo</dc:creator>
  <cp:keywords/>
  <dc:description/>
  <cp:lastModifiedBy>Matteo Fanfarillo</cp:lastModifiedBy>
  <cp:revision>73</cp:revision>
  <dcterms:created xsi:type="dcterms:W3CDTF">2023-03-11T16:46:00Z</dcterms:created>
  <dcterms:modified xsi:type="dcterms:W3CDTF">2023-03-11T21:56:00Z</dcterms:modified>
</cp:coreProperties>
</file>