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77777777" w:rsidR="008C6C11" w:rsidRDefault="008C6C11" w:rsidP="008C6C11">
      <w:pPr>
        <w:pStyle w:val="ListParagraph"/>
        <w:numPr>
          <w:ilvl w:val="2"/>
          <w:numId w:val="1"/>
        </w:numPr>
      </w:pPr>
      <w:r>
        <w:t>How to Implement Departments</w:t>
      </w:r>
    </w:p>
    <w:p w14:paraId="5255783E" w14:textId="77777777" w:rsidR="008C6C11" w:rsidRDefault="008C6C11" w:rsidP="008C6C11">
      <w:pPr>
        <w:pStyle w:val="ListParagraph"/>
        <w:numPr>
          <w:ilvl w:val="3"/>
          <w:numId w:val="1"/>
        </w:numPr>
      </w:pPr>
      <w:r>
        <w:lastRenderedPageBreak/>
        <w:t>Fundamental Departments that are imperative for level progression</w:t>
      </w:r>
    </w:p>
    <w:p w14:paraId="33F2D70A"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77777777" w:rsidR="008C6C11" w:rsidRDefault="008C6C11" w:rsidP="008C6C11">
      <w:pPr>
        <w:pStyle w:val="ListParagraph"/>
        <w:numPr>
          <w:ilvl w:val="2"/>
          <w:numId w:val="1"/>
        </w:numPr>
      </w:pPr>
      <w:r>
        <w:t>How to Implement Departments</w:t>
      </w:r>
    </w:p>
    <w:p w14:paraId="09C72A2C" w14:textId="77777777" w:rsidR="008C6C11" w:rsidRDefault="008C6C11" w:rsidP="008C6C11">
      <w:pPr>
        <w:pStyle w:val="ListParagraph"/>
        <w:numPr>
          <w:ilvl w:val="3"/>
          <w:numId w:val="1"/>
        </w:numPr>
      </w:pPr>
      <w:r>
        <w:t>Fundamental Departments that are imperative for level progression</w:t>
      </w:r>
    </w:p>
    <w:p w14:paraId="38A98179"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77777777" w:rsidR="008C6C11" w:rsidRDefault="008C6C11" w:rsidP="008C6C11">
      <w:pPr>
        <w:pStyle w:val="ListParagraph"/>
        <w:numPr>
          <w:ilvl w:val="2"/>
          <w:numId w:val="1"/>
        </w:numPr>
      </w:pPr>
      <w:r>
        <w:t>How to Implement Departments</w:t>
      </w:r>
    </w:p>
    <w:p w14:paraId="5DCF8C7F" w14:textId="77777777" w:rsidR="008C6C11" w:rsidRDefault="008C6C11" w:rsidP="008C6C11">
      <w:pPr>
        <w:pStyle w:val="ListParagraph"/>
        <w:numPr>
          <w:ilvl w:val="3"/>
          <w:numId w:val="1"/>
        </w:numPr>
      </w:pPr>
      <w:r>
        <w:t>Fundamental Departments that are imperative for level progression</w:t>
      </w:r>
    </w:p>
    <w:p w14:paraId="7E4DD640"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lastRenderedPageBreak/>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4D004A7E"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w:t>
      </w:r>
      <w:r w:rsidR="00F17581">
        <w:t>,</w:t>
      </w:r>
      <w:r w:rsidR="00B3115E">
        <w:t xml:space="preserve"> but in the case </w:t>
      </w:r>
      <w:r w:rsidR="00F17581">
        <w:t>actualizing gains for things like gap year/s this system ensures individuals reentry</w:t>
      </w:r>
      <w:r w:rsidR="00B3115E">
        <w:t xml:space="preserve">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w:t>
      </w:r>
      <w:r w:rsidRPr="00367C97">
        <w:rPr>
          <w:vertAlign w:val="superscript"/>
        </w:rPr>
        <w:t>th</w:t>
      </w:r>
    </w:p>
    <w:p w14:paraId="72F6EC3F" w14:textId="1E83F62E" w:rsidR="00367C97" w:rsidRDefault="00367C97" w:rsidP="00367C97">
      <w:pPr>
        <w:pStyle w:val="ListParagraph"/>
        <w:ind w:left="1620"/>
      </w:pPr>
      <w:r>
        <w:t>1.</w:t>
      </w:r>
      <w:r w:rsidRPr="00367C97">
        <w:t xml:space="preserve"> Relatively Completed White Paper by May 31st</w:t>
      </w:r>
    </w:p>
    <w:p w14:paraId="370B3982" w14:textId="597E7F93" w:rsidR="008C6C11" w:rsidRDefault="008C6C11" w:rsidP="008C6C11">
      <w:pPr>
        <w:pStyle w:val="ListParagraph"/>
        <w:numPr>
          <w:ilvl w:val="1"/>
          <w:numId w:val="1"/>
        </w:numPr>
      </w:pPr>
      <w:r>
        <w:t>Build Core website prototype launch Summer 2024</w:t>
      </w:r>
      <w:r w:rsidR="00367C97">
        <w:t>(minimally viable product)</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 xml:space="preserve">Iterate f-g with more complexity and grounding </w:t>
      </w:r>
      <w:r>
        <w:t>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lastRenderedPageBreak/>
        <w:tab/>
        <w:t>Now then in Example 2 the world is made up of more educated people. In example 2 there is a never ending list of things to do in a world that has been systematized into a parallelization of finite and 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48C1C718" w:rsidR="00B3115E" w:rsidRDefault="00B3115E" w:rsidP="00B3115E">
      <w:pPr>
        <w:ind w:firstLine="720"/>
      </w:pPr>
      <w:r>
        <w:t xml:space="preserve">First to explain the value of a decentralized overlay to let us explore the </w:t>
      </w:r>
      <w:r>
        <w:t>evidence</w:t>
      </w:r>
      <w:r>
        <w:t>, reason and outcomes</w:t>
      </w:r>
      <w:r>
        <w:t xml:space="preserve">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w:t>
      </w:r>
      <w:r>
        <w:lastRenderedPageBreak/>
        <w:t xml:space="preserve">players drop out through lack of ability to continue playing, but keep in mind the game still subsists regardless of players playing. Now with this assumption we can surmise that capitalism functions 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r w:rsidR="00925905">
        <w:t>one’s</w:t>
      </w:r>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1F369BF7" w14:textId="4CFFCFEA" w:rsidR="00F17581" w:rsidRDefault="00F17581" w:rsidP="008C6C11">
      <w:r>
        <w:tab/>
      </w:r>
      <w:r w:rsidR="00F1106C">
        <w:t>An uni</w:t>
      </w:r>
      <w:r w:rsidR="00A76029">
        <w:t>ni</w:t>
      </w:r>
      <w:r w:rsidR="00F1106C">
        <w:t xml:space="preserve">tiated wallet may </w:t>
      </w:r>
      <w:r w:rsidR="00A76029">
        <w:t>acquire “n</w:t>
      </w:r>
      <w:proofErr w:type="gramStart"/>
      <w:r w:rsidR="00A76029">
        <w:t>”(</w:t>
      </w:r>
      <w:proofErr w:type="gramEnd"/>
      <w:r w:rsidR="00A76029">
        <w:t xml:space="preserve">proportional to total unallocated tokens) </w:t>
      </w:r>
      <w:proofErr w:type="spellStart"/>
      <w:r w:rsidR="00A76029">
        <w:t>num</w:t>
      </w:r>
      <w:proofErr w:type="spellEnd"/>
      <w:r w:rsidR="00A76029">
        <w:t xml:space="preserve"> of IVY to begin their I.D.E.A.S Journey. </w:t>
      </w:r>
      <w:r>
        <w:t>To ensure that individuals don’t “farm</w:t>
      </w:r>
      <w:proofErr w:type="gramStart"/>
      <w:r>
        <w:t>”(</w:t>
      </w:r>
      <w:proofErr w:type="gramEnd"/>
      <w:r>
        <w:t xml:space="preserve">complete, acquire reward, and </w:t>
      </w:r>
      <w:r>
        <w:lastRenderedPageBreak/>
        <w:t xml:space="preserve">repeat continuously) lower levels IVY tokens </w:t>
      </w:r>
      <w:r w:rsidR="00A76029">
        <w:t xml:space="preserve">and the corresponding wallet </w:t>
      </w:r>
      <w:r>
        <w:t>once initiated will be marked unadvanced</w:t>
      </w:r>
      <w:r w:rsidR="00A76029">
        <w:t xml:space="preserve"> with corresponding level completed in the scope of the smart contract</w:t>
      </w:r>
      <w:r>
        <w:t>, and in theory</w:t>
      </w:r>
      <w:r w:rsidR="00A76029">
        <w:t xml:space="preserve"> the tokens are</w:t>
      </w:r>
      <w:r>
        <w:t xml:space="preserve"> locked from leaving the wallet initially issued to until the tokens</w:t>
      </w:r>
      <w:r w:rsidR="00F1106C">
        <w:t xml:space="preserve"> initiated</w:t>
      </w:r>
      <w:r>
        <w:t xml:space="preserve"> and the wallet assigned have been marked advanced by completing </w:t>
      </w:r>
      <w:r w:rsidR="00A76029">
        <w:t xml:space="preserve">all </w:t>
      </w:r>
      <w:r>
        <w:t>level</w:t>
      </w:r>
      <w:r w:rsidR="00A76029">
        <w:t>s up to and including level</w:t>
      </w:r>
      <w:r>
        <w:t xml:space="preserve"> 13.</w:t>
      </w:r>
      <w:r w:rsidR="00F1106C">
        <w:t xml:space="preserve"> Advanced Tokens acquired by unadvanced</w:t>
      </w:r>
      <w:r>
        <w:t xml:space="preserve"> </w:t>
      </w:r>
      <w:r w:rsidR="00F1106C">
        <w:t xml:space="preserve">Wallets will regress to unadvanced tokens. </w:t>
      </w:r>
      <w:r>
        <w:t xml:space="preserve">After tokens </w:t>
      </w:r>
      <w:r w:rsidR="00F1106C">
        <w:t xml:space="preserve">the wallet assigned </w:t>
      </w:r>
      <w:r>
        <w:t>have been marked as advanced via the smart contract the tokens will be available to be traded out of the initial wallet</w:t>
      </w:r>
      <w:r w:rsidR="00A76029">
        <w:t xml:space="preserve"> or exchanged in the </w:t>
      </w:r>
      <w:proofErr w:type="spellStart"/>
      <w:r w:rsidR="00A76029">
        <w:t>dex</w:t>
      </w:r>
      <w:proofErr w:type="spellEnd"/>
      <w:r w:rsidR="00A76029">
        <w:t xml:space="preserve"> for available trading pair or </w:t>
      </w:r>
      <w:r>
        <w:t xml:space="preserve">be used to be locked again to achieve advanced+ for completion of </w:t>
      </w:r>
      <w:r w:rsidR="00925905">
        <w:t xml:space="preserve">level 14-20 </w:t>
      </w:r>
      <w:r>
        <w:t xml:space="preserve">(note these token </w:t>
      </w:r>
      <w:r w:rsidR="00F1106C">
        <w:t>may be unlocked after the completion of each level and should the student depart the system any progress will not be lost since</w:t>
      </w:r>
      <w:r w:rsidR="00A76029">
        <w:t xml:space="preserve"> ,for instance in completion of level 15,</w:t>
      </w:r>
      <w:r w:rsidR="00F1106C">
        <w:t xml:space="preserve"> the advanced lv15 will be marked</w:t>
      </w:r>
      <w:r w:rsidR="00A76029">
        <w:t xml:space="preserve"> on the wallet</w:t>
      </w:r>
      <w:r w:rsidR="00F1106C">
        <w:t>. However if a student leaves in the middle of the course the tokens will remain locked in the course unless an instructor wallet has issued a time limit on the minted course in which case the tokens will be unlocked at that time</w:t>
      </w:r>
      <w:r w:rsidR="00134E21">
        <w:t>). A</w:t>
      </w:r>
      <w:r>
        <w:t>dvanced+ marks</w:t>
      </w:r>
      <w:r w:rsidR="00F1106C">
        <w:t xml:space="preserve"> on a wallet allow for </w:t>
      </w:r>
      <w:r w:rsidR="00134E21">
        <w:t xml:space="preserve">access to </w:t>
      </w:r>
      <w:r w:rsidR="00F1106C">
        <w:t>mystic education which enables a wallet to continue leveling p</w:t>
      </w:r>
      <w:r w:rsidR="00925905">
        <w:t>ast 20</w:t>
      </w:r>
      <w:r w:rsidR="00F1106C">
        <w:t xml:space="preserve"> by means of interacting with other 21+ and instantiating knowledge that at least “x”</w:t>
      </w:r>
      <w:r w:rsidR="00134E21">
        <w:t xml:space="preserve"> </w:t>
      </w:r>
      <w:r w:rsidR="00F1106C">
        <w:t xml:space="preserve">(proportional to </w:t>
      </w:r>
      <w:proofErr w:type="spellStart"/>
      <w:r w:rsidR="00F1106C">
        <w:t>num</w:t>
      </w:r>
      <w:proofErr w:type="spellEnd"/>
      <w:r w:rsidR="00F1106C">
        <w:t xml:space="preserve"> of annually active advanced++ wallets</w:t>
      </w:r>
      <w:r w:rsidR="00134E21">
        <w:t xml:space="preserve"> (essentially similar to </w:t>
      </w:r>
      <w:proofErr w:type="spellStart"/>
      <w:r w:rsidR="00134E21">
        <w:t>cardano</w:t>
      </w:r>
      <w:proofErr w:type="spellEnd"/>
      <w:r w:rsidR="00134E21">
        <w:t xml:space="preserve"> catalyst</w:t>
      </w:r>
      <w:r w:rsidR="00F1106C">
        <w:t xml:space="preserve">) </w:t>
      </w:r>
      <w:proofErr w:type="spellStart"/>
      <w:r w:rsidR="00F1106C">
        <w:t>num</w:t>
      </w:r>
      <w:proofErr w:type="spellEnd"/>
      <w:r w:rsidR="00F1106C">
        <w:t xml:space="preserve"> of</w:t>
      </w:r>
      <w:r w:rsidR="00134E21">
        <w:t xml:space="preserve"> advanced+ accounts confirm</w:t>
      </w:r>
      <w:r w:rsidR="00F1106C">
        <w:t xml:space="preserve"> new knowledge</w:t>
      </w:r>
      <w:r w:rsidR="00134E21">
        <w:t xml:space="preserve"> course </w:t>
      </w:r>
      <w:r w:rsidR="00F1106C">
        <w:t>(peer review</w:t>
      </w:r>
      <w:r w:rsidR="00134E21">
        <w:t xml:space="preserve"> course</w:t>
      </w:r>
      <w:r w:rsidR="00F1106C">
        <w:t xml:space="preserve"> advancement)</w:t>
      </w:r>
      <w:r w:rsidR="00134E21">
        <w:t>. A</w:t>
      </w:r>
      <w:r w:rsidR="00F1106C">
        <w:t xml:space="preserve">dvanced++ may also </w:t>
      </w:r>
      <w:r w:rsidR="00134E21">
        <w:t xml:space="preserve">be </w:t>
      </w:r>
      <w:r w:rsidR="00F1106C">
        <w:t>attain</w:t>
      </w:r>
      <w:r w:rsidR="00134E21">
        <w:t>ed</w:t>
      </w:r>
      <w:r w:rsidR="00F1106C">
        <w:t xml:space="preserve"> </w:t>
      </w:r>
      <w:r w:rsidR="00134E21">
        <w:t xml:space="preserve">after the completion of a level 22 and from there on the wallet connected is market as such with its corresponding </w:t>
      </w:r>
      <w:r w:rsidR="00F1106C">
        <w:t>new levels by completing other lv21+ courses</w:t>
      </w:r>
      <w:r w:rsidR="00134E21">
        <w:t xml:space="preserve"> (the peer review </w:t>
      </w:r>
      <w:r w:rsidR="00094412">
        <w:t>vote</w:t>
      </w:r>
      <w:r w:rsidR="00925905">
        <w:t xml:space="preserve"> </w:t>
      </w:r>
      <w:r w:rsidR="00094412">
        <w:t xml:space="preserve">(votes will be issued proportional reward similarly to catalyst) </w:t>
      </w:r>
      <w:r w:rsidR="00134E21">
        <w:t>will accord on which level the instantiated courses sit in accordance to level with relativism towards previous material and not exclusively in terms of complexity)</w:t>
      </w:r>
      <w:r w:rsidR="00F1106C">
        <w:t>.</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040702A3" w14:textId="718C2A8D" w:rsidR="001B4D8E" w:rsidRDefault="001B4D8E" w:rsidP="008C6C11">
      <w:r>
        <w:tab/>
        <w:t xml:space="preserve">Level Advancement will be requested at time of course material completion. The instructor wallet may then review the materials completed either as physical documents or digital documents. *The instructor wallet can begin this process as increments or as a totality. The instructor wallet may then issue a completion of level with an A and the quality of the material with an additional F-A </w:t>
      </w:r>
      <w:proofErr w:type="gramStart"/>
      <w:r>
        <w:t>scale</w:t>
      </w:r>
      <w:r w:rsidR="00925905">
        <w:t>(</w:t>
      </w:r>
      <w:proofErr w:type="gramEnd"/>
      <w:r w:rsidR="00925905">
        <w:t>completion[grade F-A], quality[grade F-A])</w:t>
      </w:r>
      <w:r w:rsidR="00094412">
        <w:t xml:space="preserve">. For example if student did not complete course they would receive F-B then the corresponding quality grade F-A. Students may have a BA grade and still not advance until sufficient course material </w:t>
      </w:r>
      <w:proofErr w:type="spellStart"/>
      <w:r w:rsidR="00094412">
        <w:t>satisfys</w:t>
      </w:r>
      <w:proofErr w:type="spellEnd"/>
      <w:r w:rsidR="00094412">
        <w:t xml:space="preserve"> an A in completion section of grade. Furthermore, a student may advance with an A but still only receive D-A in quality grade</w:t>
      </w:r>
      <w:r w:rsidR="00367C97">
        <w:t xml:space="preserve">, but F quality will not be </w:t>
      </w:r>
      <w:r w:rsidR="00367C97">
        <w:lastRenderedPageBreak/>
        <w:t>eligible for advancement</w:t>
      </w:r>
      <w:r w:rsidR="00094412">
        <w:t xml:space="preserve">. If a level is completed with a </w:t>
      </w:r>
      <w:r w:rsidR="00367C97">
        <w:t>personally unsatisfactory</w:t>
      </w:r>
      <w:r w:rsidR="00094412">
        <w:t xml:space="preserve"> quality grade the course may</w:t>
      </w:r>
      <w:r w:rsidR="00367C97">
        <w:t xml:space="preserve"> be repeated</w:t>
      </w:r>
      <w:r w:rsidR="00925905">
        <w:t xml:space="preserve"> a total of 2 more times</w:t>
      </w:r>
      <w:r w:rsidR="00367C97">
        <w:t xml:space="preserve"> after completion of level 13 at</w:t>
      </w:r>
      <w:r w:rsidR="00094412">
        <w:t xml:space="preserve"> the </w:t>
      </w:r>
      <w:r w:rsidR="00367C97">
        <w:t>students’</w:t>
      </w:r>
      <w:r w:rsidR="00094412">
        <w:t xml:space="preserve"> choice</w:t>
      </w:r>
      <w:r w:rsidR="00367C97">
        <w:t xml:space="preserve"> granted there is an available course that will accept the advanced wallet owner as a student</w:t>
      </w:r>
      <w:r w:rsidR="00094412">
        <w:t xml:space="preserve">. An additional note is that Levels are not inherently time locked and may be requested for advancement as soon or as late as the student accomplishes the course material. </w:t>
      </w:r>
      <w:r w:rsidR="00925905">
        <w:t xml:space="preserve">Lastly these advancements will remain as an immutable part of the wallets </w:t>
      </w:r>
      <w:proofErr w:type="spellStart"/>
      <w:r w:rsidR="00925905">
        <w:t>blockchain</w:t>
      </w:r>
      <w:proofErr w:type="spellEnd"/>
      <w:r w:rsidR="00925905">
        <w:t xml:space="preserve"> metadata and repeating a course will not erase initial course completion)</w:t>
      </w:r>
    </w:p>
    <w:p w14:paraId="7F5BA40A" w14:textId="77777777" w:rsidR="008C6C11" w:rsidRDefault="008C6C11" w:rsidP="008C6C11">
      <w:proofErr w:type="gramStart"/>
      <w:r>
        <w:t>3.c</w:t>
      </w:r>
      <w:proofErr w:type="gramEnd"/>
      <w:r>
        <w:t>. As a digital instructor</w:t>
      </w:r>
    </w:p>
    <w:p w14:paraId="636B4245" w14:textId="6CF00902" w:rsidR="00A768E2" w:rsidRDefault="00A768E2" w:rsidP="00A768E2">
      <w:pPr>
        <w:ind w:firstLine="720"/>
      </w:pPr>
      <w:r>
        <w:t>To initiate as an instructor the smart contract will issue a test comprised of all current level of instruction material topics per request. For instance a level 1 instructor can mint, stake in, and proctor level 1 courses and will be tested in accordance with that set of material topics level, however any level beyond that</w:t>
      </w:r>
      <w:r w:rsidR="00000C20">
        <w:t xml:space="preserve"> level</w:t>
      </w:r>
      <w:r>
        <w:t xml:space="preserve"> will require additional test requests. Alternatively one may request a batch test f</w:t>
      </w:r>
      <w:r w:rsidR="00000C20">
        <w:t>rom the smart contract;</w:t>
      </w:r>
      <w:r>
        <w:t xml:space="preserve"> example a</w:t>
      </w:r>
      <w:r w:rsidR="00000C20">
        <w:t>n</w:t>
      </w:r>
      <w:r>
        <w:t xml:space="preserve"> instructor may request l</w:t>
      </w:r>
      <w:r w:rsidR="00000C20">
        <w:t>evel 13 and there</w:t>
      </w:r>
      <w:r>
        <w:t>by will be required to complete a test comprised of an aggregate material of each of the below levels materials</w:t>
      </w:r>
      <w:r w:rsidR="00000C20">
        <w:t xml:space="preserve"> if not already completed</w:t>
      </w:r>
      <w:r>
        <w:t xml:space="preserve">. Note that material topics </w:t>
      </w:r>
      <w:r w:rsidR="00206737">
        <w:t>bootstrap</w:t>
      </w:r>
      <w:r>
        <w:t xml:space="preserve"> will consider a base set of material topics considering the current k-12 grade system, however this set is subject</w:t>
      </w:r>
      <w:r w:rsidR="00206737">
        <w:t xml:space="preserve"> to change by institution wallets in accordance to each of their educational goals</w:t>
      </w:r>
      <w:r w:rsidR="002E66C4">
        <w:t>,</w:t>
      </w:r>
      <w:bookmarkStart w:id="0" w:name="_GoBack"/>
      <w:bookmarkEnd w:id="0"/>
      <w:r w:rsidR="002E66C4">
        <w:t xml:space="preserve"> and how they would like to structure their level 1-13 topics</w:t>
      </w:r>
      <w:r w:rsidR="00206737">
        <w:t xml:space="preserve">. </w:t>
      </w:r>
      <w:r>
        <w:t xml:space="preserve">   </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lastRenderedPageBreak/>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77777777" w:rsidR="008C6C11" w:rsidRDefault="008C6C11" w:rsidP="008C6C11">
      <w:proofErr w:type="gramStart"/>
      <w:r>
        <w:t>3.e.4</w:t>
      </w:r>
      <w:proofErr w:type="gramEnd"/>
      <w:r>
        <w:t>. How to Implement Departments</w:t>
      </w:r>
    </w:p>
    <w:p w14:paraId="63E9EA73" w14:textId="77777777" w:rsidR="008C6C11" w:rsidRDefault="008C6C11" w:rsidP="008C6C11">
      <w:proofErr w:type="gramStart"/>
      <w:r>
        <w:t>3.e.4.1</w:t>
      </w:r>
      <w:proofErr w:type="gramEnd"/>
      <w:r>
        <w:t>. Fundamental Departments that are imperative for level progression</w:t>
      </w:r>
    </w:p>
    <w:p w14:paraId="1FD43165" w14:textId="77777777" w:rsidR="008C6C11" w:rsidRDefault="008C6C11" w:rsidP="008C6C11">
      <w:proofErr w:type="gramStart"/>
      <w:r>
        <w:t>3.e.4.2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77777777" w:rsidR="008C6C11" w:rsidRDefault="008C6C11" w:rsidP="008C6C11">
      <w:proofErr w:type="gramStart"/>
      <w:r>
        <w:t>3.f.4</w:t>
      </w:r>
      <w:proofErr w:type="gramEnd"/>
      <w:r>
        <w:t>. How to Implement Departments</w:t>
      </w:r>
    </w:p>
    <w:p w14:paraId="3D9647E0" w14:textId="77777777" w:rsidR="008C6C11" w:rsidRDefault="008C6C11" w:rsidP="008C6C11">
      <w:proofErr w:type="gramStart"/>
      <w:r>
        <w:t>3.f.4.1</w:t>
      </w:r>
      <w:proofErr w:type="gramEnd"/>
      <w:r>
        <w:t>. Fundamental Departments that are imperative for level progression</w:t>
      </w:r>
    </w:p>
    <w:p w14:paraId="49502C19" w14:textId="77777777" w:rsidR="008C6C11" w:rsidRDefault="008C6C11" w:rsidP="008C6C11">
      <w:proofErr w:type="gramStart"/>
      <w:r>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3B89F1D" w14:textId="77777777" w:rsidR="008C6C11" w:rsidRDefault="008C6C11" w:rsidP="008C6C11">
      <w:proofErr w:type="gramStart"/>
      <w:r>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lastRenderedPageBreak/>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77777777" w:rsidR="008C6C11" w:rsidRDefault="008C6C11" w:rsidP="008C6C11">
      <w:proofErr w:type="gramStart"/>
      <w:r>
        <w:t>3.g.4</w:t>
      </w:r>
      <w:proofErr w:type="gramEnd"/>
      <w:r>
        <w:t>. How to Implement Departments</w:t>
      </w:r>
    </w:p>
    <w:p w14:paraId="3336ABF0" w14:textId="77777777" w:rsidR="008C6C11" w:rsidRDefault="008C6C11" w:rsidP="008C6C11">
      <w:proofErr w:type="gramStart"/>
      <w:r>
        <w:t>3.g.4.1</w:t>
      </w:r>
      <w:proofErr w:type="gramEnd"/>
      <w:r>
        <w:t>. Fundamental Departments that are imperative for level progression</w:t>
      </w:r>
    </w:p>
    <w:p w14:paraId="536ED307" w14:textId="77777777" w:rsidR="008C6C11" w:rsidRDefault="008C6C11" w:rsidP="008C6C11">
      <w:proofErr w:type="gramStart"/>
      <w:r>
        <w:t>3.g.4.2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5DA2A043" w14:textId="77777777" w:rsidR="008C6C11" w:rsidRDefault="008C6C11" w:rsidP="008C6C11">
      <w:proofErr w:type="gramStart"/>
      <w:r>
        <w:t>3.g.5</w:t>
      </w:r>
      <w:proofErr w:type="gramEnd"/>
      <w:r>
        <w:t xml:space="preserve"> How to Initiate Instructor Wallets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lastRenderedPageBreak/>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w:t>
      </w:r>
      <w:r w:rsidRPr="00094412">
        <w:rPr>
          <w:vertAlign w:val="superscript"/>
        </w:rPr>
        <w:t>th</w:t>
      </w:r>
    </w:p>
    <w:p w14:paraId="70880C71" w14:textId="2E524DA7" w:rsidR="00367C97" w:rsidRDefault="00094412" w:rsidP="008C6C11">
      <w:proofErr w:type="gramStart"/>
      <w:r>
        <w:t>4.a.1</w:t>
      </w:r>
      <w:proofErr w:type="gramEnd"/>
      <w:r>
        <w:t xml:space="preserve"> Relatively Completed White Paper by May 31</w:t>
      </w:r>
      <w:r w:rsidRPr="00367C97">
        <w:rPr>
          <w:vertAlign w:val="superscript"/>
        </w:rPr>
        <w:t>st</w:t>
      </w:r>
    </w:p>
    <w:p w14:paraId="35C6F4FF" w14:textId="7C794B94" w:rsidR="008C6C11" w:rsidRDefault="008C6C11" w:rsidP="008C6C11">
      <w:proofErr w:type="gramStart"/>
      <w:r>
        <w:t>4.b</w:t>
      </w:r>
      <w:proofErr w:type="gramEnd"/>
      <w:r>
        <w:t xml:space="preserve">. Build Core website prototype launch </w:t>
      </w:r>
      <w:r w:rsidR="00094412">
        <w:t xml:space="preserve">during </w:t>
      </w:r>
      <w:r>
        <w:t>Summer 2024</w:t>
      </w:r>
      <w:r w:rsidR="00094412">
        <w:t xml:space="preserve"> (minimally viable product)</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00C20"/>
    <w:rsid w:val="00094412"/>
    <w:rsid w:val="00094EEA"/>
    <w:rsid w:val="000C27DC"/>
    <w:rsid w:val="00134E21"/>
    <w:rsid w:val="0016613B"/>
    <w:rsid w:val="00184DB7"/>
    <w:rsid w:val="001B4D8E"/>
    <w:rsid w:val="001D5253"/>
    <w:rsid w:val="00206737"/>
    <w:rsid w:val="002E1957"/>
    <w:rsid w:val="002E1FE1"/>
    <w:rsid w:val="002E66C4"/>
    <w:rsid w:val="00317FB7"/>
    <w:rsid w:val="0032277A"/>
    <w:rsid w:val="00367C97"/>
    <w:rsid w:val="004750F7"/>
    <w:rsid w:val="004B7FC1"/>
    <w:rsid w:val="004C1A75"/>
    <w:rsid w:val="00575891"/>
    <w:rsid w:val="005C7E1D"/>
    <w:rsid w:val="005E0064"/>
    <w:rsid w:val="00601C94"/>
    <w:rsid w:val="006051FB"/>
    <w:rsid w:val="00612E21"/>
    <w:rsid w:val="00620184"/>
    <w:rsid w:val="00651B4E"/>
    <w:rsid w:val="006D0F29"/>
    <w:rsid w:val="006F448C"/>
    <w:rsid w:val="007416C4"/>
    <w:rsid w:val="0078145F"/>
    <w:rsid w:val="007A5C11"/>
    <w:rsid w:val="00856DF1"/>
    <w:rsid w:val="008A33EB"/>
    <w:rsid w:val="008B3BCF"/>
    <w:rsid w:val="008C3C65"/>
    <w:rsid w:val="008C6C11"/>
    <w:rsid w:val="00925905"/>
    <w:rsid w:val="0092779A"/>
    <w:rsid w:val="00957F0B"/>
    <w:rsid w:val="00A5751D"/>
    <w:rsid w:val="00A60530"/>
    <w:rsid w:val="00A76029"/>
    <w:rsid w:val="00A768E2"/>
    <w:rsid w:val="00AE357E"/>
    <w:rsid w:val="00AE54BC"/>
    <w:rsid w:val="00AF23E4"/>
    <w:rsid w:val="00B224FA"/>
    <w:rsid w:val="00B26DD9"/>
    <w:rsid w:val="00B3115E"/>
    <w:rsid w:val="00B52B69"/>
    <w:rsid w:val="00BB1940"/>
    <w:rsid w:val="00BD3855"/>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1106C"/>
    <w:rsid w:val="00F17581"/>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2024-02-02T08:12:00Z</dcterms:created>
  <dcterms:modified xsi:type="dcterms:W3CDTF">2024-03-10T01:15:00Z</dcterms:modified>
</cp:coreProperties>
</file>