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o1mvddq590ll" w:colFirst="0" w:colLast="0" w:displacedByCustomXml="next"/>
    <w:bookmarkEnd w:id="0" w:displacedByCustomXml="next"/>
    <w:sdt>
      <w:sdtPr>
        <w:rPr>
          <w:rFonts w:ascii="Georgia" w:eastAsia="Arial" w:hAnsi="Georgia" w:cs="Arial"/>
          <w:color w:val="000000"/>
          <w:sz w:val="22"/>
          <w:szCs w:val="22"/>
          <w:lang w:eastAsia="zh-CN"/>
        </w:rPr>
        <w:id w:val="-804383414"/>
        <w:docPartObj>
          <w:docPartGallery w:val="Table of Contents"/>
          <w:docPartUnique/>
        </w:docPartObj>
      </w:sdtPr>
      <w:sdtEndPr>
        <w:rPr>
          <w:b/>
          <w:bCs/>
          <w:noProof/>
        </w:rPr>
      </w:sdtEndPr>
      <w:sdtContent>
        <w:p w:rsidR="004D2045" w:rsidRDefault="004D2045">
          <w:pPr>
            <w:pStyle w:val="TOCHeading"/>
          </w:pPr>
          <w:r>
            <w:t>Contents</w:t>
          </w:r>
        </w:p>
        <w:p w:rsidR="001B69EF" w:rsidRDefault="004D2045">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9998590" w:history="1">
            <w:r w:rsidR="001B69EF" w:rsidRPr="00CB7829">
              <w:rPr>
                <w:rStyle w:val="Hyperlink"/>
                <w:noProof/>
              </w:rPr>
              <w:t>1.</w:t>
            </w:r>
            <w:r w:rsidR="001B69EF">
              <w:rPr>
                <w:rFonts w:asciiTheme="minorHAnsi" w:eastAsiaTheme="minorEastAsia" w:hAnsiTheme="minorHAnsi" w:cstheme="minorBidi"/>
                <w:noProof/>
                <w:color w:val="auto"/>
              </w:rPr>
              <w:tab/>
            </w:r>
            <w:r w:rsidR="001B69EF" w:rsidRPr="00CB7829">
              <w:rPr>
                <w:rStyle w:val="Hyperlink"/>
                <w:noProof/>
              </w:rPr>
              <w:t>Simulation Models</w:t>
            </w:r>
            <w:r w:rsidR="001B69EF">
              <w:rPr>
                <w:noProof/>
                <w:webHidden/>
              </w:rPr>
              <w:tab/>
            </w:r>
            <w:r w:rsidR="001B69EF">
              <w:rPr>
                <w:noProof/>
                <w:webHidden/>
              </w:rPr>
              <w:fldChar w:fldCharType="begin"/>
            </w:r>
            <w:r w:rsidR="001B69EF">
              <w:rPr>
                <w:noProof/>
                <w:webHidden/>
              </w:rPr>
              <w:instrText xml:space="preserve"> PAGEREF _Toc429998590 \h </w:instrText>
            </w:r>
            <w:r w:rsidR="001B69EF">
              <w:rPr>
                <w:noProof/>
                <w:webHidden/>
              </w:rPr>
            </w:r>
            <w:r w:rsidR="001B69EF">
              <w:rPr>
                <w:noProof/>
                <w:webHidden/>
              </w:rPr>
              <w:fldChar w:fldCharType="separate"/>
            </w:r>
            <w:r w:rsidR="003C24E0">
              <w:rPr>
                <w:noProof/>
                <w:webHidden/>
              </w:rPr>
              <w:t>1</w:t>
            </w:r>
            <w:r w:rsidR="001B69EF">
              <w:rPr>
                <w:noProof/>
                <w:webHidden/>
              </w:rPr>
              <w:fldChar w:fldCharType="end"/>
            </w:r>
          </w:hyperlink>
        </w:p>
        <w:p w:rsidR="001B69EF" w:rsidRDefault="00DC1B48">
          <w:pPr>
            <w:pStyle w:val="TOC2"/>
            <w:tabs>
              <w:tab w:val="left" w:pos="880"/>
              <w:tab w:val="right" w:leader="dot" w:pos="9350"/>
            </w:tabs>
            <w:rPr>
              <w:rFonts w:asciiTheme="minorHAnsi" w:eastAsiaTheme="minorEastAsia" w:hAnsiTheme="minorHAnsi" w:cstheme="minorBidi"/>
              <w:noProof/>
              <w:color w:val="auto"/>
            </w:rPr>
          </w:pPr>
          <w:hyperlink w:anchor="_Toc429998591" w:history="1">
            <w:r w:rsidR="001B69EF" w:rsidRPr="00CB7829">
              <w:rPr>
                <w:rStyle w:val="Hyperlink"/>
                <w:noProof/>
              </w:rPr>
              <w:t>1.1.</w:t>
            </w:r>
            <w:r w:rsidR="001B69EF">
              <w:rPr>
                <w:rFonts w:asciiTheme="minorHAnsi" w:eastAsiaTheme="minorEastAsia" w:hAnsiTheme="minorHAnsi" w:cstheme="minorBidi"/>
                <w:noProof/>
                <w:color w:val="auto"/>
              </w:rPr>
              <w:tab/>
            </w:r>
            <w:r w:rsidR="001B69EF" w:rsidRPr="00CB7829">
              <w:rPr>
                <w:rStyle w:val="Hyperlink"/>
                <w:noProof/>
              </w:rPr>
              <w:t>Car following model</w:t>
            </w:r>
            <w:r w:rsidR="001B69EF">
              <w:rPr>
                <w:noProof/>
                <w:webHidden/>
              </w:rPr>
              <w:tab/>
            </w:r>
            <w:r w:rsidR="001B69EF">
              <w:rPr>
                <w:noProof/>
                <w:webHidden/>
              </w:rPr>
              <w:fldChar w:fldCharType="begin"/>
            </w:r>
            <w:r w:rsidR="001B69EF">
              <w:rPr>
                <w:noProof/>
                <w:webHidden/>
              </w:rPr>
              <w:instrText xml:space="preserve"> PAGEREF _Toc429998591 \h </w:instrText>
            </w:r>
            <w:r w:rsidR="001B69EF">
              <w:rPr>
                <w:noProof/>
                <w:webHidden/>
              </w:rPr>
            </w:r>
            <w:r w:rsidR="001B69EF">
              <w:rPr>
                <w:noProof/>
                <w:webHidden/>
              </w:rPr>
              <w:fldChar w:fldCharType="separate"/>
            </w:r>
            <w:r w:rsidR="003C24E0">
              <w:rPr>
                <w:noProof/>
                <w:webHidden/>
              </w:rPr>
              <w:t>2</w:t>
            </w:r>
            <w:r w:rsidR="001B69EF">
              <w:rPr>
                <w:noProof/>
                <w:webHidden/>
              </w:rPr>
              <w:fldChar w:fldCharType="end"/>
            </w:r>
          </w:hyperlink>
        </w:p>
        <w:p w:rsidR="001B69EF" w:rsidRDefault="00DC1B48">
          <w:pPr>
            <w:pStyle w:val="TOC2"/>
            <w:tabs>
              <w:tab w:val="left" w:pos="880"/>
              <w:tab w:val="right" w:leader="dot" w:pos="9350"/>
            </w:tabs>
            <w:rPr>
              <w:rFonts w:asciiTheme="minorHAnsi" w:eastAsiaTheme="minorEastAsia" w:hAnsiTheme="minorHAnsi" w:cstheme="minorBidi"/>
              <w:noProof/>
              <w:color w:val="auto"/>
            </w:rPr>
          </w:pPr>
          <w:hyperlink w:anchor="_Toc429998592" w:history="1">
            <w:r w:rsidR="001B69EF" w:rsidRPr="00CB7829">
              <w:rPr>
                <w:rStyle w:val="Hyperlink"/>
                <w:noProof/>
              </w:rPr>
              <w:t>1.2.</w:t>
            </w:r>
            <w:r w:rsidR="001B69EF">
              <w:rPr>
                <w:rFonts w:asciiTheme="minorHAnsi" w:eastAsiaTheme="minorEastAsia" w:hAnsiTheme="minorHAnsi" w:cstheme="minorBidi"/>
                <w:noProof/>
                <w:color w:val="auto"/>
              </w:rPr>
              <w:tab/>
            </w:r>
            <w:r w:rsidR="001B69EF" w:rsidRPr="00CB7829">
              <w:rPr>
                <w:rStyle w:val="Hyperlink"/>
                <w:noProof/>
              </w:rPr>
              <w:t>Lane change model</w:t>
            </w:r>
            <w:r w:rsidR="001B69EF">
              <w:rPr>
                <w:noProof/>
                <w:webHidden/>
              </w:rPr>
              <w:tab/>
            </w:r>
            <w:r w:rsidR="001B69EF">
              <w:rPr>
                <w:noProof/>
                <w:webHidden/>
              </w:rPr>
              <w:fldChar w:fldCharType="begin"/>
            </w:r>
            <w:r w:rsidR="001B69EF">
              <w:rPr>
                <w:noProof/>
                <w:webHidden/>
              </w:rPr>
              <w:instrText xml:space="preserve"> PAGEREF _Toc429998592 \h </w:instrText>
            </w:r>
            <w:r w:rsidR="001B69EF">
              <w:rPr>
                <w:noProof/>
                <w:webHidden/>
              </w:rPr>
            </w:r>
            <w:r w:rsidR="001B69EF">
              <w:rPr>
                <w:noProof/>
                <w:webHidden/>
              </w:rPr>
              <w:fldChar w:fldCharType="separate"/>
            </w:r>
            <w:r w:rsidR="003C24E0">
              <w:rPr>
                <w:noProof/>
                <w:webHidden/>
              </w:rPr>
              <w:t>3</w:t>
            </w:r>
            <w:r w:rsidR="001B69EF">
              <w:rPr>
                <w:noProof/>
                <w:webHidden/>
              </w:rPr>
              <w:fldChar w:fldCharType="end"/>
            </w:r>
          </w:hyperlink>
        </w:p>
        <w:p w:rsidR="001B69EF" w:rsidRDefault="00DC1B48">
          <w:pPr>
            <w:pStyle w:val="TOC2"/>
            <w:tabs>
              <w:tab w:val="left" w:pos="1100"/>
              <w:tab w:val="right" w:leader="dot" w:pos="9350"/>
            </w:tabs>
            <w:rPr>
              <w:rFonts w:asciiTheme="minorHAnsi" w:eastAsiaTheme="minorEastAsia" w:hAnsiTheme="minorHAnsi" w:cstheme="minorBidi"/>
              <w:noProof/>
              <w:color w:val="auto"/>
            </w:rPr>
          </w:pPr>
          <w:hyperlink w:anchor="_Toc429998593" w:history="1">
            <w:r w:rsidR="001B69EF" w:rsidRPr="00CB7829">
              <w:rPr>
                <w:rStyle w:val="Hyperlink"/>
                <w:noProof/>
              </w:rPr>
              <w:t>1.2.1.</w:t>
            </w:r>
            <w:r w:rsidR="001B69EF">
              <w:rPr>
                <w:rFonts w:asciiTheme="minorHAnsi" w:eastAsiaTheme="minorEastAsia" w:hAnsiTheme="minorHAnsi" w:cstheme="minorBidi"/>
                <w:noProof/>
                <w:color w:val="auto"/>
              </w:rPr>
              <w:tab/>
            </w:r>
            <w:r w:rsidR="001B69EF" w:rsidRPr="00CB7829">
              <w:rPr>
                <w:rStyle w:val="Hyperlink"/>
                <w:noProof/>
              </w:rPr>
              <w:t>Lane-changing motivation generation</w:t>
            </w:r>
            <w:r w:rsidR="001B69EF">
              <w:rPr>
                <w:noProof/>
                <w:webHidden/>
              </w:rPr>
              <w:tab/>
            </w:r>
            <w:r w:rsidR="001B69EF">
              <w:rPr>
                <w:noProof/>
                <w:webHidden/>
              </w:rPr>
              <w:fldChar w:fldCharType="begin"/>
            </w:r>
            <w:r w:rsidR="001B69EF">
              <w:rPr>
                <w:noProof/>
                <w:webHidden/>
              </w:rPr>
              <w:instrText xml:space="preserve"> PAGEREF _Toc429998593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C1B48">
          <w:pPr>
            <w:pStyle w:val="TOC2"/>
            <w:tabs>
              <w:tab w:val="left" w:pos="1100"/>
              <w:tab w:val="right" w:leader="dot" w:pos="9350"/>
            </w:tabs>
            <w:rPr>
              <w:rFonts w:asciiTheme="minorHAnsi" w:eastAsiaTheme="minorEastAsia" w:hAnsiTheme="minorHAnsi" w:cstheme="minorBidi"/>
              <w:noProof/>
              <w:color w:val="auto"/>
            </w:rPr>
          </w:pPr>
          <w:hyperlink w:anchor="_Toc429998594" w:history="1">
            <w:r w:rsidR="001B69EF" w:rsidRPr="00CB7829">
              <w:rPr>
                <w:rStyle w:val="Hyperlink"/>
                <w:noProof/>
              </w:rPr>
              <w:t>1.2.1.1.</w:t>
            </w:r>
            <w:r w:rsidR="001B69EF">
              <w:rPr>
                <w:rFonts w:asciiTheme="minorHAnsi" w:eastAsiaTheme="minorEastAsia" w:hAnsiTheme="minorHAnsi" w:cstheme="minorBidi"/>
                <w:noProof/>
                <w:color w:val="auto"/>
              </w:rPr>
              <w:tab/>
            </w:r>
            <w:r w:rsidR="001B69EF" w:rsidRPr="00CB7829">
              <w:rPr>
                <w:rStyle w:val="Hyperlink"/>
                <w:noProof/>
              </w:rPr>
              <w:t>Mandatory lane-changing motivation</w:t>
            </w:r>
            <w:r w:rsidR="001B69EF">
              <w:rPr>
                <w:noProof/>
                <w:webHidden/>
              </w:rPr>
              <w:tab/>
            </w:r>
            <w:r w:rsidR="001B69EF">
              <w:rPr>
                <w:noProof/>
                <w:webHidden/>
              </w:rPr>
              <w:fldChar w:fldCharType="begin"/>
            </w:r>
            <w:r w:rsidR="001B69EF">
              <w:rPr>
                <w:noProof/>
                <w:webHidden/>
              </w:rPr>
              <w:instrText xml:space="preserve"> PAGEREF _Toc429998594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C1B48">
          <w:pPr>
            <w:pStyle w:val="TOC2"/>
            <w:tabs>
              <w:tab w:val="left" w:pos="1320"/>
              <w:tab w:val="right" w:leader="dot" w:pos="9350"/>
            </w:tabs>
            <w:rPr>
              <w:rFonts w:asciiTheme="minorHAnsi" w:eastAsiaTheme="minorEastAsia" w:hAnsiTheme="minorHAnsi" w:cstheme="minorBidi"/>
              <w:noProof/>
              <w:color w:val="auto"/>
            </w:rPr>
          </w:pPr>
          <w:hyperlink w:anchor="_Toc429998595" w:history="1">
            <w:r w:rsidR="001B69EF" w:rsidRPr="00CB7829">
              <w:rPr>
                <w:rStyle w:val="Hyperlink"/>
                <w:noProof/>
              </w:rPr>
              <w:t>1.2.1.2.</w:t>
            </w:r>
            <w:r w:rsidR="001B69EF">
              <w:rPr>
                <w:rFonts w:asciiTheme="minorHAnsi" w:eastAsiaTheme="minorEastAsia" w:hAnsiTheme="minorHAnsi" w:cstheme="minorBidi"/>
                <w:noProof/>
                <w:color w:val="auto"/>
              </w:rPr>
              <w:tab/>
            </w:r>
            <w:r w:rsidR="001B69EF" w:rsidRPr="00CB7829">
              <w:rPr>
                <w:rStyle w:val="Hyperlink"/>
                <w:noProof/>
              </w:rPr>
              <w:t>Discretionary lane-changing motivation</w:t>
            </w:r>
            <w:r w:rsidR="001B69EF">
              <w:rPr>
                <w:noProof/>
                <w:webHidden/>
              </w:rPr>
              <w:tab/>
            </w:r>
            <w:r w:rsidR="001B69EF">
              <w:rPr>
                <w:noProof/>
                <w:webHidden/>
              </w:rPr>
              <w:fldChar w:fldCharType="begin"/>
            </w:r>
            <w:r w:rsidR="001B69EF">
              <w:rPr>
                <w:noProof/>
                <w:webHidden/>
              </w:rPr>
              <w:instrText xml:space="preserve"> PAGEREF _Toc429998595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C1B48">
          <w:pPr>
            <w:pStyle w:val="TOC2"/>
            <w:tabs>
              <w:tab w:val="left" w:pos="1320"/>
              <w:tab w:val="right" w:leader="dot" w:pos="9350"/>
            </w:tabs>
            <w:rPr>
              <w:rFonts w:asciiTheme="minorHAnsi" w:eastAsiaTheme="minorEastAsia" w:hAnsiTheme="minorHAnsi" w:cstheme="minorBidi"/>
              <w:noProof/>
              <w:color w:val="auto"/>
            </w:rPr>
          </w:pPr>
          <w:hyperlink w:anchor="_Toc429998596" w:history="1">
            <w:r w:rsidR="001B69EF" w:rsidRPr="00CB7829">
              <w:rPr>
                <w:rStyle w:val="Hyperlink"/>
                <w:noProof/>
              </w:rPr>
              <w:t>1.2.1.3.</w:t>
            </w:r>
            <w:r w:rsidR="001B69EF">
              <w:rPr>
                <w:rFonts w:asciiTheme="minorHAnsi" w:eastAsiaTheme="minorEastAsia" w:hAnsiTheme="minorHAnsi" w:cstheme="minorBidi"/>
                <w:noProof/>
                <w:color w:val="auto"/>
              </w:rPr>
              <w:tab/>
            </w:r>
            <w:r w:rsidR="001B69EF" w:rsidRPr="00CB7829">
              <w:rPr>
                <w:rStyle w:val="Hyperlink"/>
                <w:noProof/>
              </w:rPr>
              <w:t>Combining discretionary and mandatory lane-changing motivations</w:t>
            </w:r>
            <w:r w:rsidR="001B69EF">
              <w:rPr>
                <w:noProof/>
                <w:webHidden/>
              </w:rPr>
              <w:tab/>
            </w:r>
            <w:r w:rsidR="001B69EF">
              <w:rPr>
                <w:noProof/>
                <w:webHidden/>
              </w:rPr>
              <w:fldChar w:fldCharType="begin"/>
            </w:r>
            <w:r w:rsidR="001B69EF">
              <w:rPr>
                <w:noProof/>
                <w:webHidden/>
              </w:rPr>
              <w:instrText xml:space="preserve"> PAGEREF _Toc429998596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DC1B48">
          <w:pPr>
            <w:pStyle w:val="TOC2"/>
            <w:tabs>
              <w:tab w:val="left" w:pos="1100"/>
              <w:tab w:val="right" w:leader="dot" w:pos="9350"/>
            </w:tabs>
            <w:rPr>
              <w:rFonts w:asciiTheme="minorHAnsi" w:eastAsiaTheme="minorEastAsia" w:hAnsiTheme="minorHAnsi" w:cstheme="minorBidi"/>
              <w:noProof/>
              <w:color w:val="auto"/>
            </w:rPr>
          </w:pPr>
          <w:hyperlink w:anchor="_Toc429998597" w:history="1">
            <w:r w:rsidR="001B69EF" w:rsidRPr="00CB7829">
              <w:rPr>
                <w:rStyle w:val="Hyperlink"/>
                <w:noProof/>
              </w:rPr>
              <w:t>1.2.2.</w:t>
            </w:r>
            <w:r w:rsidR="001B69EF">
              <w:rPr>
                <w:rFonts w:asciiTheme="minorHAnsi" w:eastAsiaTheme="minorEastAsia" w:hAnsiTheme="minorHAnsi" w:cstheme="minorBidi"/>
                <w:noProof/>
                <w:color w:val="auto"/>
              </w:rPr>
              <w:tab/>
            </w:r>
            <w:r w:rsidR="001B69EF" w:rsidRPr="00CB7829">
              <w:rPr>
                <w:rStyle w:val="Hyperlink"/>
                <w:noProof/>
              </w:rPr>
              <w:t>Lane-changing gap acceptance model</w:t>
            </w:r>
            <w:r w:rsidR="001B69EF">
              <w:rPr>
                <w:noProof/>
                <w:webHidden/>
              </w:rPr>
              <w:tab/>
            </w:r>
            <w:r w:rsidR="001B69EF">
              <w:rPr>
                <w:noProof/>
                <w:webHidden/>
              </w:rPr>
              <w:fldChar w:fldCharType="begin"/>
            </w:r>
            <w:r w:rsidR="001B69EF">
              <w:rPr>
                <w:noProof/>
                <w:webHidden/>
              </w:rPr>
              <w:instrText xml:space="preserve"> PAGEREF _Toc429998597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DC1B48">
          <w:pPr>
            <w:pStyle w:val="TOC2"/>
            <w:tabs>
              <w:tab w:val="left" w:pos="1100"/>
              <w:tab w:val="right" w:leader="dot" w:pos="9350"/>
            </w:tabs>
            <w:rPr>
              <w:rFonts w:asciiTheme="minorHAnsi" w:eastAsiaTheme="minorEastAsia" w:hAnsiTheme="minorHAnsi" w:cstheme="minorBidi"/>
              <w:noProof/>
              <w:color w:val="auto"/>
            </w:rPr>
          </w:pPr>
          <w:hyperlink w:anchor="_Toc429998598" w:history="1">
            <w:r w:rsidR="001B69EF" w:rsidRPr="00CB7829">
              <w:rPr>
                <w:rStyle w:val="Hyperlink"/>
                <w:noProof/>
              </w:rPr>
              <w:t>1.2.3.</w:t>
            </w:r>
            <w:r w:rsidR="001B69EF">
              <w:rPr>
                <w:rFonts w:asciiTheme="minorHAnsi" w:eastAsiaTheme="minorEastAsia" w:hAnsiTheme="minorHAnsi" w:cstheme="minorBidi"/>
                <w:noProof/>
                <w:color w:val="auto"/>
              </w:rPr>
              <w:tab/>
            </w:r>
            <w:r w:rsidR="001B69EF" w:rsidRPr="00CB7829">
              <w:rPr>
                <w:rStyle w:val="Hyperlink"/>
                <w:noProof/>
              </w:rPr>
              <w:t>Car following model specifications during lane changing process</w:t>
            </w:r>
            <w:r w:rsidR="001B69EF">
              <w:rPr>
                <w:noProof/>
                <w:webHidden/>
              </w:rPr>
              <w:tab/>
            </w:r>
            <w:r w:rsidR="001B69EF">
              <w:rPr>
                <w:noProof/>
                <w:webHidden/>
              </w:rPr>
              <w:fldChar w:fldCharType="begin"/>
            </w:r>
            <w:r w:rsidR="001B69EF">
              <w:rPr>
                <w:noProof/>
                <w:webHidden/>
              </w:rPr>
              <w:instrText xml:space="preserve"> PAGEREF _Toc429998598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DC1B48">
          <w:pPr>
            <w:pStyle w:val="TOC2"/>
            <w:tabs>
              <w:tab w:val="left" w:pos="1320"/>
              <w:tab w:val="right" w:leader="dot" w:pos="9350"/>
            </w:tabs>
            <w:rPr>
              <w:rFonts w:asciiTheme="minorHAnsi" w:eastAsiaTheme="minorEastAsia" w:hAnsiTheme="minorHAnsi" w:cstheme="minorBidi"/>
              <w:noProof/>
              <w:color w:val="auto"/>
            </w:rPr>
          </w:pPr>
          <w:hyperlink w:anchor="_Toc429998599" w:history="1">
            <w:r w:rsidR="001B69EF" w:rsidRPr="00CB7829">
              <w:rPr>
                <w:rStyle w:val="Hyperlink"/>
                <w:noProof/>
              </w:rPr>
              <w:t>1.2.3.1.</w:t>
            </w:r>
            <w:r w:rsidR="001B69EF">
              <w:rPr>
                <w:rFonts w:asciiTheme="minorHAnsi" w:eastAsiaTheme="minorEastAsia" w:hAnsiTheme="minorHAnsi" w:cstheme="minorBidi"/>
                <w:noProof/>
                <w:color w:val="auto"/>
              </w:rPr>
              <w:tab/>
            </w:r>
            <w:r w:rsidR="001B69EF" w:rsidRPr="00CB7829">
              <w:rPr>
                <w:rStyle w:val="Hyperlink"/>
                <w:noProof/>
              </w:rPr>
              <w:t>Yielding Car Following</w:t>
            </w:r>
            <w:r w:rsidR="001B69EF">
              <w:rPr>
                <w:noProof/>
                <w:webHidden/>
              </w:rPr>
              <w:tab/>
            </w:r>
            <w:r w:rsidR="001B69EF">
              <w:rPr>
                <w:noProof/>
                <w:webHidden/>
              </w:rPr>
              <w:fldChar w:fldCharType="begin"/>
            </w:r>
            <w:r w:rsidR="001B69EF">
              <w:rPr>
                <w:noProof/>
                <w:webHidden/>
              </w:rPr>
              <w:instrText xml:space="preserve"> PAGEREF _Toc429998599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DC1B48">
          <w:pPr>
            <w:pStyle w:val="TOC2"/>
            <w:tabs>
              <w:tab w:val="left" w:pos="1320"/>
              <w:tab w:val="right" w:leader="dot" w:pos="9350"/>
            </w:tabs>
            <w:rPr>
              <w:rFonts w:asciiTheme="minorHAnsi" w:eastAsiaTheme="minorEastAsia" w:hAnsiTheme="minorHAnsi" w:cstheme="minorBidi"/>
              <w:noProof/>
              <w:color w:val="auto"/>
            </w:rPr>
          </w:pPr>
          <w:hyperlink w:anchor="_Toc429998600" w:history="1">
            <w:r w:rsidR="001B69EF" w:rsidRPr="00CB7829">
              <w:rPr>
                <w:rStyle w:val="Hyperlink"/>
                <w:noProof/>
              </w:rPr>
              <w:t>1.2.3.2.</w:t>
            </w:r>
            <w:r w:rsidR="001B69EF">
              <w:rPr>
                <w:rFonts w:asciiTheme="minorHAnsi" w:eastAsiaTheme="minorEastAsia" w:hAnsiTheme="minorHAnsi" w:cstheme="minorBidi"/>
                <w:noProof/>
                <w:color w:val="auto"/>
              </w:rPr>
              <w:tab/>
            </w:r>
            <w:r w:rsidR="001B69EF" w:rsidRPr="00CB7829">
              <w:rPr>
                <w:rStyle w:val="Hyperlink"/>
                <w:noProof/>
              </w:rPr>
              <w:t>Receiving Car Following</w:t>
            </w:r>
            <w:r w:rsidR="001B69EF">
              <w:rPr>
                <w:noProof/>
                <w:webHidden/>
              </w:rPr>
              <w:tab/>
            </w:r>
            <w:r w:rsidR="001B69EF">
              <w:rPr>
                <w:noProof/>
                <w:webHidden/>
              </w:rPr>
              <w:fldChar w:fldCharType="begin"/>
            </w:r>
            <w:r w:rsidR="001B69EF">
              <w:rPr>
                <w:noProof/>
                <w:webHidden/>
              </w:rPr>
              <w:instrText xml:space="preserve"> PAGEREF _Toc429998600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C1B48">
          <w:pPr>
            <w:pStyle w:val="TOC2"/>
            <w:tabs>
              <w:tab w:val="left" w:pos="1320"/>
              <w:tab w:val="right" w:leader="dot" w:pos="9350"/>
            </w:tabs>
            <w:rPr>
              <w:rFonts w:asciiTheme="minorHAnsi" w:eastAsiaTheme="minorEastAsia" w:hAnsiTheme="minorHAnsi" w:cstheme="minorBidi"/>
              <w:noProof/>
              <w:color w:val="auto"/>
            </w:rPr>
          </w:pPr>
          <w:hyperlink w:anchor="_Toc429998601" w:history="1">
            <w:r w:rsidR="001B69EF" w:rsidRPr="00CB7829">
              <w:rPr>
                <w:rStyle w:val="Hyperlink"/>
                <w:noProof/>
              </w:rPr>
              <w:t>1.2.3.3.</w:t>
            </w:r>
            <w:r w:rsidR="001B69EF">
              <w:rPr>
                <w:rFonts w:asciiTheme="minorHAnsi" w:eastAsiaTheme="minorEastAsia" w:hAnsiTheme="minorHAnsi" w:cstheme="minorBidi"/>
                <w:noProof/>
                <w:color w:val="auto"/>
              </w:rPr>
              <w:tab/>
            </w:r>
            <w:r w:rsidR="001B69EF" w:rsidRPr="00CB7829">
              <w:rPr>
                <w:rStyle w:val="Hyperlink"/>
                <w:noProof/>
              </w:rPr>
              <w:t>After Lane-changing Car Following</w:t>
            </w:r>
            <w:r w:rsidR="001B69EF">
              <w:rPr>
                <w:noProof/>
                <w:webHidden/>
              </w:rPr>
              <w:tab/>
            </w:r>
            <w:r w:rsidR="001B69EF">
              <w:rPr>
                <w:noProof/>
                <w:webHidden/>
              </w:rPr>
              <w:fldChar w:fldCharType="begin"/>
            </w:r>
            <w:r w:rsidR="001B69EF">
              <w:rPr>
                <w:noProof/>
                <w:webHidden/>
              </w:rPr>
              <w:instrText xml:space="preserve"> PAGEREF _Toc429998601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C1B48">
          <w:pPr>
            <w:pStyle w:val="TOC2"/>
            <w:tabs>
              <w:tab w:val="left" w:pos="880"/>
              <w:tab w:val="right" w:leader="dot" w:pos="9350"/>
            </w:tabs>
            <w:rPr>
              <w:rFonts w:asciiTheme="minorHAnsi" w:eastAsiaTheme="minorEastAsia" w:hAnsiTheme="minorHAnsi" w:cstheme="minorBidi"/>
              <w:noProof/>
              <w:color w:val="auto"/>
            </w:rPr>
          </w:pPr>
          <w:hyperlink w:anchor="_Toc429998602" w:history="1">
            <w:r w:rsidR="001B69EF" w:rsidRPr="00CB7829">
              <w:rPr>
                <w:rStyle w:val="Hyperlink"/>
                <w:noProof/>
              </w:rPr>
              <w:t>1.3.</w:t>
            </w:r>
            <w:r w:rsidR="001B69EF">
              <w:rPr>
                <w:rFonts w:asciiTheme="minorHAnsi" w:eastAsiaTheme="minorEastAsia" w:hAnsiTheme="minorHAnsi" w:cstheme="minorBidi"/>
                <w:noProof/>
                <w:color w:val="auto"/>
              </w:rPr>
              <w:tab/>
            </w:r>
            <w:r w:rsidR="001B69EF" w:rsidRPr="00CB7829">
              <w:rPr>
                <w:rStyle w:val="Hyperlink"/>
                <w:noProof/>
              </w:rPr>
              <w:t>Traffic generation model</w:t>
            </w:r>
            <w:r w:rsidR="001B69EF">
              <w:rPr>
                <w:noProof/>
                <w:webHidden/>
              </w:rPr>
              <w:tab/>
            </w:r>
            <w:r w:rsidR="001B69EF">
              <w:rPr>
                <w:noProof/>
                <w:webHidden/>
              </w:rPr>
              <w:fldChar w:fldCharType="begin"/>
            </w:r>
            <w:r w:rsidR="001B69EF">
              <w:rPr>
                <w:noProof/>
                <w:webHidden/>
              </w:rPr>
              <w:instrText xml:space="preserve"> PAGEREF _Toc429998602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C1B48">
          <w:pPr>
            <w:pStyle w:val="TOC1"/>
            <w:tabs>
              <w:tab w:val="left" w:pos="440"/>
              <w:tab w:val="right" w:leader="dot" w:pos="9350"/>
            </w:tabs>
            <w:rPr>
              <w:rFonts w:asciiTheme="minorHAnsi" w:eastAsiaTheme="minorEastAsia" w:hAnsiTheme="minorHAnsi" w:cstheme="minorBidi"/>
              <w:noProof/>
              <w:color w:val="auto"/>
            </w:rPr>
          </w:pPr>
          <w:hyperlink w:anchor="_Toc429998603" w:history="1">
            <w:r w:rsidR="001B69EF" w:rsidRPr="00CB7829">
              <w:rPr>
                <w:rStyle w:val="Hyperlink"/>
                <w:noProof/>
              </w:rPr>
              <w:t>2.</w:t>
            </w:r>
            <w:r w:rsidR="001B69EF">
              <w:rPr>
                <w:rFonts w:asciiTheme="minorHAnsi" w:eastAsiaTheme="minorEastAsia" w:hAnsiTheme="minorHAnsi" w:cstheme="minorBidi"/>
                <w:noProof/>
                <w:color w:val="auto"/>
              </w:rPr>
              <w:tab/>
            </w:r>
            <w:r w:rsidR="001B69EF" w:rsidRPr="00CB7829">
              <w:rPr>
                <w:rStyle w:val="Hyperlink"/>
                <w:noProof/>
              </w:rPr>
              <w:t>Other simulation models and settings</w:t>
            </w:r>
            <w:r w:rsidR="001B69EF">
              <w:rPr>
                <w:noProof/>
                <w:webHidden/>
              </w:rPr>
              <w:tab/>
            </w:r>
            <w:r w:rsidR="001B69EF">
              <w:rPr>
                <w:noProof/>
                <w:webHidden/>
              </w:rPr>
              <w:fldChar w:fldCharType="begin"/>
            </w:r>
            <w:r w:rsidR="001B69EF">
              <w:rPr>
                <w:noProof/>
                <w:webHidden/>
              </w:rPr>
              <w:instrText xml:space="preserve"> PAGEREF _Toc429998603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C1B48">
          <w:pPr>
            <w:pStyle w:val="TOC2"/>
            <w:tabs>
              <w:tab w:val="left" w:pos="880"/>
              <w:tab w:val="right" w:leader="dot" w:pos="9350"/>
            </w:tabs>
            <w:rPr>
              <w:rFonts w:asciiTheme="minorHAnsi" w:eastAsiaTheme="minorEastAsia" w:hAnsiTheme="minorHAnsi" w:cstheme="minorBidi"/>
              <w:noProof/>
              <w:color w:val="auto"/>
            </w:rPr>
          </w:pPr>
          <w:hyperlink w:anchor="_Toc429998604" w:history="1">
            <w:r w:rsidR="001B69EF" w:rsidRPr="00CB7829">
              <w:rPr>
                <w:rStyle w:val="Hyperlink"/>
                <w:noProof/>
              </w:rPr>
              <w:t>2.1.</w:t>
            </w:r>
            <w:r w:rsidR="001B69EF">
              <w:rPr>
                <w:rFonts w:asciiTheme="minorHAnsi" w:eastAsiaTheme="minorEastAsia" w:hAnsiTheme="minorHAnsi" w:cstheme="minorBidi"/>
                <w:noProof/>
                <w:color w:val="auto"/>
              </w:rPr>
              <w:tab/>
            </w:r>
            <w:r w:rsidR="001B69EF" w:rsidRPr="00CB7829">
              <w:rPr>
                <w:rStyle w:val="Hyperlink"/>
                <w:noProof/>
              </w:rPr>
              <w:t>Speed limit distribution</w:t>
            </w:r>
            <w:r w:rsidR="001B69EF">
              <w:rPr>
                <w:noProof/>
                <w:webHidden/>
              </w:rPr>
              <w:tab/>
            </w:r>
            <w:r w:rsidR="001B69EF">
              <w:rPr>
                <w:noProof/>
                <w:webHidden/>
              </w:rPr>
              <w:fldChar w:fldCharType="begin"/>
            </w:r>
            <w:r w:rsidR="001B69EF">
              <w:rPr>
                <w:noProof/>
                <w:webHidden/>
              </w:rPr>
              <w:instrText xml:space="preserve"> PAGEREF _Toc429998604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C1B48">
          <w:pPr>
            <w:pStyle w:val="TOC2"/>
            <w:tabs>
              <w:tab w:val="left" w:pos="880"/>
              <w:tab w:val="right" w:leader="dot" w:pos="9350"/>
            </w:tabs>
            <w:rPr>
              <w:rFonts w:asciiTheme="minorHAnsi" w:eastAsiaTheme="minorEastAsia" w:hAnsiTheme="minorHAnsi" w:cstheme="minorBidi"/>
              <w:noProof/>
              <w:color w:val="auto"/>
            </w:rPr>
          </w:pPr>
          <w:hyperlink w:anchor="_Toc429998605" w:history="1">
            <w:r w:rsidR="001B69EF" w:rsidRPr="00CB7829">
              <w:rPr>
                <w:rStyle w:val="Hyperlink"/>
                <w:noProof/>
              </w:rPr>
              <w:t>2.2.</w:t>
            </w:r>
            <w:r w:rsidR="001B69EF">
              <w:rPr>
                <w:rFonts w:asciiTheme="minorHAnsi" w:eastAsiaTheme="minorEastAsia" w:hAnsiTheme="minorHAnsi" w:cstheme="minorBidi"/>
                <w:noProof/>
                <w:color w:val="auto"/>
              </w:rPr>
              <w:tab/>
            </w:r>
            <w:r w:rsidR="001B69EF" w:rsidRPr="00CB7829">
              <w:rPr>
                <w:rStyle w:val="Hyperlink"/>
                <w:noProof/>
              </w:rPr>
              <w:t>Speed friction across lanes</w:t>
            </w:r>
            <w:r w:rsidR="001B69EF">
              <w:rPr>
                <w:noProof/>
                <w:webHidden/>
              </w:rPr>
              <w:tab/>
            </w:r>
            <w:r w:rsidR="001B69EF">
              <w:rPr>
                <w:noProof/>
                <w:webHidden/>
              </w:rPr>
              <w:fldChar w:fldCharType="begin"/>
            </w:r>
            <w:r w:rsidR="001B69EF">
              <w:rPr>
                <w:noProof/>
                <w:webHidden/>
              </w:rPr>
              <w:instrText xml:space="preserve"> PAGEREF _Toc429998605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C1B48">
          <w:pPr>
            <w:pStyle w:val="TOC2"/>
            <w:tabs>
              <w:tab w:val="left" w:pos="880"/>
              <w:tab w:val="right" w:leader="dot" w:pos="9350"/>
            </w:tabs>
            <w:rPr>
              <w:rFonts w:asciiTheme="minorHAnsi" w:eastAsiaTheme="minorEastAsia" w:hAnsiTheme="minorHAnsi" w:cstheme="minorBidi"/>
              <w:noProof/>
              <w:color w:val="auto"/>
            </w:rPr>
          </w:pPr>
          <w:hyperlink w:anchor="_Toc429998606" w:history="1">
            <w:r w:rsidR="001B69EF" w:rsidRPr="00CB7829">
              <w:rPr>
                <w:rStyle w:val="Hyperlink"/>
                <w:noProof/>
              </w:rPr>
              <w:t>2.3.</w:t>
            </w:r>
            <w:r w:rsidR="001B69EF">
              <w:rPr>
                <w:rFonts w:asciiTheme="minorHAnsi" w:eastAsiaTheme="minorEastAsia" w:hAnsiTheme="minorHAnsi" w:cstheme="minorBidi"/>
                <w:noProof/>
                <w:color w:val="auto"/>
              </w:rPr>
              <w:tab/>
            </w:r>
            <w:r w:rsidR="001B69EF" w:rsidRPr="00CB7829">
              <w:rPr>
                <w:rStyle w:val="Hyperlink"/>
                <w:noProof/>
              </w:rPr>
              <w:t>Notes on simulation parameters</w:t>
            </w:r>
            <w:r w:rsidR="001B69EF">
              <w:rPr>
                <w:noProof/>
                <w:webHidden/>
              </w:rPr>
              <w:tab/>
            </w:r>
            <w:r w:rsidR="001B69EF">
              <w:rPr>
                <w:noProof/>
                <w:webHidden/>
              </w:rPr>
              <w:fldChar w:fldCharType="begin"/>
            </w:r>
            <w:r w:rsidR="001B69EF">
              <w:rPr>
                <w:noProof/>
                <w:webHidden/>
              </w:rPr>
              <w:instrText xml:space="preserve"> PAGEREF _Toc429998606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C1B48">
          <w:pPr>
            <w:pStyle w:val="TOC2"/>
            <w:tabs>
              <w:tab w:val="left" w:pos="1100"/>
              <w:tab w:val="right" w:leader="dot" w:pos="9350"/>
            </w:tabs>
            <w:rPr>
              <w:rFonts w:asciiTheme="minorHAnsi" w:eastAsiaTheme="minorEastAsia" w:hAnsiTheme="minorHAnsi" w:cstheme="minorBidi"/>
              <w:noProof/>
              <w:color w:val="auto"/>
            </w:rPr>
          </w:pPr>
          <w:hyperlink w:anchor="_Toc429998607" w:history="1">
            <w:r w:rsidR="001B69EF" w:rsidRPr="00CB7829">
              <w:rPr>
                <w:rStyle w:val="Hyperlink"/>
                <w:noProof/>
              </w:rPr>
              <w:t>2.3.1.</w:t>
            </w:r>
            <w:r w:rsidR="001B69EF">
              <w:rPr>
                <w:rFonts w:asciiTheme="minorHAnsi" w:eastAsiaTheme="minorEastAsia" w:hAnsiTheme="minorHAnsi" w:cstheme="minorBidi"/>
                <w:noProof/>
                <w:color w:val="auto"/>
              </w:rPr>
              <w:tab/>
            </w:r>
            <w:r w:rsidR="001B69EF" w:rsidRPr="00CB7829">
              <w:rPr>
                <w:rStyle w:val="Hyperlink"/>
                <w:noProof/>
              </w:rPr>
              <w:t>Smoothing factor</w:t>
            </w:r>
            <w:r w:rsidR="001B69EF">
              <w:rPr>
                <w:noProof/>
                <w:webHidden/>
              </w:rPr>
              <w:tab/>
            </w:r>
            <w:r w:rsidR="001B69EF">
              <w:rPr>
                <w:noProof/>
                <w:webHidden/>
              </w:rPr>
              <w:fldChar w:fldCharType="begin"/>
            </w:r>
            <w:r w:rsidR="001B69EF">
              <w:rPr>
                <w:noProof/>
                <w:webHidden/>
              </w:rPr>
              <w:instrText xml:space="preserve"> PAGEREF _Toc429998607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C1B48">
          <w:pPr>
            <w:pStyle w:val="TOC2"/>
            <w:tabs>
              <w:tab w:val="left" w:pos="1100"/>
              <w:tab w:val="right" w:leader="dot" w:pos="9350"/>
            </w:tabs>
            <w:rPr>
              <w:rFonts w:asciiTheme="minorHAnsi" w:eastAsiaTheme="minorEastAsia" w:hAnsiTheme="minorHAnsi" w:cstheme="minorBidi"/>
              <w:noProof/>
              <w:color w:val="auto"/>
            </w:rPr>
          </w:pPr>
          <w:hyperlink w:anchor="_Toc429998608" w:history="1">
            <w:r w:rsidR="001B69EF" w:rsidRPr="00CB7829">
              <w:rPr>
                <w:rStyle w:val="Hyperlink"/>
                <w:noProof/>
              </w:rPr>
              <w:t>2.3.2.</w:t>
            </w:r>
            <w:r w:rsidR="001B69EF">
              <w:rPr>
                <w:rFonts w:asciiTheme="minorHAnsi" w:eastAsiaTheme="minorEastAsia" w:hAnsiTheme="minorHAnsi" w:cstheme="minorBidi"/>
                <w:noProof/>
                <w:color w:val="auto"/>
              </w:rPr>
              <w:tab/>
            </w:r>
            <w:r w:rsidR="001B69EF" w:rsidRPr="00CB7829">
              <w:rPr>
                <w:rStyle w:val="Hyperlink"/>
                <w:noProof/>
              </w:rPr>
              <w:t>Reaction time</w:t>
            </w:r>
            <w:r w:rsidR="001B69EF">
              <w:rPr>
                <w:noProof/>
                <w:webHidden/>
              </w:rPr>
              <w:tab/>
            </w:r>
            <w:r w:rsidR="001B69EF">
              <w:rPr>
                <w:noProof/>
                <w:webHidden/>
              </w:rPr>
              <w:fldChar w:fldCharType="begin"/>
            </w:r>
            <w:r w:rsidR="001B69EF">
              <w:rPr>
                <w:noProof/>
                <w:webHidden/>
              </w:rPr>
              <w:instrText xml:space="preserve"> PAGEREF _Toc429998608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C1B48">
          <w:pPr>
            <w:pStyle w:val="TOC2"/>
            <w:tabs>
              <w:tab w:val="left" w:pos="1100"/>
              <w:tab w:val="right" w:leader="dot" w:pos="9350"/>
            </w:tabs>
            <w:rPr>
              <w:rFonts w:asciiTheme="minorHAnsi" w:eastAsiaTheme="minorEastAsia" w:hAnsiTheme="minorHAnsi" w:cstheme="minorBidi"/>
              <w:noProof/>
              <w:color w:val="auto"/>
            </w:rPr>
          </w:pPr>
          <w:hyperlink w:anchor="_Toc429998609" w:history="1">
            <w:r w:rsidR="001B69EF" w:rsidRPr="00CB7829">
              <w:rPr>
                <w:rStyle w:val="Hyperlink"/>
                <w:noProof/>
              </w:rPr>
              <w:t>2.3.3.</w:t>
            </w:r>
            <w:r w:rsidR="001B69EF">
              <w:rPr>
                <w:rFonts w:asciiTheme="minorHAnsi" w:eastAsiaTheme="minorEastAsia" w:hAnsiTheme="minorHAnsi" w:cstheme="minorBidi"/>
                <w:noProof/>
                <w:color w:val="auto"/>
              </w:rPr>
              <w:tab/>
            </w:r>
            <w:r w:rsidR="001B69EF" w:rsidRPr="00CB7829">
              <w:rPr>
                <w:rStyle w:val="Hyperlink"/>
                <w:noProof/>
              </w:rPr>
              <w:t>Gap reduction factor</w:t>
            </w:r>
            <w:r w:rsidR="001B69EF">
              <w:rPr>
                <w:noProof/>
                <w:webHidden/>
              </w:rPr>
              <w:tab/>
            </w:r>
            <w:r w:rsidR="001B69EF">
              <w:rPr>
                <w:noProof/>
                <w:webHidden/>
              </w:rPr>
              <w:fldChar w:fldCharType="begin"/>
            </w:r>
            <w:r w:rsidR="001B69EF">
              <w:rPr>
                <w:noProof/>
                <w:webHidden/>
              </w:rPr>
              <w:instrText xml:space="preserve"> PAGEREF _Toc429998609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C1B48">
          <w:pPr>
            <w:pStyle w:val="TOC2"/>
            <w:tabs>
              <w:tab w:val="left" w:pos="880"/>
              <w:tab w:val="right" w:leader="dot" w:pos="9350"/>
            </w:tabs>
            <w:rPr>
              <w:rFonts w:asciiTheme="minorHAnsi" w:eastAsiaTheme="minorEastAsia" w:hAnsiTheme="minorHAnsi" w:cstheme="minorBidi"/>
              <w:noProof/>
              <w:color w:val="auto"/>
            </w:rPr>
          </w:pPr>
          <w:hyperlink w:anchor="_Toc429998610" w:history="1">
            <w:r w:rsidR="001B69EF" w:rsidRPr="00CB7829">
              <w:rPr>
                <w:rStyle w:val="Hyperlink"/>
                <w:noProof/>
              </w:rPr>
              <w:t>2.4.</w:t>
            </w:r>
            <w:r w:rsidR="001B69EF">
              <w:rPr>
                <w:rFonts w:asciiTheme="minorHAnsi" w:eastAsiaTheme="minorEastAsia" w:hAnsiTheme="minorHAnsi" w:cstheme="minorBidi"/>
                <w:noProof/>
                <w:color w:val="auto"/>
              </w:rPr>
              <w:tab/>
            </w:r>
            <w:r w:rsidR="001B69EF" w:rsidRPr="00CB7829">
              <w:rPr>
                <w:rStyle w:val="Hyperlink"/>
                <w:noProof/>
              </w:rPr>
              <w:t>Batch run with different combinations of flows</w:t>
            </w:r>
            <w:r w:rsidR="001B69EF">
              <w:rPr>
                <w:noProof/>
                <w:webHidden/>
              </w:rPr>
              <w:tab/>
            </w:r>
            <w:r w:rsidR="001B69EF">
              <w:rPr>
                <w:noProof/>
                <w:webHidden/>
              </w:rPr>
              <w:fldChar w:fldCharType="begin"/>
            </w:r>
            <w:r w:rsidR="001B69EF">
              <w:rPr>
                <w:noProof/>
                <w:webHidden/>
              </w:rPr>
              <w:instrText xml:space="preserve"> PAGEREF _Toc429998610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C1B48">
          <w:pPr>
            <w:pStyle w:val="TOC1"/>
            <w:tabs>
              <w:tab w:val="left" w:pos="440"/>
              <w:tab w:val="right" w:leader="dot" w:pos="9350"/>
            </w:tabs>
            <w:rPr>
              <w:rFonts w:asciiTheme="minorHAnsi" w:eastAsiaTheme="minorEastAsia" w:hAnsiTheme="minorHAnsi" w:cstheme="minorBidi"/>
              <w:noProof/>
              <w:color w:val="auto"/>
            </w:rPr>
          </w:pPr>
          <w:hyperlink w:anchor="_Toc429998611" w:history="1">
            <w:r w:rsidR="001B69EF" w:rsidRPr="00CB7829">
              <w:rPr>
                <w:rStyle w:val="Hyperlink"/>
                <w:noProof/>
              </w:rPr>
              <w:t>3.</w:t>
            </w:r>
            <w:r w:rsidR="001B69EF">
              <w:rPr>
                <w:rFonts w:asciiTheme="minorHAnsi" w:eastAsiaTheme="minorEastAsia" w:hAnsiTheme="minorHAnsi" w:cstheme="minorBidi"/>
                <w:noProof/>
                <w:color w:val="auto"/>
              </w:rPr>
              <w:tab/>
            </w:r>
            <w:r w:rsidR="001B69EF" w:rsidRPr="00CB7829">
              <w:rPr>
                <w:rStyle w:val="Hyperlink"/>
                <w:noProof/>
              </w:rPr>
              <w:t>Experiments</w:t>
            </w:r>
            <w:r w:rsidR="001B69EF">
              <w:rPr>
                <w:noProof/>
                <w:webHidden/>
              </w:rPr>
              <w:tab/>
            </w:r>
            <w:r w:rsidR="001B69EF">
              <w:rPr>
                <w:noProof/>
                <w:webHidden/>
              </w:rPr>
              <w:fldChar w:fldCharType="begin"/>
            </w:r>
            <w:r w:rsidR="001B69EF">
              <w:rPr>
                <w:noProof/>
                <w:webHidden/>
              </w:rPr>
              <w:instrText xml:space="preserve"> PAGEREF _Toc429998611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C1B48">
          <w:pPr>
            <w:pStyle w:val="TOC2"/>
            <w:tabs>
              <w:tab w:val="left" w:pos="880"/>
              <w:tab w:val="right" w:leader="dot" w:pos="9350"/>
            </w:tabs>
            <w:rPr>
              <w:rFonts w:asciiTheme="minorHAnsi" w:eastAsiaTheme="minorEastAsia" w:hAnsiTheme="minorHAnsi" w:cstheme="minorBidi"/>
              <w:noProof/>
              <w:color w:val="auto"/>
            </w:rPr>
          </w:pPr>
          <w:hyperlink w:anchor="_Toc429998612" w:history="1">
            <w:r w:rsidR="001B69EF" w:rsidRPr="00CB7829">
              <w:rPr>
                <w:rStyle w:val="Hyperlink"/>
                <w:noProof/>
              </w:rPr>
              <w:t>3.1.</w:t>
            </w:r>
            <w:r w:rsidR="001B69EF">
              <w:rPr>
                <w:rFonts w:asciiTheme="minorHAnsi" w:eastAsiaTheme="minorEastAsia" w:hAnsiTheme="minorHAnsi" w:cstheme="minorBidi"/>
                <w:noProof/>
                <w:color w:val="auto"/>
              </w:rPr>
              <w:tab/>
            </w:r>
            <w:r w:rsidR="001B69EF" w:rsidRPr="00CB7829">
              <w:rPr>
                <w:rStyle w:val="Hyperlink"/>
                <w:noProof/>
              </w:rPr>
              <w:t>Traffic breakdown</w:t>
            </w:r>
            <w:r w:rsidR="001B69EF">
              <w:rPr>
                <w:noProof/>
                <w:webHidden/>
              </w:rPr>
              <w:tab/>
            </w:r>
            <w:r w:rsidR="001B69EF">
              <w:rPr>
                <w:noProof/>
                <w:webHidden/>
              </w:rPr>
              <w:fldChar w:fldCharType="begin"/>
            </w:r>
            <w:r w:rsidR="001B69EF">
              <w:rPr>
                <w:noProof/>
                <w:webHidden/>
              </w:rPr>
              <w:instrText xml:space="preserve"> PAGEREF _Toc429998612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C1B48">
          <w:pPr>
            <w:pStyle w:val="TOC2"/>
            <w:tabs>
              <w:tab w:val="left" w:pos="1100"/>
              <w:tab w:val="right" w:leader="dot" w:pos="9350"/>
            </w:tabs>
            <w:rPr>
              <w:rFonts w:asciiTheme="minorHAnsi" w:eastAsiaTheme="minorEastAsia" w:hAnsiTheme="minorHAnsi" w:cstheme="minorBidi"/>
              <w:noProof/>
              <w:color w:val="auto"/>
            </w:rPr>
          </w:pPr>
          <w:hyperlink w:anchor="_Toc429998613" w:history="1">
            <w:r w:rsidR="001B69EF" w:rsidRPr="00CB7829">
              <w:rPr>
                <w:rStyle w:val="Hyperlink"/>
                <w:noProof/>
              </w:rPr>
              <w:t>3.1.1.</w:t>
            </w:r>
            <w:r w:rsidR="001B69EF">
              <w:rPr>
                <w:rFonts w:asciiTheme="minorHAnsi" w:eastAsiaTheme="minorEastAsia" w:hAnsiTheme="minorHAnsi" w:cstheme="minorBidi"/>
                <w:noProof/>
                <w:color w:val="auto"/>
              </w:rPr>
              <w:tab/>
            </w:r>
            <w:r w:rsidR="001B69EF" w:rsidRPr="00CB7829">
              <w:rPr>
                <w:rStyle w:val="Hyperlink"/>
                <w:noProof/>
              </w:rPr>
              <w:t>Without ACC and CACC vehicles</w:t>
            </w:r>
            <w:r w:rsidR="001B69EF">
              <w:rPr>
                <w:noProof/>
                <w:webHidden/>
              </w:rPr>
              <w:tab/>
            </w:r>
            <w:r w:rsidR="001B69EF">
              <w:rPr>
                <w:noProof/>
                <w:webHidden/>
              </w:rPr>
              <w:fldChar w:fldCharType="begin"/>
            </w:r>
            <w:r w:rsidR="001B69EF">
              <w:rPr>
                <w:noProof/>
                <w:webHidden/>
              </w:rPr>
              <w:instrText xml:space="preserve"> PAGEREF _Toc429998613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C1B48">
          <w:pPr>
            <w:pStyle w:val="TOC1"/>
            <w:tabs>
              <w:tab w:val="left" w:pos="440"/>
              <w:tab w:val="right" w:leader="dot" w:pos="9350"/>
            </w:tabs>
            <w:rPr>
              <w:rFonts w:asciiTheme="minorHAnsi" w:eastAsiaTheme="minorEastAsia" w:hAnsiTheme="minorHAnsi" w:cstheme="minorBidi"/>
              <w:noProof/>
              <w:color w:val="auto"/>
            </w:rPr>
          </w:pPr>
          <w:hyperlink w:anchor="_Toc429998614" w:history="1">
            <w:r w:rsidR="001B69EF" w:rsidRPr="00CB7829">
              <w:rPr>
                <w:rStyle w:val="Hyperlink"/>
                <w:noProof/>
              </w:rPr>
              <w:t>4.</w:t>
            </w:r>
            <w:r w:rsidR="001B69EF">
              <w:rPr>
                <w:rFonts w:asciiTheme="minorHAnsi" w:eastAsiaTheme="minorEastAsia" w:hAnsiTheme="minorHAnsi" w:cstheme="minorBidi"/>
                <w:noProof/>
                <w:color w:val="auto"/>
              </w:rPr>
              <w:tab/>
            </w:r>
            <w:r w:rsidR="001B69EF" w:rsidRPr="00CB7829">
              <w:rPr>
                <w:rStyle w:val="Hyperlink"/>
                <w:noProof/>
              </w:rPr>
              <w:t>Codes</w:t>
            </w:r>
            <w:r w:rsidR="001B69EF">
              <w:rPr>
                <w:noProof/>
                <w:webHidden/>
              </w:rPr>
              <w:tab/>
            </w:r>
            <w:r w:rsidR="001B69EF">
              <w:rPr>
                <w:noProof/>
                <w:webHidden/>
              </w:rPr>
              <w:fldChar w:fldCharType="begin"/>
            </w:r>
            <w:r w:rsidR="001B69EF">
              <w:rPr>
                <w:noProof/>
                <w:webHidden/>
              </w:rPr>
              <w:instrText xml:space="preserve"> PAGEREF _Toc429998614 \h </w:instrText>
            </w:r>
            <w:r w:rsidR="001B69EF">
              <w:rPr>
                <w:noProof/>
                <w:webHidden/>
              </w:rPr>
            </w:r>
            <w:r w:rsidR="001B69EF">
              <w:rPr>
                <w:noProof/>
                <w:webHidden/>
              </w:rPr>
              <w:fldChar w:fldCharType="separate"/>
            </w:r>
            <w:r w:rsidR="003C24E0">
              <w:rPr>
                <w:noProof/>
                <w:webHidden/>
              </w:rPr>
              <w:t>18</w:t>
            </w:r>
            <w:r w:rsidR="001B69EF">
              <w:rPr>
                <w:noProof/>
                <w:webHidden/>
              </w:rPr>
              <w:fldChar w:fldCharType="end"/>
            </w:r>
          </w:hyperlink>
        </w:p>
        <w:p w:rsidR="001B69EF" w:rsidRDefault="00DC1B48">
          <w:pPr>
            <w:pStyle w:val="TOC1"/>
            <w:tabs>
              <w:tab w:val="right" w:leader="dot" w:pos="9350"/>
            </w:tabs>
            <w:rPr>
              <w:rFonts w:asciiTheme="minorHAnsi" w:eastAsiaTheme="minorEastAsia" w:hAnsiTheme="minorHAnsi" w:cstheme="minorBidi"/>
              <w:noProof/>
              <w:color w:val="auto"/>
            </w:rPr>
          </w:pPr>
          <w:hyperlink w:anchor="_Toc429998615" w:history="1">
            <w:r w:rsidR="001B69EF" w:rsidRPr="00CB7829">
              <w:rPr>
                <w:rStyle w:val="Hyperlink"/>
                <w:noProof/>
              </w:rPr>
              <w:t>References:</w:t>
            </w:r>
            <w:r w:rsidR="001B69EF">
              <w:rPr>
                <w:noProof/>
                <w:webHidden/>
              </w:rPr>
              <w:tab/>
            </w:r>
            <w:r w:rsidR="001B69EF">
              <w:rPr>
                <w:noProof/>
                <w:webHidden/>
              </w:rPr>
              <w:fldChar w:fldCharType="begin"/>
            </w:r>
            <w:r w:rsidR="001B69EF">
              <w:rPr>
                <w:noProof/>
                <w:webHidden/>
              </w:rPr>
              <w:instrText xml:space="preserve"> PAGEREF _Toc429998615 \h </w:instrText>
            </w:r>
            <w:r w:rsidR="001B69EF">
              <w:rPr>
                <w:noProof/>
                <w:webHidden/>
              </w:rPr>
            </w:r>
            <w:r w:rsidR="001B69EF">
              <w:rPr>
                <w:noProof/>
                <w:webHidden/>
              </w:rPr>
              <w:fldChar w:fldCharType="separate"/>
            </w:r>
            <w:r w:rsidR="003C24E0">
              <w:rPr>
                <w:noProof/>
                <w:webHidden/>
              </w:rPr>
              <w:t>19</w:t>
            </w:r>
            <w:r w:rsidR="001B69EF">
              <w:rPr>
                <w:noProof/>
                <w:webHidden/>
              </w:rPr>
              <w:fldChar w:fldCharType="end"/>
            </w:r>
          </w:hyperlink>
        </w:p>
        <w:p w:rsidR="004D2045" w:rsidRDefault="004D2045">
          <w:r>
            <w:rPr>
              <w:b/>
              <w:bCs/>
              <w:noProof/>
            </w:rPr>
            <w:fldChar w:fldCharType="end"/>
          </w:r>
        </w:p>
      </w:sdtContent>
    </w:sdt>
    <w:p w:rsidR="007B5880" w:rsidRDefault="002F0651">
      <w:pPr>
        <w:pStyle w:val="Heading1"/>
        <w:numPr>
          <w:ilvl w:val="0"/>
          <w:numId w:val="1"/>
        </w:numPr>
        <w:ind w:hanging="360"/>
      </w:pPr>
      <w:bookmarkStart w:id="1" w:name="_Toc429998590"/>
      <w:r>
        <w:t xml:space="preserve">Manual </w:t>
      </w:r>
      <w:r w:rsidR="00742ADA" w:rsidRPr="00D61E15">
        <w:t>Simulation Model</w:t>
      </w:r>
      <w:r w:rsidR="004D2045">
        <w:t>s</w:t>
      </w:r>
      <w:bookmarkEnd w:id="1"/>
    </w:p>
    <w:p w:rsidR="00303572" w:rsidRPr="00303572" w:rsidRDefault="00303572" w:rsidP="00303572">
      <w:r>
        <w:t xml:space="preserve">The simulation model is built upon the basic framework of the oversaturated traffic model proposed by Yeo. Some important extensions and modification are made in order to represent detailed car following </w:t>
      </w:r>
      <w:r w:rsidR="00831B65">
        <w:t xml:space="preserve">and </w:t>
      </w:r>
      <w:r>
        <w:t>lane changing behavior that were ignored in the original model.</w:t>
      </w:r>
    </w:p>
    <w:p w:rsidR="007B5880" w:rsidRPr="00D61E15" w:rsidRDefault="00742ADA" w:rsidP="008B226F">
      <w:pPr>
        <w:pStyle w:val="Heading2"/>
        <w:numPr>
          <w:ilvl w:val="1"/>
          <w:numId w:val="1"/>
        </w:numPr>
        <w:ind w:left="810" w:hanging="360"/>
      </w:pPr>
      <w:bookmarkStart w:id="2" w:name="h.lk91nkr4v8tk" w:colFirst="0" w:colLast="0"/>
      <w:bookmarkStart w:id="3" w:name="_Toc429998591"/>
      <w:bookmarkEnd w:id="2"/>
      <w:r w:rsidRPr="00D61E15">
        <w:lastRenderedPageBreak/>
        <w:t>Car following model</w:t>
      </w:r>
      <w:bookmarkEnd w:id="3"/>
    </w:p>
    <w:p w:rsidR="007B5880" w:rsidRPr="00D61E15" w:rsidRDefault="00742ADA">
      <w:r w:rsidRPr="00D61E15">
        <w:t>The</w:t>
      </w:r>
      <w:r w:rsidR="00115C73">
        <w:t xml:space="preserve"> </w:t>
      </w:r>
      <w:r w:rsidRPr="00D61E15">
        <w:t xml:space="preserve">car following model is </w:t>
      </w:r>
      <w:r w:rsidR="00115C73">
        <w:t xml:space="preserve">essentially the </w:t>
      </w:r>
      <w:r w:rsidRPr="00D61E15">
        <w:t xml:space="preserve">Newell’s simplified car following model </w:t>
      </w:r>
      <w:r w:rsidR="00115C73">
        <w:t>with safety and acc</w:t>
      </w:r>
      <w:r w:rsidR="00FC072A">
        <w:t>eleration limitation constraint</w:t>
      </w:r>
      <w:r w:rsidR="00831B65">
        <w:t>s</w:t>
      </w:r>
      <w:r w:rsidR="00FC072A">
        <w:t xml:space="preserve"> </w:t>
      </w:r>
      <w:r w:rsidR="00FC072A">
        <w:fldChar w:fldCharType="begin"/>
      </w:r>
      <w:r w:rsidR="00FC072A">
        <w:instrText xml:space="preserve"> ADDIN EN.CITE &lt;EndNote&gt;&lt;Cite&gt;&lt;Author&gt;Newell&lt;/Author&gt;&lt;Year&gt;2002&lt;/Year&gt;&lt;RecNum&gt;24&lt;/RecNum&gt;&lt;DisplayText&gt;(Newell 2002)&lt;/DisplayText&gt;&lt;record&gt;&lt;rec-number&gt;24&lt;/rec-number&gt;&lt;foreign-keys&gt;&lt;key app="EN" db-id="p09fwsz2qxdr0kewpp2p9psjwszast52trpw"&gt;24&lt;/key&gt;&lt;/foreign-keys&gt;&lt;ref-type name="Journal Article"&gt;17&lt;/ref-type&gt;&lt;contributors&gt;&lt;authors&gt;&lt;author&gt;Newell, G.F.&lt;/author&gt;&lt;/authors&gt;&lt;/contributors&gt;&lt;titles&gt;&lt;title&gt;A simplified car following model&lt;/title&gt;&lt;/titles&gt;&lt;dates&gt;&lt;year&gt;2002&lt;/year&gt;&lt;/dates&gt;&lt;urls&gt;&lt;/urls&gt;&lt;/record&gt;&lt;/Cite&gt;&lt;/EndNote&gt;</w:instrText>
      </w:r>
      <w:r w:rsidR="00FC072A">
        <w:fldChar w:fldCharType="separate"/>
      </w:r>
      <w:r w:rsidR="00FC072A">
        <w:rPr>
          <w:noProof/>
        </w:rPr>
        <w:t>(</w:t>
      </w:r>
      <w:hyperlink w:anchor="_ENREF_1" w:tooltip="Newell, 2002 #24" w:history="1">
        <w:r w:rsidR="00595F8D">
          <w:rPr>
            <w:noProof/>
          </w:rPr>
          <w:t>Newell 2002</w:t>
        </w:r>
      </w:hyperlink>
      <w:r w:rsidR="00FC072A">
        <w:rPr>
          <w:noProof/>
        </w:rPr>
        <w:t>)</w:t>
      </w:r>
      <w:r w:rsidR="00FC072A">
        <w:fldChar w:fldCharType="end"/>
      </w:r>
      <w:r w:rsidRPr="00D61E15">
        <w:t>. The acceleration equation reads:</w:t>
      </w:r>
    </w:p>
    <w:p w:rsidR="00527117" w:rsidRPr="00D61E15" w:rsidRDefault="00DC1B48">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/τ-v(t)</m:t>
              </m:r>
            </m:num>
            <m:den>
              <m:r>
                <w:rPr>
                  <w:rFonts w:ascii="Cambria Math" w:hAnsi="Cambria Math"/>
                </w:rPr>
                <m:t>τ/2</m:t>
              </m:r>
            </m:den>
          </m:f>
        </m:oMath>
      </m:oMathPara>
    </w:p>
    <w:p w:rsidR="007B5880" w:rsidRPr="00D61E15" w:rsidRDefault="00742ADA">
      <w:r w:rsidRPr="00D61E15">
        <w:t>Where:</w:t>
      </w:r>
    </w:p>
    <w:p w:rsidR="007B5880" w:rsidRPr="00D61E15" w:rsidRDefault="00742ADA">
      <m:oMath>
        <m:r>
          <w:rPr>
            <w:rFonts w:ascii="Cambria Math" w:hAnsi="Cambria Math"/>
          </w:rPr>
          <m:t>a</m:t>
        </m:r>
      </m:oMath>
      <w:r w:rsidRPr="00D61E15">
        <w:t xml:space="preserve"> = acceleration [m/s^2]</w:t>
      </w:r>
    </w:p>
    <w:p w:rsidR="007B5880" w:rsidRPr="00D61E15" w:rsidRDefault="00742ADA">
      <m:oMath>
        <m:r>
          <w:rPr>
            <w:rFonts w:ascii="Cambria Math" w:hAnsi="Cambria Math"/>
          </w:rPr>
          <m:t>v</m:t>
        </m:r>
      </m:oMath>
      <w:r w:rsidRPr="00D61E15">
        <w:t xml:space="preserve"> = speed of the follower [m/s]</w:t>
      </w:r>
    </w:p>
    <w:p w:rsidR="007B5880" w:rsidRPr="00D61E15" w:rsidRDefault="00527117">
      <m:oMath>
        <m:r>
          <w:rPr>
            <w:rFonts w:ascii="Cambria Math" w:hAnsi="Cambria Math"/>
          </w:rPr>
          <m:t>d</m:t>
        </m:r>
      </m:oMath>
      <w:r w:rsidRPr="00D61E15">
        <w:t xml:space="preserve"> </w:t>
      </w:r>
      <w:r w:rsidR="00742ADA" w:rsidRPr="00D61E15">
        <w:t>= spacing [m]</w:t>
      </w:r>
    </w:p>
    <w:p w:rsidR="007B5880" w:rsidRPr="00D61E15" w:rsidRDefault="00527117">
      <m:oMath>
        <m:r>
          <w:rPr>
            <w:rFonts w:ascii="Cambria Math" w:hAnsi="Cambria Math"/>
            <w:noProof/>
          </w:rPr>
          <m:t>l</m:t>
        </m:r>
      </m:oMath>
      <w:r w:rsidRPr="00D61E15">
        <w:rPr>
          <w:noProof/>
        </w:rPr>
        <w:t xml:space="preserve"> </w:t>
      </w:r>
      <w:r w:rsidR="00742ADA" w:rsidRPr="00D61E15">
        <w:t>= leading vehicle’s length [m]</w:t>
      </w:r>
    </w:p>
    <w:p w:rsidR="007B5880" w:rsidRPr="00D61E15" w:rsidRDefault="00DC1B48">
      <m:oMath>
        <m:sSub>
          <m:sSubPr>
            <m:ctrlPr>
              <w:rPr>
                <w:rFonts w:ascii="Cambria Math" w:hAnsi="Cambria Math"/>
                <w:i/>
                <w:noProof/>
              </w:rPr>
            </m:ctrlPr>
          </m:sSubPr>
          <m:e>
            <m:r>
              <w:rPr>
                <w:rFonts w:ascii="Cambria Math" w:hAnsi="Cambria Math"/>
                <w:noProof/>
              </w:rPr>
              <m:t>d</m:t>
            </m:r>
          </m:e>
          <m:sub>
            <m:r>
              <w:rPr>
                <w:rFonts w:ascii="Cambria Math" w:hAnsi="Cambria Math"/>
                <w:noProof/>
              </w:rPr>
              <m:t>jam</m:t>
            </m:r>
          </m:sub>
        </m:sSub>
      </m:oMath>
      <w:r w:rsidR="00527117" w:rsidRPr="00D61E15">
        <w:rPr>
          <w:noProof/>
        </w:rPr>
        <w:t xml:space="preserve"> </w:t>
      </w:r>
      <w:r w:rsidR="00742ADA" w:rsidRPr="00D61E15">
        <w:t>= jam gap [m]</w:t>
      </w:r>
    </w:p>
    <w:p w:rsidR="007B5880" w:rsidRDefault="00527117">
      <m:oMath>
        <m:r>
          <w:rPr>
            <w:rFonts w:ascii="Cambria Math" w:hAnsi="Cambria Math"/>
          </w:rPr>
          <m:t>τ</m:t>
        </m:r>
      </m:oMath>
      <w:r w:rsidRPr="00D61E15">
        <w:t xml:space="preserve"> </w:t>
      </w:r>
      <w:r w:rsidR="00742ADA" w:rsidRPr="00D61E15">
        <w:t>= headway</w:t>
      </w:r>
      <w:r w:rsidR="009070BE">
        <w:t xml:space="preserve"> parameter</w:t>
      </w:r>
      <w:r w:rsidR="00742ADA" w:rsidRPr="00D61E15">
        <w:t xml:space="preserve"> [s]</w:t>
      </w:r>
    </w:p>
    <w:p w:rsidR="00505EA8" w:rsidRDefault="00505EA8"/>
    <w:p w:rsidR="00505EA8" w:rsidRDefault="00505EA8">
      <w:r>
        <w:t>In Newell’s mode</w:t>
      </w:r>
      <w:r w:rsidR="00B66AE9">
        <w:t>l</w:t>
      </w:r>
      <w:r>
        <w:t>, the equilibrium</w:t>
      </w:r>
      <w:r w:rsidR="000D7829">
        <w:t xml:space="preserve"> speed-spacing relationship is</w:t>
      </w:r>
      <w:r>
        <w:t>:</w:t>
      </w:r>
    </w:p>
    <w:p w:rsidR="00505EA8" w:rsidRPr="00D61E15" w:rsidRDefault="00BD30F6">
      <m:oMathPara>
        <m:oMath>
          <m:r>
            <w:rPr>
              <w:rFonts w:ascii="Cambria Math" w:hAnsi="Cambria Math"/>
            </w:rPr>
            <m:t>S</m:t>
          </m:r>
          <m:d>
            <m:dPr>
              <m:ctrlPr>
                <w:rPr>
                  <w:rFonts w:ascii="Cambria Math" w:hAnsi="Cambria Math"/>
                  <w:i/>
                </w:rPr>
              </m:ctrlPr>
            </m:dPr>
            <m:e>
              <m:r>
                <w:rPr>
                  <w:rFonts w:ascii="Cambria Math" w:hAnsi="Cambria Math"/>
                </w:rPr>
                <m:t>v</m:t>
              </m:r>
            </m:e>
          </m:d>
          <m:r>
            <w:rPr>
              <w:rFonts w:ascii="Cambria Math" w:hAnsi="Cambria Math"/>
            </w:rPr>
            <m:t>=τv+l+</m:t>
          </m:r>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 xml:space="preserve"> </m:t>
          </m:r>
        </m:oMath>
      </m:oMathPara>
    </w:p>
    <w:p w:rsidR="007B5880" w:rsidRDefault="007B5880"/>
    <w:p w:rsidR="00FA612A" w:rsidRDefault="00FC2C93">
      <w:r>
        <w:t xml:space="preserve">The capacity </w:t>
      </w:r>
      <w:r w:rsidR="00FA612A">
        <w:t>is</w:t>
      </w:r>
      <w:r w:rsidR="00866831">
        <w:t xml:space="preserve"> then</w:t>
      </w:r>
      <w:r w:rsidR="00FA612A">
        <w:t>:</w:t>
      </w:r>
    </w:p>
    <w:p w:rsidR="00FA612A" w:rsidRDefault="00451E43">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τ</m:t>
              </m:r>
            </m:den>
          </m:f>
        </m:oMath>
      </m:oMathPara>
    </w:p>
    <w:p w:rsidR="00FA612A" w:rsidRDefault="00FA612A">
      <w:r>
        <w:t xml:space="preserve">Where: </w:t>
      </w:r>
    </w:p>
    <w:p w:rsidR="00FA612A" w:rsidRDefault="00451E43">
      <m:oMath>
        <m:r>
          <w:rPr>
            <w:rFonts w:ascii="Cambria Math" w:hAnsi="Cambria Math"/>
          </w:rPr>
          <m:t>C</m:t>
        </m:r>
      </m:oMath>
      <w:r>
        <w:t xml:space="preserve"> = capacity [veh/s]</w:t>
      </w:r>
    </w:p>
    <w:p w:rsidR="009070BE" w:rsidRDefault="009070BE"/>
    <w:p w:rsidR="009070BE" w:rsidRPr="00FA612A" w:rsidRDefault="009070BE">
      <w:r>
        <w:t>For example, if the fre</w:t>
      </w:r>
      <w:r w:rsidR="00DB0C71">
        <w:t xml:space="preserve">e flow capacity is 2100 vehicles </w:t>
      </w:r>
      <w:r>
        <w:t xml:space="preserve">per hour per lane, the jam gap is 1.5 meter, the length of the vehicle is </w:t>
      </w:r>
      <w:r w:rsidR="00A073DA">
        <w:t>4.</w:t>
      </w:r>
      <w:r>
        <w:t xml:space="preserve">5 meters and </w:t>
      </w:r>
      <w:r w:rsidR="005E1959">
        <w:t>free flow speed is 113</w:t>
      </w:r>
      <w:r>
        <w:t xml:space="preserve"> </w:t>
      </w:r>
      <w:r w:rsidR="005E1959">
        <w:t>km/h</w:t>
      </w:r>
      <w:r>
        <w:t xml:space="preserve">, then the headway parameter is </w:t>
      </w:r>
      <w:r w:rsidR="00A073DA">
        <w:t>1.5</w:t>
      </w:r>
      <w:r w:rsidR="00DB0C71">
        <w:t xml:space="preserve"> </w:t>
      </w:r>
      <w:r w:rsidR="00A073DA">
        <w:t>s</w:t>
      </w:r>
      <w:r w:rsidR="00DB0C71">
        <w:t>econd</w:t>
      </w:r>
      <w:r w:rsidR="00A073DA">
        <w:t>.</w:t>
      </w:r>
    </w:p>
    <w:p w:rsidR="005D0E53" w:rsidRPr="00D61E15" w:rsidRDefault="005D0E53"/>
    <w:p w:rsidR="007B5880" w:rsidRDefault="00742ADA">
      <w:r w:rsidRPr="00D61E15">
        <w:t xml:space="preserve">The </w:t>
      </w:r>
      <w:r w:rsidR="00527117" w:rsidRPr="00D61E15">
        <w:t>G</w:t>
      </w:r>
      <w:r w:rsidRPr="00D61E15">
        <w:t xml:space="preserve">ipps’ deceleration component </w:t>
      </w:r>
      <w:hyperlink r:id="rId9">
        <w:r w:rsidRPr="00D61E15">
          <w:t>[2]</w:t>
        </w:r>
      </w:hyperlink>
      <w:r w:rsidRPr="00D61E15">
        <w:t xml:space="preserve"> is used here to place a safety margin on Newell’s simplified equation, which is formulated as:</w:t>
      </w:r>
    </w:p>
    <w:p w:rsidR="00F5591A" w:rsidRPr="00D61E15" w:rsidRDefault="00DC1B48">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-v(t)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oMath>
      </m:oMathPara>
    </w:p>
    <w:p w:rsidR="00D61E15" w:rsidRPr="00D61E15" w:rsidRDefault="00D61E15" w:rsidP="00D61E15">
      <w:bookmarkStart w:id="4" w:name="OLE_LINK1"/>
      <w:bookmarkStart w:id="5" w:name="OLE_LINK2"/>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w:bookmarkEnd w:id="4"/>
          <w:bookmarkEnd w:id="5"/>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-C(t)</m:t>
              </m:r>
            </m:e>
          </m:rad>
        </m:oMath>
      </m:oMathPara>
    </w:p>
    <w:p w:rsidR="00B766F4" w:rsidRPr="00B766F4" w:rsidRDefault="00B766F4">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/2 +θ)</m:t>
          </m:r>
        </m:oMath>
      </m:oMathPara>
    </w:p>
    <w:p w:rsidR="00B766F4" w:rsidRDefault="00B766F4">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-v</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b</m:t>
                  </m:r>
                </m:e>
              </m:acc>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e>
          </m:d>
        </m:oMath>
      </m:oMathPara>
    </w:p>
    <w:p w:rsidR="00D61E15" w:rsidRDefault="00AC7A78">
      <w:r w:rsidRPr="00D61E15">
        <w:t>Where</w:t>
      </w:r>
      <w:r w:rsidR="00197904">
        <w:t>:</w:t>
      </w:r>
    </w:p>
    <w:p w:rsidR="00AC7A78" w:rsidRDefault="00DC1B48">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AC7A78">
        <w:t xml:space="preserve"> = reaction time</w:t>
      </w:r>
      <w:r w:rsidR="00197904">
        <w:t xml:space="preserve"> [s]</w:t>
      </w:r>
    </w:p>
    <w:p w:rsidR="00AC7A78" w:rsidRDefault="00AC7A78">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t xml:space="preserve"> = speed of the follower after reaction time</w:t>
      </w:r>
      <w:r w:rsidR="00197904">
        <w:t xml:space="preserve"> [s]</w:t>
      </w:r>
    </w:p>
    <w:p w:rsidR="00B766F4" w:rsidRDefault="00B766F4">
      <m:oMath>
        <m:r>
          <w:rPr>
            <w:rFonts w:ascii="Cambria Math" w:hAnsi="Cambria Math"/>
          </w:rPr>
          <m:t>θ</m:t>
        </m:r>
      </m:oMath>
      <w:r>
        <w:t xml:space="preserve"> = buffer time in Gipps model</w:t>
      </w:r>
      <w:r w:rsidR="00197904">
        <w:t xml:space="preserve"> [s]</w:t>
      </w:r>
    </w:p>
    <w:p w:rsidR="00B766F4" w:rsidRDefault="00DC1B48" w:rsidP="00B766F4">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oMath>
      <w:r w:rsidR="00B766F4">
        <w:t xml:space="preserve"> = speed of the leader</w:t>
      </w:r>
      <w:r w:rsidR="00197904">
        <w:t xml:space="preserve"> [s]</w:t>
      </w:r>
    </w:p>
    <w:p w:rsidR="00B766F4" w:rsidRDefault="00DC1B48">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B766F4">
        <w:t xml:space="preserve"> = maximum deceleration of the follower (&lt;0)</w:t>
      </w:r>
      <w:r w:rsidR="00197904">
        <w:t xml:space="preserve"> [m/s^2]</w:t>
      </w:r>
    </w:p>
    <w:p w:rsidR="00F5591A" w:rsidRDefault="00DC1B48">
      <m:oMath>
        <m:acc>
          <m:accPr>
            <m:ctrlPr>
              <w:rPr>
                <w:rFonts w:ascii="Cambria Math" w:hAnsi="Cambria Math"/>
                <w:i/>
              </w:rPr>
            </m:ctrlPr>
          </m:accPr>
          <m:e>
            <m:r>
              <w:rPr>
                <w:rFonts w:ascii="Cambria Math" w:hAnsi="Cambria Math"/>
              </w:rPr>
              <m:t>b</m:t>
            </m:r>
          </m:e>
        </m:acc>
      </m:oMath>
      <w:r w:rsidR="00B766F4">
        <w:t xml:space="preserve"> = </w:t>
      </w:r>
      <w:r w:rsidR="0062557C">
        <w:t>estimation factor regarding the maximum deceleration of the leader (&gt;1</w:t>
      </w:r>
      <w:r w:rsidR="00B766F4">
        <w:t>)</w:t>
      </w:r>
      <w:r w:rsidR="00197904">
        <w:t xml:space="preserve"> </w:t>
      </w:r>
    </w:p>
    <w:p w:rsidR="000F0775" w:rsidRDefault="000F0775"/>
    <w:p w:rsidR="000F0775" w:rsidRDefault="000F0775">
      <w:r>
        <w:t>The free flow acceleration</w:t>
      </w:r>
      <w:r w:rsidR="00285846">
        <w:t xml:space="preserve"> is implemented by the following equation</w:t>
      </w:r>
      <w:r>
        <w:t>:</w:t>
      </w:r>
    </w:p>
    <w:p w:rsidR="000F0775" w:rsidRPr="00197904" w:rsidRDefault="00DC1B48" w:rsidP="000F0775">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v(t)</m:t>
                  </m:r>
                </m:num>
                <m:den>
                  <m:sSub>
                    <m:sSubPr>
                      <m:ctrlPr>
                        <w:rPr>
                          <w:rFonts w:ascii="Cambria Math" w:hAnsi="Cambria Math"/>
                          <w:i/>
                        </w:rPr>
                      </m:ctrlPr>
                    </m:sSubPr>
                    <m:e>
                      <m:r>
                        <w:rPr>
                          <w:rFonts w:ascii="Cambria Math" w:hAnsi="Cambria Math"/>
                        </w:rPr>
                        <m:t>v</m:t>
                      </m:r>
                    </m:e>
                    <m:sub>
                      <m:r>
                        <w:rPr>
                          <w:rFonts w:ascii="Cambria Math" w:hAnsi="Cambria Math"/>
                        </w:rPr>
                        <m:t>F</m:t>
                      </m:r>
                    </m:sub>
                  </m:sSub>
                </m:den>
              </m:f>
            </m:e>
          </m:d>
        </m:oMath>
      </m:oMathPara>
    </w:p>
    <w:p w:rsidR="00197904" w:rsidRDefault="00197904" w:rsidP="000F0775">
      <w:r>
        <w:t>Where:</w:t>
      </w:r>
    </w:p>
    <w:p w:rsidR="00197904" w:rsidRDefault="00DC1B48" w:rsidP="000F0775">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197904">
        <w:t xml:space="preserve"> = Free flow speed [m/s]</w:t>
      </w:r>
    </w:p>
    <w:p w:rsidR="00197904" w:rsidRPr="00D61E15" w:rsidRDefault="00DC1B48" w:rsidP="000F0775">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197904">
        <w:t xml:space="preserve"> = Maximum acceleration [m/s^2]</w:t>
      </w:r>
    </w:p>
    <w:p w:rsidR="000F0775" w:rsidRDefault="000F0775"/>
    <w:p w:rsidR="00CC7025" w:rsidRDefault="00B64DBC">
      <w:r>
        <w:t>The final acceleration equation reads:</w:t>
      </w:r>
    </w:p>
    <w:p w:rsidR="00B64DBC" w:rsidRPr="002019DE" w:rsidRDefault="00DC1B48">
      <m:oMathPara>
        <m:oMath>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e>
          </m:func>
        </m:oMath>
      </m:oMathPara>
    </w:p>
    <w:p w:rsidR="003B71D4" w:rsidRDefault="003B71D4"/>
    <w:p w:rsidR="002019DE" w:rsidRDefault="00EB72D2">
      <w:r>
        <w:t xml:space="preserve">To </w:t>
      </w:r>
      <w:r w:rsidR="003B71D4">
        <w:t>s</w:t>
      </w:r>
      <w:r w:rsidR="002019DE">
        <w:t>mooth</w:t>
      </w:r>
      <w:r>
        <w:t xml:space="preserve"> the transition between different car</w:t>
      </w:r>
      <w:r w:rsidR="008D1F9F">
        <w:t>-</w:t>
      </w:r>
      <w:r>
        <w:t xml:space="preserve">following </w:t>
      </w:r>
      <w:r w:rsidR="00FC072A">
        <w:t>modes</w:t>
      </w:r>
      <w:r>
        <w:t xml:space="preserve">, the following transition </w:t>
      </w:r>
      <w:r w:rsidR="002019DE">
        <w:t>treatment</w:t>
      </w:r>
      <w:r w:rsidR="003B71D4">
        <w:t xml:space="preserve"> is adopted</w:t>
      </w:r>
      <w:r w:rsidR="002019DE">
        <w:t>:</w:t>
      </w:r>
    </w:p>
    <w:p w:rsidR="002019DE" w:rsidRPr="002F443B" w:rsidRDefault="002019DE">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num>
            <m:den>
              <m:r>
                <w:rPr>
                  <w:rFonts w:ascii="Cambria Math" w:hAnsi="Cambria Math"/>
                </w:rPr>
                <m:t>ω</m:t>
              </m:r>
            </m:den>
          </m:f>
        </m:oMath>
      </m:oMathPara>
    </w:p>
    <w:p w:rsidR="002F443B" w:rsidRDefault="002F443B">
      <w:r>
        <w:t>Where</w:t>
      </w:r>
      <w:r w:rsidR="00505EA8">
        <w:t>:</w:t>
      </w:r>
    </w:p>
    <w:p w:rsidR="002F443B" w:rsidRDefault="002F443B">
      <m:oMath>
        <m:r>
          <w:rPr>
            <w:rFonts w:ascii="Cambria Math" w:hAnsi="Cambria Math"/>
          </w:rPr>
          <m:t>ω</m:t>
        </m:r>
      </m:oMath>
      <w:r>
        <w:t xml:space="preserve"> = Smoothing factor (</w:t>
      </w:r>
      <m:oMath>
        <m:r>
          <w:rPr>
            <w:rFonts w:ascii="Cambria Math" w:hAnsi="Cambria Math"/>
          </w:rPr>
          <m:t>≥1)</m:t>
        </m:r>
      </m:oMath>
      <w:r w:rsidR="00863A4F">
        <w:t>. Suggested values are between 1 and 2.</w:t>
      </w:r>
    </w:p>
    <w:p w:rsidR="00715F96" w:rsidRDefault="00715F96" w:rsidP="008B226F">
      <w:pPr>
        <w:pStyle w:val="Heading2"/>
        <w:numPr>
          <w:ilvl w:val="1"/>
          <w:numId w:val="1"/>
        </w:numPr>
        <w:ind w:left="810" w:hanging="360"/>
      </w:pPr>
      <w:bookmarkStart w:id="6" w:name="_Toc429998592"/>
      <w:r w:rsidRPr="00B77D80">
        <w:t>Lane change model</w:t>
      </w:r>
      <w:bookmarkEnd w:id="6"/>
    </w:p>
    <w:p w:rsidR="006C0CA7" w:rsidRDefault="006C0CA7" w:rsidP="006C0CA7">
      <w:pPr>
        <w:pStyle w:val="NoSpacing"/>
      </w:pPr>
      <w:r>
        <w:t>The following figure shows the overarching structure of the proposed lane changing model</w:t>
      </w:r>
      <w:r w:rsidR="00595F8D">
        <w:t xml:space="preserve"> based on Yeo’s oversaturated model </w:t>
      </w:r>
      <w:r w:rsidR="00595F8D">
        <w:fldChar w:fldCharType="begin"/>
      </w:r>
      <w:r w:rsidR="00595F8D">
        <w:instrText xml:space="preserve"> ADDIN EN.CITE &lt;EndNote&gt;&lt;Cite&gt;&lt;Author&gt;Yeo&lt;/Author&gt;&lt;Year&gt;2008&lt;/Year&gt;&lt;RecNum&gt;3&lt;/RecNum&gt;&lt;DisplayText&gt;(Yeo, Skabardonis et al. 2008)&lt;/DisplayText&gt;&lt;record&gt;&lt;rec-number&gt;3&lt;/rec-number&gt;&lt;foreign-keys&gt;&lt;key app="EN" db-id="p09fwsz2qxdr0kewpp2p9psjwszast52trpw"&gt;3&lt;/key&gt;&lt;/foreign-keys&gt;&lt;ref-type name="Journal Article"&gt;17&lt;/ref-type&gt;&lt;contributors&gt;&lt;authors&gt;&lt;author&gt;Yeo, Hwasoo&lt;/author&gt;&lt;author&gt;Skabardonis, Alexander&lt;/author&gt;&lt;author&gt;Halkias, John&lt;/author&gt;&lt;author&gt;Colyar, James&lt;/author&gt;&lt;author&gt;Alexiadis, Vassili&lt;/author&gt;&lt;/authors&gt;&lt;/contributors&gt;&lt;titles&gt;&lt;title&gt;Oversaturated freeway flow algorithm for use in next generation simulation&lt;/title&gt;&lt;secondary-title&gt;Transportation Research Record: Journal of the Transportation Research Board&lt;/secondary-title&gt;&lt;/titles&gt;&lt;pages&gt;68-79&lt;/pages&gt;&lt;number&gt;2088&lt;/number&gt;&lt;dates&gt;&lt;year&gt;2008&lt;/year&gt;&lt;/dates&gt;&lt;isbn&gt;0361-1981&lt;/isbn&gt;&lt;urls&gt;&lt;/urls&gt;&lt;/record&gt;&lt;/Cite&gt;&lt;/EndNote&gt;</w:instrText>
      </w:r>
      <w:r w:rsidR="00595F8D">
        <w:fldChar w:fldCharType="separate"/>
      </w:r>
      <w:r w:rsidR="00595F8D">
        <w:rPr>
          <w:noProof/>
        </w:rPr>
        <w:t>(</w:t>
      </w:r>
      <w:hyperlink w:anchor="_ENREF_2" w:tooltip="Yeo, 2008 #3" w:history="1">
        <w:r w:rsidR="00595F8D">
          <w:rPr>
            <w:noProof/>
          </w:rPr>
          <w:t>Yeo, Skabardonis et al. 2008</w:t>
        </w:r>
      </w:hyperlink>
      <w:r w:rsidR="00595F8D">
        <w:rPr>
          <w:noProof/>
        </w:rPr>
        <w:t>)</w:t>
      </w:r>
      <w:r w:rsidR="00595F8D">
        <w:fldChar w:fldCharType="end"/>
      </w:r>
      <w:r>
        <w:t>.</w:t>
      </w:r>
    </w:p>
    <w:p w:rsidR="006C0CA7" w:rsidRDefault="006C0CA7" w:rsidP="006C0CA7">
      <w:pPr>
        <w:pStyle w:val="NoSpacing"/>
      </w:pPr>
    </w:p>
    <w:p w:rsidR="00B66AE9" w:rsidRDefault="00CA59CE" w:rsidP="004067CA">
      <w:pPr>
        <w:pStyle w:val="NoSpacing"/>
        <w:jc w:val="center"/>
      </w:pPr>
      <w:r>
        <w:object w:dxaOrig="9435"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39.95pt" o:ole="">
            <v:imagedata r:id="rId10" o:title=""/>
          </v:shape>
          <o:OLEObject Type="Embed" ProgID="Visio.Drawing.15" ShapeID="_x0000_i1025" DrawAspect="Content" ObjectID="_1505889334" r:id="rId11"/>
        </w:object>
      </w:r>
    </w:p>
    <w:p w:rsidR="004067CA" w:rsidRDefault="004067CA" w:rsidP="004067CA">
      <w:pPr>
        <w:pStyle w:val="Caption"/>
        <w:jc w:val="center"/>
      </w:pPr>
      <w:r>
        <w:lastRenderedPageBreak/>
        <w:t xml:space="preserve">Figure </w:t>
      </w:r>
      <w:r w:rsidR="00DC1B48">
        <w:fldChar w:fldCharType="begin"/>
      </w:r>
      <w:r w:rsidR="00DC1B48">
        <w:instrText xml:space="preserve"> SEQ Figure \* ARABIC </w:instrText>
      </w:r>
      <w:r w:rsidR="00DC1B48">
        <w:fldChar w:fldCharType="separate"/>
      </w:r>
      <w:r w:rsidR="00817A29">
        <w:rPr>
          <w:noProof/>
        </w:rPr>
        <w:t>1</w:t>
      </w:r>
      <w:r w:rsidR="00DC1B48">
        <w:rPr>
          <w:noProof/>
        </w:rPr>
        <w:fldChar w:fldCharType="end"/>
      </w:r>
      <w:r>
        <w:t xml:space="preserve"> Lane change behavior structure</w:t>
      </w:r>
    </w:p>
    <w:p w:rsidR="004067CA" w:rsidRPr="004067CA" w:rsidRDefault="004067CA" w:rsidP="004067CA">
      <w:r>
        <w:t>RCF: Receiving car following mode;</w:t>
      </w:r>
    </w:p>
    <w:p w:rsidR="00D25D28" w:rsidRDefault="004067CA" w:rsidP="00D25D28">
      <w:r>
        <w:t>BLC</w:t>
      </w:r>
      <w:r w:rsidR="00D25D28">
        <w:t>-Sync</w:t>
      </w:r>
      <w:r>
        <w:t xml:space="preserve">: </w:t>
      </w:r>
      <w:r w:rsidR="00A9246D">
        <w:t>C</w:t>
      </w:r>
      <w:r>
        <w:t>ar following mode</w:t>
      </w:r>
      <w:r w:rsidR="00D25D28">
        <w:t xml:space="preserve"> </w:t>
      </w:r>
      <w:r w:rsidR="00A9246D">
        <w:t xml:space="preserve">before lane-changing - I </w:t>
      </w:r>
      <w:r w:rsidR="00D25D28">
        <w:t>(</w:t>
      </w:r>
      <w:r w:rsidR="00CA59CE">
        <w:t>synchronizing</w:t>
      </w:r>
      <w:r w:rsidR="00A9246D">
        <w:t xml:space="preserve"> the speed</w:t>
      </w:r>
      <w:r w:rsidR="00D25D28">
        <w:t xml:space="preserve"> with the leader on the target lane)</w:t>
      </w:r>
      <w:r>
        <w:t>;</w:t>
      </w:r>
      <w:r w:rsidR="00D25D28" w:rsidRPr="00D25D28">
        <w:t xml:space="preserve"> </w:t>
      </w:r>
    </w:p>
    <w:p w:rsidR="004067CA" w:rsidRPr="004067CA" w:rsidRDefault="00D25D28" w:rsidP="004067CA">
      <w:r>
        <w:t xml:space="preserve">BLC-Slow: </w:t>
      </w:r>
      <w:r w:rsidR="00A9246D">
        <w:t>C</w:t>
      </w:r>
      <w:r>
        <w:t xml:space="preserve">ar following mode </w:t>
      </w:r>
      <w:r w:rsidR="00A9246D">
        <w:t xml:space="preserve">before lane-changing - II </w:t>
      </w:r>
      <w:r>
        <w:t>(applying a comfortable deceleration to skip the current gap);</w:t>
      </w:r>
    </w:p>
    <w:p w:rsidR="004067CA" w:rsidRPr="004067CA" w:rsidRDefault="004067CA" w:rsidP="004067CA">
      <w:r>
        <w:t xml:space="preserve">ALC: </w:t>
      </w:r>
      <w:r w:rsidR="00AA5179">
        <w:t>C</w:t>
      </w:r>
      <w:r>
        <w:t>ar following mode</w:t>
      </w:r>
      <w:r w:rsidR="00AA5179">
        <w:t xml:space="preserve"> after lane-changing</w:t>
      </w:r>
      <w:r>
        <w:t>;</w:t>
      </w:r>
    </w:p>
    <w:p w:rsidR="004067CA" w:rsidRPr="004067CA" w:rsidRDefault="00A2789E" w:rsidP="004067CA">
      <w:r>
        <w:t>Y</w:t>
      </w:r>
      <w:r w:rsidR="004067CA">
        <w:t xml:space="preserve">CF: </w:t>
      </w:r>
      <w:r w:rsidR="00D25D28">
        <w:t>Yielding</w:t>
      </w:r>
      <w:r w:rsidR="004067CA">
        <w:t xml:space="preserve"> </w:t>
      </w:r>
      <w:r w:rsidR="00AA5179">
        <w:t xml:space="preserve">(cooperative) </w:t>
      </w:r>
      <w:r w:rsidR="004067CA">
        <w:t>car following mode;</w:t>
      </w:r>
    </w:p>
    <w:p w:rsidR="000C106D" w:rsidRPr="00D61E15" w:rsidRDefault="00D25D28" w:rsidP="004B4A2B">
      <w:r>
        <w:t>LC</w:t>
      </w:r>
      <w:r w:rsidR="004067CA">
        <w:t xml:space="preserve">: </w:t>
      </w:r>
      <w:r w:rsidR="004B4A2B">
        <w:t>Lane change.</w:t>
      </w:r>
    </w:p>
    <w:p w:rsidR="00715F96" w:rsidRDefault="00F433BA" w:rsidP="008B226F">
      <w:pPr>
        <w:pStyle w:val="Heading2"/>
        <w:numPr>
          <w:ilvl w:val="2"/>
          <w:numId w:val="1"/>
        </w:numPr>
        <w:ind w:left="450" w:firstLine="180"/>
        <w:rPr>
          <w:sz w:val="28"/>
        </w:rPr>
      </w:pPr>
      <w:bookmarkStart w:id="7" w:name="_Toc429998593"/>
      <w:r w:rsidRPr="008E04B0">
        <w:rPr>
          <w:sz w:val="28"/>
        </w:rPr>
        <w:t>Lane-changing motivation generation</w:t>
      </w:r>
      <w:bookmarkEnd w:id="7"/>
    </w:p>
    <w:p w:rsidR="00030F2A" w:rsidRPr="00030F2A" w:rsidRDefault="00030F2A" w:rsidP="00030F2A">
      <w:r>
        <w:t xml:space="preserve">The lane-changing motivation is measured by a desire index </w:t>
      </w:r>
      <m:oMath>
        <m:r>
          <w:rPr>
            <w:rFonts w:ascii="Cambria Math" w:hAnsi="Cambria Math"/>
          </w:rPr>
          <m:t>γ</m:t>
        </m:r>
      </m:oMath>
      <w:r w:rsidR="00C20326">
        <w:t xml:space="preserve"> </w:t>
      </w:r>
      <w:r>
        <w:t xml:space="preserve">between zero and one. Zero means the driver has no intention for </w:t>
      </w:r>
      <w:r w:rsidR="00477155">
        <w:t>lane changing</w:t>
      </w:r>
      <w:r>
        <w:t xml:space="preserve"> at all</w:t>
      </w:r>
      <w:r w:rsidR="00807A7E">
        <w:t xml:space="preserve">, while one </w:t>
      </w:r>
      <w:r w:rsidR="00477155">
        <w:t>indicates</w:t>
      </w:r>
      <w:r w:rsidR="00807A7E">
        <w:t xml:space="preserve"> the driver has the highest intention.</w:t>
      </w:r>
    </w:p>
    <w:p w:rsidR="00BE7413" w:rsidRPr="008E04B0" w:rsidRDefault="00BE7413" w:rsidP="008B226F">
      <w:pPr>
        <w:pStyle w:val="Heading2"/>
        <w:numPr>
          <w:ilvl w:val="3"/>
          <w:numId w:val="1"/>
        </w:numPr>
        <w:ind w:left="900" w:hanging="180"/>
        <w:rPr>
          <w:sz w:val="24"/>
        </w:rPr>
      </w:pPr>
      <w:bookmarkStart w:id="8" w:name="_Toc429998594"/>
      <w:r w:rsidRPr="008E04B0">
        <w:rPr>
          <w:sz w:val="24"/>
        </w:rPr>
        <w:t>Mandatory lane-changing motivation</w:t>
      </w:r>
      <w:bookmarkEnd w:id="8"/>
    </w:p>
    <w:p w:rsidR="00BE7413" w:rsidRDefault="000E5259" w:rsidP="00BE7413">
      <w:r>
        <w:t>If the driver is on the acceleration lane to merge onto the freeway, or the current lane is not an exit lane for the next turning, a mandatory lane-changing desire is generated</w:t>
      </w:r>
      <w:r w:rsidR="00C029BF">
        <w:t xml:space="preserve"> </w:t>
      </w:r>
      <w:r w:rsidR="0064598E">
        <w:t>by using the following equation:</w:t>
      </w:r>
      <w:r w:rsidR="00C029BF">
        <w:t xml:space="preserve"> </w:t>
      </w:r>
    </w:p>
    <w:p w:rsidR="00BE7413" w:rsidRPr="001268AE" w:rsidRDefault="00DC1B48" w:rsidP="001268AE">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raw{l, r}</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max</m:t>
                        </m:r>
                      </m:sub>
                    </m:sSub>
                  </m:e>
                </m:mr>
                <m:m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e>
                        </m:d>
                      </m:e>
                    </m:func>
                  </m:e>
                  <m:e>
                    <m:r>
                      <w:rPr>
                        <w:rFonts w:ascii="Cambria Math" w:hAnsi="Cambria Math"/>
                      </w:rPr>
                      <m:t>otherwise</m:t>
                    </m:r>
                  </m:e>
                </m:mr>
                <m:mr>
                  <m:e>
                    <m:r>
                      <w:rPr>
                        <w:rFonts w:ascii="Cambria Math" w:hAnsi="Cambria Math"/>
                      </w:rPr>
                      <m:t>1</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or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1268AE" w:rsidRDefault="001268AE" w:rsidP="001268AE">
      <w:r>
        <w:t>Where:</w:t>
      </w:r>
    </w:p>
    <w:p w:rsidR="001268AE" w:rsidRDefault="00DC1B48" w:rsidP="001268AE">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1268AE">
        <w:t xml:space="preserve"> = distance to the end of the ramp [m]</w:t>
      </w:r>
    </w:p>
    <w:p w:rsidR="001268AE" w:rsidRDefault="00DC1B48" w:rsidP="001268AE">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1268AE">
        <w:t xml:space="preserve"> = time to the end of the ramp [s]</w:t>
      </w:r>
    </w:p>
    <w:p w:rsidR="001268AE" w:rsidRDefault="001268AE" w:rsidP="001268AE">
      <m:oMath>
        <m:r>
          <w:rPr>
            <w:rFonts w:ascii="Cambria Math" w:hAnsi="Cambria Math"/>
          </w:rPr>
          <m:t>E</m:t>
        </m:r>
      </m:oMath>
      <w:r>
        <w:t xml:space="preserve"> = Parameter [m]</w:t>
      </w:r>
      <w:r w:rsidRPr="001268AE">
        <w:t xml:space="preserve"> </w:t>
      </w:r>
    </w:p>
    <w:p w:rsidR="001268AE" w:rsidRDefault="001268AE" w:rsidP="001268AE">
      <m:oMath>
        <m:r>
          <w:rPr>
            <w:rFonts w:ascii="Cambria Math" w:hAnsi="Cambria Math"/>
          </w:rPr>
          <m:t>T</m:t>
        </m:r>
      </m:oMath>
      <w:r>
        <w:t xml:space="preserve"> = Parameter [s]</w:t>
      </w:r>
    </w:p>
    <w:p w:rsidR="001268AE" w:rsidRPr="001268AE" w:rsidRDefault="00DC1B48" w:rsidP="001268AE">
      <m:oMath>
        <m:sSub>
          <m:sSubPr>
            <m:ctrlPr>
              <w:rPr>
                <w:rFonts w:ascii="Cambria Math" w:hAnsi="Cambria Math"/>
                <w:i/>
              </w:rPr>
            </m:ctrlPr>
          </m:sSubPr>
          <m:e>
            <m:r>
              <w:rPr>
                <w:rFonts w:ascii="Cambria Math" w:hAnsi="Cambria Math"/>
              </w:rPr>
              <m:t>N</m:t>
            </m:r>
          </m:e>
          <m:sub>
            <m:r>
              <w:rPr>
                <w:rFonts w:ascii="Cambria Math" w:hAnsi="Cambria Math"/>
              </w:rPr>
              <m:t>lc</m:t>
            </m:r>
          </m:sub>
        </m:sSub>
      </m:oMath>
      <w:r w:rsidR="001268AE">
        <w:t xml:space="preserve"> = Number of lane changes needed </w:t>
      </w:r>
    </w:p>
    <w:p w:rsidR="001268AE" w:rsidRDefault="001268AE" w:rsidP="001268AE"/>
    <w:p w:rsidR="007847E3" w:rsidRDefault="007847E3" w:rsidP="00BE7413">
      <w:r>
        <w:t>The parameters</w:t>
      </w:r>
      <w:r w:rsidR="009F4A0E">
        <w:t>,</w:t>
      </w:r>
      <w:r>
        <w:t xml:space="preserve"> E and T</w:t>
      </w:r>
      <w:r w:rsidR="009F4A0E">
        <w:t>,</w:t>
      </w:r>
      <w:r>
        <w:t xml:space="preserve"> are differentiated between on-and-off-ramp mandatory lane changes. </w:t>
      </w:r>
    </w:p>
    <w:p w:rsidR="00BE7413" w:rsidRPr="008E04B0" w:rsidRDefault="00BE7413" w:rsidP="008E04B0">
      <w:pPr>
        <w:pStyle w:val="Heading2"/>
        <w:numPr>
          <w:ilvl w:val="3"/>
          <w:numId w:val="1"/>
        </w:numPr>
        <w:ind w:left="900" w:hanging="180"/>
        <w:rPr>
          <w:sz w:val="24"/>
        </w:rPr>
      </w:pPr>
      <w:bookmarkStart w:id="9" w:name="_Toc429998595"/>
      <w:r w:rsidRPr="008E04B0">
        <w:rPr>
          <w:sz w:val="24"/>
        </w:rPr>
        <w:t>Discretionary lane-changing motivation</w:t>
      </w:r>
      <w:bookmarkEnd w:id="9"/>
    </w:p>
    <w:p w:rsidR="007F719F" w:rsidRDefault="007F719F" w:rsidP="007F719F"/>
    <w:p w:rsidR="007F719F" w:rsidRDefault="007F719F" w:rsidP="007F719F">
      <w:r>
        <w:t>The discretionary lane-changing motivation is generated based on the average speed</w:t>
      </w:r>
      <w:r w:rsidR="00CB67A4">
        <w:t xml:space="preserve"> ahead</w:t>
      </w:r>
      <w:r>
        <w:t xml:space="preserve"> on the current lane and the adjacent lanes. </w:t>
      </w:r>
    </w:p>
    <w:p w:rsidR="00163F9E" w:rsidRDefault="00DC1B48" w:rsidP="007F719F">
      <m:oMathPara>
        <m:oMath>
          <m:sSub>
            <m:sSubPr>
              <m:ctrlPr>
                <w:rPr>
                  <w:rFonts w:ascii="Cambria Math" w:hAnsi="Cambria Math"/>
                  <w:i/>
                </w:rPr>
              </m:ctrlPr>
            </m:sSubPr>
            <m:e>
              <m:r>
                <w:rPr>
                  <w:rFonts w:ascii="Cambria Math" w:hAnsi="Cambria Math"/>
                </w:rPr>
                <m:t>γ</m:t>
              </m:r>
            </m:e>
            <m:sub>
              <m:r>
                <w:rPr>
                  <w:rFonts w:ascii="Cambria Math" w:hAnsi="Cambria Math"/>
                </w:rPr>
                <m:t>d{l,r}</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sSub>
                    <m:sSubPr>
                      <m:ctrlPr>
                        <w:rPr>
                          <w:rFonts w:ascii="Cambria Math" w:hAnsi="Cambria Math"/>
                          <w:i/>
                        </w:rPr>
                      </m:ctrlPr>
                    </m:sSubPr>
                    <m:e>
                      <m:r>
                        <w:rPr>
                          <w:rFonts w:ascii="Cambria Math" w:hAnsi="Cambria Math"/>
                        </w:rPr>
                        <m:t>η</m:t>
                      </m:r>
                    </m:e>
                    <m:sub>
                      <m:r>
                        <w:rPr>
                          <w:rFonts w:ascii="Cambria Math" w:hAnsi="Cambria Math"/>
                        </w:rPr>
                        <m:t>{l,r}</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t>
                      </m:r>
                    </m:sub>
                  </m:sSub>
                </m:e>
              </m:d>
            </m:e>
          </m:func>
        </m:oMath>
      </m:oMathPara>
    </w:p>
    <w:p w:rsidR="00163F9E" w:rsidRDefault="00163F9E" w:rsidP="007F719F">
      <w:r>
        <w:t>Where</w:t>
      </w:r>
    </w:p>
    <w:p w:rsidR="007D7C37" w:rsidRDefault="00DC1B48"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163F9E">
        <w:t xml:space="preserve"> = average speed of the target lane (left or right) </w:t>
      </w:r>
      <w:r w:rsidR="007D7C37">
        <w:t>ahead</w:t>
      </w:r>
    </w:p>
    <w:p w:rsidR="007D7C37" w:rsidRDefault="00DC1B48"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sidR="007D7C37">
        <w:t xml:space="preserve"> = average speed of the current l</w:t>
      </w:r>
      <w:r w:rsidR="005E0503">
        <w:t>ane</w:t>
      </w:r>
      <w:r w:rsidR="007D7C37">
        <w:t xml:space="preserve"> ahead</w:t>
      </w:r>
    </w:p>
    <w:p w:rsidR="00986CFC" w:rsidRDefault="00DC1B48" w:rsidP="007D7C37">
      <m:oMath>
        <m:sSub>
          <m:sSubPr>
            <m:ctrlPr>
              <w:rPr>
                <w:rFonts w:ascii="Cambria Math" w:hAnsi="Cambria Math"/>
                <w:i/>
              </w:rPr>
            </m:ctrlPr>
          </m:sSubPr>
          <m:e>
            <m:r>
              <w:rPr>
                <w:rFonts w:ascii="Cambria Math" w:hAnsi="Cambria Math"/>
              </w:rPr>
              <m:t>η</m:t>
            </m:r>
          </m:e>
          <m:sub>
            <m:r>
              <w:rPr>
                <w:rFonts w:ascii="Cambria Math" w:hAnsi="Cambria Math"/>
              </w:rPr>
              <m:t>{l,r}</m:t>
            </m:r>
          </m:sub>
        </m:sSub>
      </m:oMath>
      <w:r w:rsidR="00986CFC">
        <w:t xml:space="preserve"> = parameter (=1 for left lane changing and &lt;1 for right lane-changing)</w:t>
      </w:r>
    </w:p>
    <w:p w:rsidR="006A0FFA" w:rsidRDefault="00DC1B48" w:rsidP="007D7C37">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6A0FFA">
        <w:t xml:space="preserve"> = distance to the end of the ramp or the point of exit [m]</w:t>
      </w:r>
    </w:p>
    <w:p w:rsidR="00163F9E" w:rsidRDefault="00DC1B48" w:rsidP="007F719F">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6A0FFA">
        <w:t xml:space="preserve"> = constraint parameter. </w:t>
      </w:r>
      <w:r w:rsidR="00EE7CA1">
        <w:t xml:space="preserve">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EE7CA1">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=0</m:t>
        </m:r>
      </m:oMath>
      <w:r w:rsidR="00EE7CA1">
        <w:t>.</w:t>
      </w:r>
      <w:r w:rsidR="00937681">
        <w:t xml:space="preserve"> 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937681">
        <w:t xml:space="preserve"> but the target lane is not one of the exit lanes, </w:t>
      </w:r>
      <w:r w:rsidR="00877D6F">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EE7CA1">
        <w:t xml:space="preserve"> </w:t>
      </w:r>
      <w:r w:rsidR="00877D6F">
        <w:t>equals a positive constant less than</w:t>
      </w:r>
      <w:r w:rsidR="00880A3B">
        <w:t xml:space="preserve"> </w:t>
      </w:r>
      <m:oMath>
        <m:r>
          <w:rPr>
            <w:rFonts w:ascii="Cambria Math" w:hAnsi="Cambria Math"/>
          </w:rPr>
          <m:t>1</m:t>
        </m:r>
      </m:oMath>
      <w:r w:rsidR="00EE7CA1">
        <w:t>.</w:t>
      </w:r>
      <w:r w:rsidR="00937681">
        <w:t xml:space="preserve"> Otherwise,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=1</m:t>
        </m:r>
      </m:oMath>
      <w:r w:rsidR="007B6B02">
        <w:t>.</w:t>
      </w:r>
      <w:r w:rsidR="009B4BA5">
        <w:t xml:space="preserve"> </w:t>
      </w:r>
      <m:oMath>
        <m:sSub>
          <m:sSubPr>
            <m:ctrlPr>
              <w:rPr>
                <w:rFonts w:ascii="Cambria Math" w:hAnsi="Cambria Math"/>
                <w:i/>
              </w:rPr>
            </m:ctrlPr>
          </m:sSubPr>
          <m:e>
            <m:r>
              <w:rPr>
                <w:rFonts w:ascii="Cambria Math" w:hAnsi="Cambria Math"/>
              </w:rPr>
              <m:t>E</m:t>
            </m:r>
          </m:e>
          <m:sub>
            <m:r>
              <w:rPr>
                <w:rFonts w:ascii="Cambria Math" w:hAnsi="Cambria Math"/>
              </w:rPr>
              <m:t>exit</m:t>
            </m:r>
          </m:sub>
        </m:sSub>
      </m:oMath>
      <w:r w:rsidR="009B4BA5">
        <w:t xml:space="preserve"> is an parameter</w:t>
      </w:r>
      <w:r w:rsidR="005E72EE">
        <w:t>.</w:t>
      </w:r>
    </w:p>
    <w:p w:rsidR="000C32F0" w:rsidRPr="008E04B0" w:rsidRDefault="000C32F0" w:rsidP="008E04B0">
      <w:pPr>
        <w:pStyle w:val="Heading2"/>
        <w:numPr>
          <w:ilvl w:val="3"/>
          <w:numId w:val="1"/>
        </w:numPr>
        <w:ind w:left="900" w:hanging="180"/>
        <w:rPr>
          <w:sz w:val="24"/>
        </w:rPr>
      </w:pPr>
      <w:bookmarkStart w:id="10" w:name="_Toc429998596"/>
      <w:r w:rsidRPr="008E04B0">
        <w:rPr>
          <w:sz w:val="24"/>
        </w:rPr>
        <w:t xml:space="preserve">Combining </w:t>
      </w:r>
      <w:r w:rsidR="00C6634A" w:rsidRPr="008E04B0">
        <w:rPr>
          <w:sz w:val="24"/>
        </w:rPr>
        <w:t>discretionary and mandatory lane-changing motivation</w:t>
      </w:r>
      <w:r w:rsidR="007A21C0" w:rsidRPr="008E04B0">
        <w:rPr>
          <w:sz w:val="24"/>
        </w:rPr>
        <w:t>s</w:t>
      </w:r>
      <w:bookmarkEnd w:id="10"/>
    </w:p>
    <w:p w:rsidR="000D1D3A" w:rsidRDefault="0012530C" w:rsidP="007A21C0">
      <w:r>
        <w:t>In each time step, the simulation generates three motivation values for each driver: a mandatory lane 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m</m:t>
            </m:r>
          </m:sub>
        </m:sSub>
      </m:oMath>
      <w:r>
        <w:t>, a left-lane discretionary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d,l</m:t>
            </m:r>
          </m:sub>
        </m:sSub>
      </m:oMath>
      <w:r>
        <w:t>, and a right-lane</w:t>
      </w:r>
      <w:r w:rsidR="000D1D3A">
        <w:t xml:space="preserve"> discretionary</w:t>
      </w:r>
      <w:r>
        <w:t xml:space="preserve">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d,r</m:t>
            </m:r>
          </m:sub>
        </m:sSub>
      </m:oMath>
      <w:r>
        <w:t xml:space="preserve">. </w:t>
      </w:r>
      <w:r w:rsidR="000D1D3A">
        <w:t xml:space="preserve">These three desires are combined together </w:t>
      </w:r>
      <w:r w:rsidR="00EE2F41">
        <w:t>with the priority</w:t>
      </w:r>
      <w:r w:rsidR="000D1D3A">
        <w:t xml:space="preserve"> on the mandatory lane changing motivation. </w:t>
      </w:r>
    </w:p>
    <w:p w:rsidR="000D1D3A" w:rsidRDefault="000D1D3A" w:rsidP="007A21C0"/>
    <w:p w:rsidR="00464A53" w:rsidRDefault="00464A53" w:rsidP="00464A53">
      <w:pPr>
        <w:pStyle w:val="ListParagraph"/>
        <w:numPr>
          <w:ilvl w:val="0"/>
          <w:numId w:val="11"/>
        </w:numPr>
      </w:pPr>
      <w:r>
        <w:t>Case 1: the desire of mandatory lane changing is larger than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oMath>
      <w:r>
        <w:t>)</w:t>
      </w:r>
    </w:p>
    <w:p w:rsidR="00464A53" w:rsidRDefault="000E5259" w:rsidP="00464A53">
      <w:r>
        <w:t xml:space="preserve">If the driver has a mandatory lane changing motivation </w:t>
      </w:r>
      <w:r w:rsidR="00403021">
        <w:t>for a target lane</w:t>
      </w:r>
      <w:r w:rsidR="006C078F">
        <w:t xml:space="preserve"> (left/right)</w:t>
      </w:r>
      <w:r w:rsidR="00403021">
        <w:t xml:space="preserve">, then the discretionary </w:t>
      </w:r>
      <w:r w:rsidR="006C078F">
        <w:t xml:space="preserve">lane change desire for the opposite target lane (right/left) is set to zero. </w:t>
      </w:r>
      <w:r w:rsidR="00DC7F92">
        <w:t xml:space="preserve">That is, </w:t>
      </w:r>
      <w:r w:rsidR="00FF37C2">
        <w:t xml:space="preserve">if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e>
        </m:d>
      </m:oMath>
      <w:r w:rsidR="00DC7F92">
        <w:t xml:space="preserve">, then </w:t>
      </w:r>
      <m:oMath>
        <m:sSub>
          <m:sSubPr>
            <m:ctrlPr>
              <w:rPr>
                <w:rFonts w:ascii="Cambria Math" w:hAnsi="Cambria Math"/>
                <w:i/>
              </w:rPr>
            </m:ctrlPr>
          </m:sSubPr>
          <m:e>
            <m:r>
              <w:rPr>
                <w:rFonts w:ascii="Cambria Math" w:hAnsi="Cambria Math"/>
              </w:rPr>
              <m:t>r</m:t>
            </m:r>
          </m:e>
          <m:sub>
            <m:r>
              <w:rPr>
                <w:rFonts w:ascii="Cambria Math" w:hAnsi="Cambria Math"/>
              </w:rPr>
              <m:t>d, l</m:t>
            </m:r>
          </m:sub>
        </m:sSub>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d,r</m:t>
            </m:r>
          </m:sub>
        </m:sSub>
        <m:r>
          <w:rPr>
            <w:rFonts w:ascii="Cambria Math" w:hAnsi="Cambria Math"/>
          </w:rPr>
          <m:t>=0)</m:t>
        </m:r>
      </m:oMath>
      <w:r w:rsidR="00DC7F92">
        <w:t xml:space="preserve">. </w:t>
      </w:r>
      <w:r w:rsidR="00E75B6D">
        <w:t xml:space="preserve"> The final desire is</w:t>
      </w:r>
      <w:r w:rsidR="007A6ADC">
        <w:t xml:space="preserve"> then</w:t>
      </w:r>
      <w:r w:rsidR="00E75B6D">
        <w:t xml:space="preserve"> </w:t>
      </w:r>
      <w:r w:rsidR="00C609DE">
        <w:t xml:space="preserve">the sum of desires of both mandatory and discretionary lane changes to the same target lane. </w:t>
      </w:r>
    </w:p>
    <w:p w:rsidR="00D95414" w:rsidRPr="00125E00" w:rsidRDefault="00D95414" w:rsidP="00464A53">
      <m:oMathPara>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m</m:t>
              </m:r>
              <m:d>
                <m:dPr>
                  <m:begChr m:val="{"/>
                  <m:endChr m:val="}"/>
                  <m:ctrlPr>
                    <w:rPr>
                      <w:rFonts w:ascii="Cambria Math" w:hAnsi="Cambria Math"/>
                      <w:i/>
                    </w:rPr>
                  </m:ctrlPr>
                </m:dPr>
                <m:e>
                  <m:r>
                    <w:rPr>
                      <w:rFonts w:ascii="Cambria Math" w:hAnsi="Cambria Math"/>
                    </w:rPr>
                    <m:t>r,l</m:t>
                  </m:r>
                </m:e>
              </m:d>
            </m:sub>
          </m:sSub>
          <m:r>
            <w:rPr>
              <w:rFonts w:ascii="Cambria Math" w:hAnsi="Cambria Math"/>
            </w:rPr>
            <m:t>+κ</m:t>
          </m:r>
          <m:sSub>
            <m:sSubPr>
              <m:ctrlPr>
                <w:rPr>
                  <w:rFonts w:ascii="Cambria Math" w:hAnsi="Cambria Math"/>
                  <w:i/>
                </w:rPr>
              </m:ctrlPr>
            </m:sSubPr>
            <m:e>
              <m:r>
                <w:rPr>
                  <w:rFonts w:ascii="Cambria Math" w:hAnsi="Cambria Math"/>
                </w:rPr>
                <m:t>γ</m:t>
              </m:r>
            </m:e>
            <m:sub>
              <m:r>
                <w:rPr>
                  <w:rFonts w:ascii="Cambria Math" w:hAnsi="Cambria Math"/>
                </w:rPr>
                <m:t>d{r,l}</m:t>
              </m:r>
            </m:sub>
          </m:sSub>
        </m:oMath>
      </m:oMathPara>
    </w:p>
    <w:p w:rsidR="00125E00" w:rsidRDefault="00125E00" w:rsidP="00464A53">
      <w:r>
        <w:t xml:space="preserve">Where </w:t>
      </w:r>
    </w:p>
    <w:p w:rsidR="00125E00" w:rsidRDefault="00125E00" w:rsidP="00464A53">
      <m:oMath>
        <m:r>
          <w:rPr>
            <w:rFonts w:ascii="Cambria Math" w:hAnsi="Cambria Math"/>
          </w:rPr>
          <m:t>κ</m:t>
        </m:r>
      </m:oMath>
      <w:r>
        <w:t xml:space="preserve"> = weighting parameter </w:t>
      </w:r>
      <w:r w:rsidR="003567BC">
        <w:t>for</w:t>
      </w:r>
      <w:r w:rsidR="001B0387">
        <w:t xml:space="preserve"> discretionary lane change</w:t>
      </w:r>
      <w:r w:rsidR="003567BC">
        <w:t>.</w:t>
      </w:r>
    </w:p>
    <w:p w:rsidR="00A613BE" w:rsidRDefault="00A613BE" w:rsidP="00464A53"/>
    <w:p w:rsidR="009940B8" w:rsidRDefault="00A613BE" w:rsidP="00464A53">
      <w:pPr>
        <w:pStyle w:val="ListParagraph"/>
        <w:numPr>
          <w:ilvl w:val="0"/>
          <w:numId w:val="11"/>
        </w:numPr>
      </w:pPr>
      <w:r>
        <w:t>Case 2: the desire of mandatory lane changing is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=0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=0</m:t>
        </m:r>
      </m:oMath>
      <w:r>
        <w:t>)</w:t>
      </w:r>
      <w:r w:rsidR="009940B8">
        <w:t xml:space="preserve">. </w:t>
      </w:r>
    </w:p>
    <w:p w:rsidR="00A613BE" w:rsidRDefault="009940B8" w:rsidP="009940B8">
      <w:r>
        <w:t>In this case, the desire is determined by:</w:t>
      </w:r>
    </w:p>
    <w:p w:rsidR="003D0CDE" w:rsidRPr="00FC3A40" w:rsidRDefault="003D0CDE" w:rsidP="00464A53">
      <m:oMathPara>
        <m:oMath>
          <m:r>
            <w:rPr>
              <w:rFonts w:ascii="Cambria Math" w:hAnsi="Cambria Math"/>
            </w:rPr>
            <m:t>γ=</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d,l</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d,r</m:t>
                      </m:r>
                    </m:sub>
                  </m:sSub>
                </m:e>
              </m:d>
            </m:e>
          </m:func>
        </m:oMath>
      </m:oMathPara>
    </w:p>
    <w:p w:rsidR="00FC3A40" w:rsidRDefault="00FC3A40" w:rsidP="00464A53"/>
    <w:p w:rsidR="00FC3A40" w:rsidRDefault="00FC3A40" w:rsidP="00FC3A40">
      <w:r>
        <w:t xml:space="preserve">A random variable </w:t>
      </w:r>
      <m:oMath>
        <m:r>
          <w:rPr>
            <w:rFonts w:ascii="Cambria Math" w:hAnsi="Cambria Math"/>
          </w:rPr>
          <m:t>ϵ</m:t>
        </m:r>
      </m:oMath>
      <w:r>
        <w:t xml:space="preserve"> is generated at the beginning of the simulation that follows a normal distribution with the mean </w:t>
      </w:r>
      <w:r w:rsidR="00761910">
        <w:t>as</w:t>
      </w:r>
      <w:r>
        <w:t xml:space="preserve"> the driver’s average lane changing desire threshold. If </w:t>
      </w:r>
      <m:oMath>
        <m:r>
          <w:rPr>
            <w:rFonts w:ascii="Cambria Math" w:hAnsi="Cambria Math"/>
          </w:rPr>
          <m:t>γ&gt;ϵ</m:t>
        </m:r>
      </m:oMath>
      <w:r>
        <w:t>, the driver decides to make a lane change at the current time step and begins scanning gaps on the target lane, otherwise, the driver remains on the current lane.</w:t>
      </w:r>
    </w:p>
    <w:p w:rsidR="0062515B" w:rsidRPr="008E04B0" w:rsidRDefault="00F433BA" w:rsidP="0062515B">
      <w:pPr>
        <w:pStyle w:val="Heading2"/>
        <w:numPr>
          <w:ilvl w:val="2"/>
          <w:numId w:val="1"/>
        </w:numPr>
        <w:ind w:left="450" w:firstLine="180"/>
        <w:rPr>
          <w:sz w:val="28"/>
        </w:rPr>
      </w:pPr>
      <w:bookmarkStart w:id="11" w:name="_Toc429998597"/>
      <w:r w:rsidRPr="008E04B0">
        <w:rPr>
          <w:sz w:val="28"/>
        </w:rPr>
        <w:t xml:space="preserve">Lane-changing </w:t>
      </w:r>
      <w:r w:rsidR="00FE1B5D" w:rsidRPr="008E04B0">
        <w:rPr>
          <w:sz w:val="28"/>
        </w:rPr>
        <w:t>gap acceptance model</w:t>
      </w:r>
      <w:bookmarkEnd w:id="11"/>
      <w:r w:rsidR="00FE1B5D" w:rsidRPr="008E04B0">
        <w:rPr>
          <w:sz w:val="28"/>
        </w:rPr>
        <w:t xml:space="preserve"> </w:t>
      </w:r>
    </w:p>
    <w:p w:rsidR="00235852" w:rsidRDefault="006F7D5F" w:rsidP="00072137">
      <w:r>
        <w:t xml:space="preserve">Once the driver decides to make a lane change, he/she will scan the gaps on the target lane. </w:t>
      </w:r>
      <w:r w:rsidR="00DD0AAD">
        <w:t>The gap is accepted when it satisfies the following condition:</w:t>
      </w:r>
    </w:p>
    <w:p w:rsidR="00235852" w:rsidRDefault="00235852" w:rsidP="00235852">
      <w:pPr>
        <w:pStyle w:val="ListParagraph"/>
        <w:numPr>
          <w:ilvl w:val="0"/>
          <w:numId w:val="11"/>
        </w:numPr>
      </w:pPr>
      <w:r>
        <w:t>Forward gap:</w:t>
      </w:r>
    </w:p>
    <w:p w:rsidR="00072137" w:rsidRDefault="00DC1B48" w:rsidP="0097755C">
      <w:pPr>
        <w:jc w:val="center"/>
      </w:pP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or </w:t>
      </w:r>
      <w:r w:rsidR="00817EDB">
        <w:t>(</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&gt;v</m:t>
        </m:r>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235852" w:rsidRPr="0097755C" w:rsidRDefault="00235852" w:rsidP="00235852">
      <w:pPr>
        <w:pStyle w:val="ListParagraph"/>
        <w:numPr>
          <w:ilvl w:val="0"/>
          <w:numId w:val="11"/>
        </w:numPr>
      </w:pPr>
      <w:r>
        <w:t>Backward gap:</w:t>
      </w:r>
    </w:p>
    <w:p w:rsidR="00817EDB" w:rsidRDefault="00DC1B48" w:rsidP="00817EDB">
      <w:pPr>
        <w:jc w:val="center"/>
      </w:pP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or</w:t>
      </w:r>
      <w:r w:rsidR="00817EDB">
        <w:t xml:space="preserve"> (</w:t>
      </w:r>
      <m:oMath>
        <m:r>
          <w:rPr>
            <w:rFonts w:ascii="Cambria Math" w:hAnsi="Cambria Math"/>
          </w:rPr>
          <m:t>v&gt;</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97755C" w:rsidRDefault="0097755C" w:rsidP="00072137">
      <w:r>
        <w:t>Where:</w:t>
      </w:r>
    </w:p>
    <w:p w:rsidR="0097755C" w:rsidRDefault="00DC1B48" w:rsidP="0097755C">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97755C">
        <w:t xml:space="preserve"> = gap between the subject vehicle and the leader on the target lane</w:t>
      </w:r>
    </w:p>
    <w:p w:rsidR="0097755C" w:rsidRDefault="00DC1B48" w:rsidP="0097755C">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97755C">
        <w:t xml:space="preserve"> = gap between the subject vehicle and the follower on the target lane</w:t>
      </w:r>
    </w:p>
    <w:p w:rsidR="0097755C" w:rsidRDefault="00DC1B48" w:rsidP="0097755C">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97755C">
        <w:t xml:space="preserve"> = forward gap reduction factor</w:t>
      </w:r>
    </w:p>
    <w:p w:rsidR="004B5351" w:rsidRDefault="00DC1B48" w:rsidP="004B5351">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97755C">
        <w:t xml:space="preserve"> = backward gap reduction factor</w:t>
      </w:r>
    </w:p>
    <w:p w:rsidR="004B5351" w:rsidRDefault="00DC1B48" w:rsidP="004B5351">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4B5351">
        <w:t xml:space="preserve"> = </w:t>
      </w:r>
      <w:r w:rsidR="00DF6803">
        <w:t>Gipps minimum gap</w:t>
      </w:r>
    </w:p>
    <w:p w:rsidR="00DA6F07" w:rsidRDefault="00DC1B48"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oMath>
      <w:r w:rsidR="00DF6803">
        <w:t xml:space="preserve"> = </w:t>
      </w:r>
      <w:r w:rsidR="00DA6F07">
        <w:t>speed of the leader on the target lane</w:t>
      </w:r>
    </w:p>
    <w:p w:rsidR="00DA6F07" w:rsidRDefault="00DC1B48"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DA6F07">
        <w:t xml:space="preserve"> = speed of the follower on the target lane</w:t>
      </w:r>
    </w:p>
    <w:p w:rsidR="00CC4F8D" w:rsidRDefault="00DC1B48" w:rsidP="00DA6F07">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CC4F8D">
        <w:t xml:space="preserve"> = forward gap reduction factor</w:t>
      </w:r>
    </w:p>
    <w:p w:rsidR="00CC4F8D" w:rsidRDefault="00DC1B48" w:rsidP="00DA6F07">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CC4F8D">
        <w:t xml:space="preserve"> = backward gap reduction factor</w:t>
      </w:r>
    </w:p>
    <w:p w:rsidR="00EB6C77" w:rsidRDefault="00EB6C77" w:rsidP="00DA6F07"/>
    <w:p w:rsidR="00CF4A19" w:rsidRDefault="00D348FF" w:rsidP="00DA6F07">
      <w:r>
        <w:t xml:space="preserve">If both forward and backward gaps are accepted, then the driver will start lane-changing maneuver. </w:t>
      </w:r>
    </w:p>
    <w:p w:rsidR="00CF4A19" w:rsidRDefault="00CF4A19" w:rsidP="00DA6F07"/>
    <w:p w:rsidR="00CF4A19" w:rsidRDefault="00D348FF" w:rsidP="00DA6F07">
      <w:r>
        <w:t xml:space="preserve">If only the forward gap is accepted, then the driver will start </w:t>
      </w:r>
      <w:r w:rsidR="00C10AB8">
        <w:t>synchronizing</w:t>
      </w:r>
      <w:r>
        <w:t xml:space="preserve"> its speed with respect to the leader on the target lane, whic</w:t>
      </w:r>
      <w:r w:rsidR="00C10AB8">
        <w:t>h means the driver will follow</w:t>
      </w:r>
      <w:r>
        <w:t xml:space="preserve"> both leaders on the target lane and the current lane. </w:t>
      </w:r>
    </w:p>
    <w:p w:rsidR="00CF4A19" w:rsidRDefault="00CF4A19" w:rsidP="00DA6F07"/>
    <w:p w:rsidR="00D348FF" w:rsidRPr="0097755C" w:rsidRDefault="00D348FF" w:rsidP="00DA6F07">
      <w:r>
        <w:t xml:space="preserve">If the backward gap is </w:t>
      </w:r>
      <w:r w:rsidR="00941550">
        <w:t xml:space="preserve">rejected, the driver will </w:t>
      </w:r>
      <w:r w:rsidR="00C10AB8">
        <w:t>slow</w:t>
      </w:r>
      <w:r w:rsidR="002B6025">
        <w:t xml:space="preserve"> down</w:t>
      </w:r>
      <w:r w:rsidR="00941550">
        <w:t xml:space="preserve"> with a comfortable deceleration</w:t>
      </w:r>
      <w:r w:rsidR="00F678C6">
        <w:t xml:space="preserve">, </w:t>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sSub>
          <m:sSubPr>
            <m:ctrlPr>
              <w:rPr>
                <w:rFonts w:ascii="Cambria Math" w:hAnsi="Cambria Math"/>
                <w:i/>
              </w:rPr>
            </m:ctrlPr>
          </m:sSubPr>
          <m:e>
            <m:r>
              <w:rPr>
                <w:rFonts w:ascii="Cambria Math" w:hAnsi="Cambria Math"/>
              </w:rPr>
              <m:t>b</m:t>
            </m:r>
          </m:e>
          <m:sub>
            <m:r>
              <w:rPr>
                <w:rFonts w:ascii="Cambria Math" w:hAnsi="Cambria Math"/>
              </w:rPr>
              <m:t>f</m:t>
            </m:r>
          </m:sub>
        </m:sSub>
      </m:oMath>
      <w:r w:rsidR="00F678C6">
        <w:t>,</w:t>
      </w:r>
      <w:r w:rsidR="007D4870">
        <w:t xml:space="preserve"> </w:t>
      </w:r>
      <w:r w:rsidR="00C10AB8">
        <w:t>to</w:t>
      </w:r>
      <w:r w:rsidR="007D4870">
        <w:t xml:space="preserve"> </w:t>
      </w:r>
      <w:r w:rsidR="00E24F1C">
        <w:t xml:space="preserve">skip the current gap, where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w:r w:rsidR="00E24F1C">
        <w:t xml:space="preserve"> is the comfortability factor (0&lt;</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r>
          <w:rPr>
            <w:rFonts w:ascii="Cambria Math" w:hAnsi="Cambria Math"/>
          </w:rPr>
          <m:t>≤1</m:t>
        </m:r>
      </m:oMath>
      <w:r w:rsidR="00E24F1C">
        <w:t>)</w:t>
      </w:r>
      <w:r w:rsidR="007C577F">
        <w:t>.</w:t>
      </w:r>
    </w:p>
    <w:p w:rsidR="00F433BA" w:rsidRPr="008E04B0" w:rsidRDefault="00FE1B5D" w:rsidP="0062515B">
      <w:pPr>
        <w:pStyle w:val="Heading2"/>
        <w:numPr>
          <w:ilvl w:val="2"/>
          <w:numId w:val="1"/>
        </w:numPr>
        <w:ind w:left="450" w:firstLine="180"/>
        <w:rPr>
          <w:sz w:val="28"/>
        </w:rPr>
      </w:pPr>
      <w:bookmarkStart w:id="12" w:name="_Toc429998598"/>
      <w:r w:rsidRPr="008E04B0">
        <w:rPr>
          <w:sz w:val="28"/>
        </w:rPr>
        <w:t>Car following model specifications during lane changing process</w:t>
      </w:r>
      <w:bookmarkEnd w:id="12"/>
    </w:p>
    <w:p w:rsidR="00471B9A" w:rsidRDefault="00471B9A" w:rsidP="00471B9A">
      <w:r>
        <w:t xml:space="preserve">During the lane-changing process, both the lane changer and the follower on the target lane adopt some specific car following behavior, </w:t>
      </w:r>
      <w:r w:rsidR="001F2A74">
        <w:t>including Yielding</w:t>
      </w:r>
      <w:r>
        <w:t xml:space="preserve"> Car Following</w:t>
      </w:r>
      <w:r w:rsidR="001F2A74">
        <w:t xml:space="preserve"> (Y</w:t>
      </w:r>
      <w:r w:rsidR="001B1B79">
        <w:t>CF)</w:t>
      </w:r>
      <w:r>
        <w:t>, Receiving Car Following</w:t>
      </w:r>
      <w:r w:rsidR="001F2A74">
        <w:t xml:space="preserve"> (RCF)</w:t>
      </w:r>
      <w:r>
        <w:t>, Before Lane Changing Synchronizing</w:t>
      </w:r>
      <w:r w:rsidR="001F2A74">
        <w:t xml:space="preserve"> (BLC-Sync)</w:t>
      </w:r>
      <w:r>
        <w:t>, Before Lane Changing Slowing</w:t>
      </w:r>
      <w:r w:rsidR="001F2A74">
        <w:t xml:space="preserve"> (BLC-Slow)</w:t>
      </w:r>
      <w:r>
        <w:t xml:space="preserve">. </w:t>
      </w:r>
    </w:p>
    <w:p w:rsidR="00522FB7" w:rsidRDefault="001F2A74" w:rsidP="00522FB7">
      <w:pPr>
        <w:pStyle w:val="Heading2"/>
        <w:numPr>
          <w:ilvl w:val="3"/>
          <w:numId w:val="1"/>
        </w:numPr>
        <w:ind w:left="900" w:hanging="180"/>
        <w:rPr>
          <w:sz w:val="24"/>
        </w:rPr>
      </w:pPr>
      <w:bookmarkStart w:id="13" w:name="_Toc429998599"/>
      <w:r>
        <w:rPr>
          <w:sz w:val="24"/>
        </w:rPr>
        <w:t>Yielding</w:t>
      </w:r>
      <w:r w:rsidR="00522FB7">
        <w:rPr>
          <w:sz w:val="24"/>
        </w:rPr>
        <w:t xml:space="preserve"> Car Following</w:t>
      </w:r>
      <w:bookmarkEnd w:id="13"/>
    </w:p>
    <w:p w:rsidR="00960CA7" w:rsidRDefault="001B1B79" w:rsidP="00F433BA">
      <w:r>
        <w:t>In each simulation step</w:t>
      </w:r>
      <w:r w:rsidR="00613A63">
        <w:t>, drivers monitor</w:t>
      </w:r>
      <w:r w:rsidR="00522FB7">
        <w:t xml:space="preserve"> leaders on the adjacent lanes</w:t>
      </w:r>
      <w:r w:rsidR="00060843">
        <w:t>. If a</w:t>
      </w:r>
      <w:r w:rsidR="00DD4BA0">
        <w:t xml:space="preserve"> leader has an intent for a </w:t>
      </w:r>
      <w:r>
        <w:t xml:space="preserve">lane change to the current lane, the driver will decide if </w:t>
      </w:r>
      <w:r w:rsidR="00DD4BA0">
        <w:t>YCF</w:t>
      </w:r>
      <w:r>
        <w:t xml:space="preserve"> should be applied based on a cooperative factor </w:t>
      </w:r>
      <m:oMath>
        <m:r>
          <w:rPr>
            <w:rFonts w:ascii="Cambria Math" w:hAnsi="Cambria Math"/>
          </w:rPr>
          <m:t>ζ</m:t>
        </m:r>
      </m:oMath>
      <w:r w:rsidR="00960CA7">
        <w:t xml:space="preserve">. This cooperative factor </w:t>
      </w:r>
      <w:r w:rsidR="00A2260A">
        <w:t xml:space="preserve">is </w:t>
      </w:r>
      <w:r w:rsidR="00FB33FE">
        <w:t>generated</w:t>
      </w:r>
      <w:r w:rsidR="002E6552">
        <w:t xml:space="preserve"> for each driver</w:t>
      </w:r>
      <w:r w:rsidR="00A2260A">
        <w:t xml:space="preserve"> </w:t>
      </w:r>
      <w:r w:rsidR="00FB33FE">
        <w:t>at t</w:t>
      </w:r>
      <w:r w:rsidR="00780988">
        <w:t xml:space="preserve">he beginning of the simulation that </w:t>
      </w:r>
      <w:r w:rsidR="00FB33FE">
        <w:t xml:space="preserve">follows </w:t>
      </w:r>
      <w:r w:rsidR="00A2260A">
        <w:t xml:space="preserve">a normal distribution with user specified mean </w:t>
      </w:r>
      <m:oMath>
        <m:acc>
          <m:accPr>
            <m:chr m:val="̅"/>
            <m:ctrlPr>
              <w:rPr>
                <w:rFonts w:ascii="Cambria Math" w:hAnsi="Cambria Math"/>
                <w:i/>
              </w:rPr>
            </m:ctrlPr>
          </m:accPr>
          <m:e>
            <m:r>
              <w:rPr>
                <w:rFonts w:ascii="Cambria Math" w:hAnsi="Cambria Math"/>
              </w:rPr>
              <m:t>ζ</m:t>
            </m:r>
          </m:e>
        </m:acc>
      </m:oMath>
      <w:r w:rsidR="00960CA7">
        <w:t xml:space="preserve"> </w:t>
      </w:r>
      <w:r w:rsidR="00A2260A">
        <w:t>and variation</w:t>
      </w:r>
      <w:r w:rsidR="00960CA7">
        <w:t xml:space="preserve"> </w:t>
      </w:r>
      <m:oMath>
        <m:acc>
          <m:accPr>
            <m:ctrlPr>
              <w:rPr>
                <w:rFonts w:ascii="Cambria Math" w:hAnsi="Cambria Math"/>
                <w:i/>
              </w:rPr>
            </m:ctrlPr>
          </m:accPr>
          <m:e>
            <m:r>
              <w:rPr>
                <w:rFonts w:ascii="Cambria Math" w:hAnsi="Cambria Math"/>
              </w:rPr>
              <m:t>ζ</m:t>
            </m:r>
          </m:e>
        </m:acc>
      </m:oMath>
      <w:r w:rsidR="004163ED">
        <w:t xml:space="preserve">. When a vehicle </w:t>
      </w:r>
      <w:r w:rsidR="00FF054F">
        <w:t>needs to make</w:t>
      </w:r>
      <w:r w:rsidR="0081116F">
        <w:t xml:space="preserve"> a Y</w:t>
      </w:r>
      <w:r w:rsidR="004163ED">
        <w:t xml:space="preserve">CF decision, the simulation will generate a random variable between </w:t>
      </w:r>
      <w:r w:rsidR="00615A8F">
        <w:t xml:space="preserve">0 and 1. If this variable is smaller than the cooperative factor </w:t>
      </w:r>
      <m:oMath>
        <m:r>
          <w:rPr>
            <w:rFonts w:ascii="Cambria Math" w:hAnsi="Cambria Math"/>
          </w:rPr>
          <m:t>ζ</m:t>
        </m:r>
      </m:oMath>
      <w:r w:rsidR="0081116F">
        <w:t>, then the driver will apply Y</w:t>
      </w:r>
      <w:r w:rsidR="00615A8F">
        <w:t xml:space="preserve">CF. </w:t>
      </w:r>
    </w:p>
    <w:p w:rsidR="004706C0" w:rsidRDefault="004706C0" w:rsidP="00F433BA"/>
    <w:p w:rsidR="006F1593" w:rsidRDefault="0081116F" w:rsidP="00F433BA">
      <w:r>
        <w:t>In Y</w:t>
      </w:r>
      <w:r w:rsidR="004706C0">
        <w:t xml:space="preserve">CF mode, </w:t>
      </w:r>
      <w:r w:rsidR="00EE5A22">
        <w:t xml:space="preserve">smaller jam gap, reaction time, and time headway are adopted </w:t>
      </w:r>
      <w:r w:rsidR="006F1593">
        <w:t>as follows:</w:t>
      </w:r>
    </w:p>
    <w:p w:rsidR="006F1593" w:rsidRPr="00A06A36" w:rsidRDefault="00DC1B48" w:rsidP="00F433BA">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τ</m:t>
          </m:r>
        </m:oMath>
      </m:oMathPara>
    </w:p>
    <w:p w:rsidR="00A06A36" w:rsidRDefault="00DC1B48" w:rsidP="00F433BA">
      <m:oMathPara>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A06A36" w:rsidRPr="00A06A36" w:rsidRDefault="00DC1B48" w:rsidP="00F433BA">
      <m:oMathPar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1E212C" w:rsidRDefault="00323894" w:rsidP="001E212C">
      <w:r>
        <w:t>Where:</w:t>
      </w:r>
      <w:r w:rsidR="001E212C" w:rsidRPr="001E212C">
        <w:t xml:space="preserve"> </w:t>
      </w:r>
    </w:p>
    <w:p w:rsidR="001E212C" w:rsidRPr="00323894" w:rsidRDefault="00DC1B48" w:rsidP="001E212C">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1E212C">
        <w:t xml:space="preserve"> = reduced time headway in a lane-changing process</w:t>
      </w:r>
    </w:p>
    <w:p w:rsidR="001E212C" w:rsidRDefault="00DC1B48" w:rsidP="001E212C">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oMath>
      <w:r w:rsidR="001E212C">
        <w:t xml:space="preserve"> = reduced jam gap in a lane-changing process</w:t>
      </w:r>
    </w:p>
    <w:p w:rsidR="006F1593" w:rsidRDefault="00DC1B48" w:rsidP="00F433B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oMath>
      <w:r w:rsidR="001E212C">
        <w:t xml:space="preserve"> = reduced </w:t>
      </w:r>
      <w:r w:rsidR="00B1073C">
        <w:t>reaction time</w:t>
      </w:r>
      <w:r w:rsidR="001E212C">
        <w:t xml:space="preserve"> in a lane-changing process</w:t>
      </w:r>
    </w:p>
    <w:p w:rsidR="00323894" w:rsidRPr="00B1073C" w:rsidRDefault="00DC1B48" w:rsidP="00F433BA">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323894">
        <w:t xml:space="preserve"> = </w:t>
      </w:r>
      <w:r w:rsidR="00B1073C">
        <w:t>reduction factor of jam gap (between 0 and 1)</w:t>
      </w:r>
    </w:p>
    <w:p w:rsidR="00323894" w:rsidRDefault="00DC1B48" w:rsidP="00F433BA">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7E3D3F">
        <w:t xml:space="preserve"> </w:t>
      </w:r>
      <w:r w:rsidR="00323894">
        <w:t>=</w:t>
      </w:r>
      <w:r w:rsidR="00B1073C">
        <w:t xml:space="preserve"> reduction factor of reaction time (between 0 and 1)</w:t>
      </w:r>
    </w:p>
    <w:p w:rsidR="004706C0" w:rsidRDefault="00DC1B48" w:rsidP="00F433BA">
      <m:oMath>
        <m:sSub>
          <m:sSubPr>
            <m:ctrlPr>
              <w:rPr>
                <w:rFonts w:ascii="Cambria Math" w:hAnsi="Cambria Math"/>
                <w:i/>
              </w:rPr>
            </m:ctrlPr>
          </m:sSubPr>
          <m:e>
            <m:r>
              <w:rPr>
                <w:rFonts w:ascii="Cambria Math" w:hAnsi="Cambria Math"/>
              </w:rPr>
              <m:t>φ</m:t>
            </m:r>
          </m:e>
          <m:sub>
            <m:r>
              <w:rPr>
                <w:rFonts w:ascii="Cambria Math" w:hAnsi="Cambria Math"/>
              </w:rPr>
              <m:t>h</m:t>
            </m:r>
          </m:sub>
        </m:sSub>
      </m:oMath>
      <w:r w:rsidR="00323894">
        <w:t xml:space="preserve"> = </w:t>
      </w:r>
      <w:r w:rsidR="000F6D27">
        <w:t xml:space="preserve">  </w:t>
      </w:r>
      <w:r w:rsidR="00B1073C">
        <w:t>reduction factor of time headway (between 0 and 1)</w:t>
      </w:r>
    </w:p>
    <w:p w:rsidR="00C554D8" w:rsidRDefault="002E16CA" w:rsidP="00C554D8">
      <w:pPr>
        <w:pStyle w:val="Heading2"/>
        <w:numPr>
          <w:ilvl w:val="3"/>
          <w:numId w:val="1"/>
        </w:numPr>
        <w:ind w:left="900" w:hanging="180"/>
        <w:rPr>
          <w:sz w:val="24"/>
        </w:rPr>
      </w:pPr>
      <w:bookmarkStart w:id="14" w:name="_Toc429998600"/>
      <w:r>
        <w:rPr>
          <w:sz w:val="24"/>
        </w:rPr>
        <w:lastRenderedPageBreak/>
        <w:t>Receiving</w:t>
      </w:r>
      <w:r w:rsidR="00C554D8">
        <w:rPr>
          <w:sz w:val="24"/>
        </w:rPr>
        <w:t xml:space="preserve"> Car Following</w:t>
      </w:r>
      <w:bookmarkEnd w:id="14"/>
    </w:p>
    <w:p w:rsidR="00C554D8" w:rsidRDefault="002E16CA" w:rsidP="00F433BA">
      <w:r>
        <w:t>Onc</w:t>
      </w:r>
      <w:r w:rsidR="0081116F">
        <w:t>e a vehicle finish a lane-changing</w:t>
      </w:r>
      <w:r>
        <w:t xml:space="preserve"> maneuver, </w:t>
      </w:r>
      <w:r w:rsidR="001D10DC">
        <w:t xml:space="preserve">the new follower will apply </w:t>
      </w:r>
      <w:r w:rsidR="00117CE4">
        <w:t>RCF mode.</w:t>
      </w:r>
      <w:r w:rsidR="00A52BF5">
        <w:t xml:space="preserve"> The RCF is the same as the regular CF except that reduced time headway, jam gap, and reaction time are adopted.</w:t>
      </w:r>
      <w:r w:rsidR="005F5AA1">
        <w:t xml:space="preserve"> Once the RCF mode is activated, it will apply the same s</w:t>
      </w:r>
      <w:r w:rsidR="0081116F">
        <w:t>et of parameters in Y</w:t>
      </w:r>
      <w:r w:rsidR="005F5AA1">
        <w:t xml:space="preserve">CF mode, and then gradually increase the reduction factor, and finally return to the regular CF mode. Specifically, </w:t>
      </w:r>
      <w:r w:rsidR="00C1755C">
        <w:t xml:space="preserve">assuming the transition period is denoted by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77642">
        <w:t xml:space="preserve"> (unit: simulation time step)</w:t>
      </w:r>
      <w:r w:rsidR="009965A8">
        <w:t>, the reduction parameters are determined as:</w:t>
      </w:r>
    </w:p>
    <w:p w:rsidR="009965A8" w:rsidRPr="00A06A36" w:rsidRDefault="00DC1B48" w:rsidP="009965A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h</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oMath>
      </m:oMathPara>
    </w:p>
    <w:p w:rsidR="009965A8" w:rsidRDefault="00BE0DA2" w:rsidP="009965A8">
      <m:oMathPara>
        <m:oMath>
          <m:r>
            <m:rPr>
              <m:sty m:val="p"/>
            </m:rP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r</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r</m:t>
              </m:r>
            </m:sub>
          </m:sSub>
        </m:oMath>
      </m:oMathPara>
    </w:p>
    <w:p w:rsidR="00BE0DA2" w:rsidRPr="00A06A36" w:rsidRDefault="00DC1B48" w:rsidP="00BE0DA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j</m:t>
              </m:r>
            </m:sub>
          </m:sSub>
        </m:oMath>
      </m:oMathPara>
    </w:p>
    <w:p w:rsidR="009965A8" w:rsidRDefault="00077642" w:rsidP="009965A8">
      <w:r>
        <w:t xml:space="preserve">Where </w:t>
      </w:r>
    </w:p>
    <w:p w:rsidR="00077642" w:rsidRDefault="00077642" w:rsidP="009965A8">
      <m:oMath>
        <m:r>
          <w:rPr>
            <w:rFonts w:ascii="Cambria Math" w:hAnsi="Cambria Math"/>
          </w:rPr>
          <m:t>i</m:t>
        </m:r>
      </m:oMath>
      <w:r>
        <w:t xml:space="preserve"> = </w:t>
      </w:r>
      <m:oMath>
        <m:r>
          <w:rPr>
            <w:rFonts w:ascii="Cambria Math" w:hAnsi="Cambria Math"/>
          </w:rPr>
          <m:t>i</m:t>
        </m:r>
      </m:oMath>
      <w:r>
        <w:t>th time step after RCF activates</w:t>
      </w:r>
      <w:r w:rsidR="004111AC">
        <w:t>;</w:t>
      </w:r>
    </w:p>
    <w:p w:rsidR="00F10ADC" w:rsidRPr="00077642" w:rsidRDefault="00DC1B48" w:rsidP="009965A8">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oMath>
      <w:r w:rsidR="00F10ADC">
        <w:t xml:space="preserve"> = reduction factors at </w:t>
      </w:r>
      <m:oMath>
        <m:r>
          <w:rPr>
            <w:rFonts w:ascii="Cambria Math" w:hAnsi="Cambria Math"/>
          </w:rPr>
          <m:t>i</m:t>
        </m:r>
      </m:oMath>
      <w:r w:rsidR="00F10ADC">
        <w:t>th time step after RCF activates</w:t>
      </w:r>
      <w:r w:rsidR="004111AC">
        <w:t>;</w:t>
      </w:r>
    </w:p>
    <w:p w:rsidR="00A353EF" w:rsidRDefault="00A353EF" w:rsidP="00A353EF">
      <w:pPr>
        <w:pStyle w:val="Heading2"/>
        <w:numPr>
          <w:ilvl w:val="3"/>
          <w:numId w:val="1"/>
        </w:numPr>
        <w:ind w:left="900" w:hanging="180"/>
        <w:rPr>
          <w:sz w:val="24"/>
        </w:rPr>
      </w:pPr>
      <w:bookmarkStart w:id="15" w:name="_Toc429998601"/>
      <w:r>
        <w:rPr>
          <w:sz w:val="24"/>
        </w:rPr>
        <w:t>After Lane-changing Car Following</w:t>
      </w:r>
      <w:bookmarkEnd w:id="15"/>
    </w:p>
    <w:p w:rsidR="00A27C0B" w:rsidRPr="00A27C0B" w:rsidRDefault="00A27C0B" w:rsidP="00A27C0B">
      <w:r>
        <w:t xml:space="preserve">When a vehicle successfully merges into the target lane, it will start a transition from the Before Lane-changing CF mode to After Lane-changing CF mode. </w:t>
      </w:r>
      <w:r w:rsidR="00AE504F">
        <w:t>Similar to the RCF mode, the same transition of reduction factors are applied.</w:t>
      </w:r>
    </w:p>
    <w:p w:rsidR="00715F96" w:rsidRDefault="00715F96" w:rsidP="00D01256">
      <w:pPr>
        <w:pStyle w:val="Heading2"/>
        <w:numPr>
          <w:ilvl w:val="1"/>
          <w:numId w:val="1"/>
        </w:numPr>
        <w:ind w:left="810" w:hanging="360"/>
      </w:pPr>
      <w:bookmarkStart w:id="16" w:name="_Toc429998602"/>
      <w:r w:rsidRPr="0054399E">
        <w:t>Traffic generation model</w:t>
      </w:r>
      <w:bookmarkEnd w:id="16"/>
    </w:p>
    <w:p w:rsidR="00F6780F" w:rsidRDefault="00F6780F" w:rsidP="00F6780F">
      <w:r>
        <w:t>The purpose of traffic generation model is to generate vehicles on the source section given the input flow, destination distri</w:t>
      </w:r>
      <w:r w:rsidR="00EE2F41">
        <w:t xml:space="preserve">bution, and type distribution. </w:t>
      </w:r>
      <w:r>
        <w:t xml:space="preserve"> </w:t>
      </w:r>
    </w:p>
    <w:p w:rsidR="00F6780F" w:rsidRDefault="00F6780F" w:rsidP="00F6780F"/>
    <w:p w:rsidR="00EF088A" w:rsidRDefault="00E72504" w:rsidP="00F6780F">
      <w:r>
        <w:t>The headway distribution follows the shift negative-exponential distribution as:</w:t>
      </w:r>
    </w:p>
    <w:p w:rsidR="00E72504" w:rsidRPr="00A27BC5" w:rsidRDefault="00A27BC5" w:rsidP="00F6780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up>
                    </m:sSup>
                  </m:e>
                  <m:e/>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min</m:t>
                        </m:r>
                      </m:sub>
                    </m:sSub>
                  </m:e>
                </m:mr>
                <m:mr>
                  <m:e>
                    <m:r>
                      <w:rPr>
                        <w:rFonts w:ascii="Cambria Math" w:hAnsi="Cambria Math"/>
                      </w:rPr>
                      <m:t>0</m:t>
                    </m:r>
                  </m:e>
                  <m:e/>
                  <m:e>
                    <m:r>
                      <w:rPr>
                        <w:rFonts w:ascii="Cambria Math" w:hAnsi="Cambria Math"/>
                      </w:rPr>
                      <m:t>x&lt;</m:t>
                    </m:r>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250237" w:rsidRDefault="00250237" w:rsidP="00F6780F">
      <w:r>
        <w:t xml:space="preserve">Where </w:t>
      </w:r>
    </w:p>
    <w:p w:rsidR="00250237" w:rsidRDefault="00DC1B48" w:rsidP="00F6780F">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00250237">
        <w:t xml:space="preserve"> = minimum </w:t>
      </w:r>
      <w:r w:rsidR="003E31FC">
        <w:t xml:space="preserve">time </w:t>
      </w:r>
      <w:r w:rsidR="00250237">
        <w:t>headway</w:t>
      </w:r>
      <w:r w:rsidR="00505D2A">
        <w:t xml:space="preserve"> [s]</w:t>
      </w:r>
    </w:p>
    <w:p w:rsidR="00250237" w:rsidRDefault="006661EE" w:rsidP="00F6780F">
      <m:oMath>
        <m:r>
          <w:rPr>
            <w:rFonts w:ascii="Cambria Math" w:hAnsi="Cambria Math"/>
          </w:rPr>
          <m:t>λ</m:t>
        </m:r>
      </m:oMath>
      <w:r>
        <w:t xml:space="preserve"> = distribution parameter </w:t>
      </w:r>
      <m:oMath>
        <m:r>
          <w:rPr>
            <w:rFonts w:ascii="Cambria Math" w:hAnsi="Cambria Math"/>
          </w:rPr>
          <m:t>λ=</m:t>
        </m:r>
        <m:f>
          <m:fPr>
            <m:type m:val="lin"/>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oMath>
    </w:p>
    <w:p w:rsidR="003E31FC" w:rsidRPr="00250237" w:rsidRDefault="00DC1B48" w:rsidP="00F6780F">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003E31FC">
        <w:t xml:space="preserve"> = average time headway</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=q/3600</m:t>
        </m:r>
      </m:oMath>
      <w:r w:rsidR="003E31FC">
        <w:t xml:space="preserve"> where </w:t>
      </w:r>
      <m:oMath>
        <m:r>
          <w:rPr>
            <w:rFonts w:ascii="Cambria Math" w:hAnsi="Cambria Math"/>
          </w:rPr>
          <m:t>q</m:t>
        </m:r>
      </m:oMath>
      <w:r w:rsidR="003E31FC">
        <w:t xml:space="preserve"> is the lane-based hourly volume</w:t>
      </w:r>
      <w:r w:rsidR="00505D2A">
        <w:t xml:space="preserve"> [s]</w:t>
      </w:r>
    </w:p>
    <w:p w:rsidR="00250237" w:rsidRDefault="00250237" w:rsidP="00F6780F"/>
    <w:p w:rsidR="002F7B4E" w:rsidRDefault="00A27BC5" w:rsidP="00F6780F">
      <w:r>
        <w:t xml:space="preserve">Once a vehicle is generated, then based on the type and destination distribution, the simulation will assign its type and destination. </w:t>
      </w:r>
      <w:r w:rsidR="002F7B4E">
        <w:t xml:space="preserve">An important part in the traffic generation model is the “holding” function in order to ensure the vehicle </w:t>
      </w:r>
      <w:r w:rsidR="00505D2A">
        <w:t>will be</w:t>
      </w:r>
      <w:r w:rsidR="002F7B4E">
        <w:t xml:space="preserve"> in steady state</w:t>
      </w:r>
      <w:r w:rsidR="00505D2A">
        <w:t xml:space="preserve"> (with an acceleration of zero</w:t>
      </w:r>
      <w:r w:rsidR="00A54ECD">
        <w:t xml:space="preserve"> a</w:t>
      </w:r>
      <w:r w:rsidR="008C3732">
        <w:t xml:space="preserve">nd the speed equals the </w:t>
      </w:r>
      <w:r w:rsidR="00EE2F41">
        <w:t>free flow</w:t>
      </w:r>
      <w:r w:rsidR="00A54ECD">
        <w:t xml:space="preserve"> speed</w:t>
      </w:r>
      <w:r w:rsidR="00505D2A">
        <w:t>)</w:t>
      </w:r>
      <w:r w:rsidR="002F7B4E">
        <w:t xml:space="preserve"> when it arrives at the origin section.</w:t>
      </w:r>
      <w:r w:rsidR="00505D2A">
        <w:t xml:space="preserve"> </w:t>
      </w:r>
    </w:p>
    <w:p w:rsidR="00F6780F" w:rsidRPr="00F6780F" w:rsidRDefault="00F6780F" w:rsidP="00F6780F"/>
    <w:p w:rsidR="00FF4640" w:rsidRDefault="00FF4640" w:rsidP="00D01256">
      <w:pPr>
        <w:pStyle w:val="Heading1"/>
        <w:numPr>
          <w:ilvl w:val="0"/>
          <w:numId w:val="1"/>
        </w:numPr>
        <w:ind w:hanging="360"/>
      </w:pPr>
      <w:bookmarkStart w:id="17" w:name="_Toc429998603"/>
      <w:r>
        <w:lastRenderedPageBreak/>
        <w:t>ACC and CACC simulation models</w:t>
      </w:r>
    </w:p>
    <w:p w:rsidR="00AA01D5" w:rsidRDefault="00AA01D5" w:rsidP="00AA01D5">
      <w:pPr>
        <w:pStyle w:val="Heading2"/>
        <w:numPr>
          <w:ilvl w:val="1"/>
          <w:numId w:val="1"/>
        </w:numPr>
        <w:ind w:left="810" w:hanging="360"/>
      </w:pPr>
      <w:r>
        <w:t>Assumptions</w:t>
      </w:r>
    </w:p>
    <w:p w:rsidR="00AA01D5" w:rsidRDefault="00C25301" w:rsidP="00AA01D5">
      <w:pPr>
        <w:pStyle w:val="ListParagraph"/>
        <w:numPr>
          <w:ilvl w:val="0"/>
          <w:numId w:val="11"/>
        </w:numPr>
      </w:pPr>
      <w:r>
        <w:t>M</w:t>
      </w:r>
      <w:r w:rsidR="00AA01D5">
        <w:t xml:space="preserve">anual driving models </w:t>
      </w:r>
      <w:r>
        <w:t xml:space="preserve">are applied when </w:t>
      </w:r>
      <w:r w:rsidR="00AA01D5">
        <w:t>ACC/CACC vehicles</w:t>
      </w:r>
      <w:r>
        <w:t xml:space="preserve"> are on ramps</w:t>
      </w:r>
      <w:r w:rsidR="00AA01D5">
        <w:t>;</w:t>
      </w:r>
    </w:p>
    <w:p w:rsidR="00717D70" w:rsidRDefault="00AA01D5" w:rsidP="00717D70">
      <w:pPr>
        <w:pStyle w:val="ListParagraph"/>
        <w:numPr>
          <w:ilvl w:val="0"/>
          <w:numId w:val="11"/>
        </w:numPr>
      </w:pPr>
      <w:r>
        <w:t xml:space="preserve">Once a </w:t>
      </w:r>
      <w:r w:rsidR="00717D70">
        <w:t>lane changing</w:t>
      </w:r>
      <w:r>
        <w:t xml:space="preserve"> desired is generated, the manual driving model</w:t>
      </w:r>
      <w:r w:rsidR="001C4B24">
        <w:t xml:space="preserve"> is</w:t>
      </w:r>
      <w:r w:rsidR="00C25301">
        <w:t xml:space="preserve"> applied</w:t>
      </w:r>
      <w:r>
        <w:t xml:space="preserve"> for A</w:t>
      </w:r>
      <w:r w:rsidR="00717D70">
        <w:t>CC/CACC vehicles.</w:t>
      </w:r>
    </w:p>
    <w:p w:rsidR="001C4B24" w:rsidRDefault="001C4B24" w:rsidP="001C4B24"/>
    <w:p w:rsidR="00715F96" w:rsidRPr="00D61E15" w:rsidRDefault="00B065B5" w:rsidP="00D01256">
      <w:pPr>
        <w:pStyle w:val="Heading1"/>
        <w:numPr>
          <w:ilvl w:val="0"/>
          <w:numId w:val="1"/>
        </w:numPr>
        <w:ind w:hanging="360"/>
      </w:pPr>
      <w:r>
        <w:t>Other simulation models and se</w:t>
      </w:r>
      <w:r w:rsidR="00715F96" w:rsidRPr="0054399E">
        <w:t>ttings</w:t>
      </w:r>
      <w:bookmarkEnd w:id="17"/>
    </w:p>
    <w:p w:rsidR="00715F96" w:rsidRDefault="00715F96" w:rsidP="00D01256">
      <w:pPr>
        <w:pStyle w:val="Heading2"/>
        <w:numPr>
          <w:ilvl w:val="1"/>
          <w:numId w:val="1"/>
        </w:numPr>
        <w:ind w:left="810" w:hanging="360"/>
      </w:pPr>
      <w:bookmarkStart w:id="18" w:name="_Toc429998604"/>
      <w:r w:rsidRPr="004B6323">
        <w:t>Speed limit distribution</w:t>
      </w:r>
      <w:bookmarkEnd w:id="18"/>
    </w:p>
    <w:p w:rsidR="00534A8A" w:rsidRDefault="00534A8A" w:rsidP="00534A8A">
      <w:r>
        <w:t xml:space="preserve">In the </w:t>
      </w:r>
      <w:r w:rsidR="00482D93">
        <w:t>real world</w:t>
      </w:r>
      <w:r>
        <w:t xml:space="preserve">, the slow traffic </w:t>
      </w:r>
      <w:r w:rsidR="00E1711D">
        <w:t xml:space="preserve">moves on the right lanes. To mimic </w:t>
      </w:r>
      <w:r w:rsidR="00482D93">
        <w:t>this phenomenon</w:t>
      </w:r>
      <w:r w:rsidR="00E1711D">
        <w:t xml:space="preserve">, we apply a lane-based speed limit distribution. </w:t>
      </w:r>
    </w:p>
    <w:p w:rsidR="002216DE" w:rsidRPr="00224DAB" w:rsidRDefault="00DC1B48" w:rsidP="00534A8A">
      <m:oMathPara>
        <m:oMath>
          <m:sSub>
            <m:sSubPr>
              <m:ctrlPr>
                <w:rPr>
                  <w:rFonts w:ascii="Cambria Math" w:hAnsi="Cambria Math"/>
                  <w:i/>
                </w:rPr>
              </m:ctrlPr>
            </m:sSubPr>
            <m:e>
              <m:r>
                <w:rPr>
                  <w:rFonts w:ascii="Cambria Math" w:hAnsi="Cambria Math"/>
                </w:rPr>
                <m:t>v</m:t>
              </m:r>
            </m:e>
            <m:sub>
              <m:r>
                <w:rPr>
                  <w:rFonts w:ascii="Cambria Math" w:hAnsi="Cambria Math"/>
                </w:rPr>
                <m:t>limit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lane&gt;2</m:t>
                    </m:r>
                  </m:e>
                </m:mr>
                <m:mr>
                  <m:e>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lane=2</m:t>
                    </m:r>
                  </m:e>
                </m:mr>
                <m:mr>
                  <m:e>
                    <m:r>
                      <w:rPr>
                        <w:rFonts w:ascii="Cambria Math" w:hAnsi="Cambria Math"/>
                      </w:rPr>
                      <m:t>0.9</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lane=1</m:t>
                    </m:r>
                  </m:e>
                </m:mr>
              </m:m>
            </m:e>
          </m:d>
        </m:oMath>
      </m:oMathPara>
    </w:p>
    <w:p w:rsidR="00224DAB" w:rsidRDefault="00224DAB" w:rsidP="00534A8A">
      <w:r>
        <w:t>Where</w:t>
      </w:r>
    </w:p>
    <w:p w:rsidR="00224DAB" w:rsidRPr="00224DAB" w:rsidRDefault="00DC1B48"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redistributed speed limit</w:t>
      </w:r>
      <w:r w:rsidR="00BA54F7">
        <w:t xml:space="preserve"> [m/s]</w:t>
      </w:r>
    </w:p>
    <w:p w:rsidR="00790A9E" w:rsidRDefault="00DC1B48"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the section </w:t>
      </w:r>
      <w:r w:rsidR="00177EE1">
        <w:t>speed limit</w:t>
      </w:r>
      <w:r w:rsidR="00BA54F7">
        <w:t xml:space="preserve"> [m/s]</w:t>
      </w:r>
    </w:p>
    <w:p w:rsidR="00790A9E" w:rsidRPr="00790A9E" w:rsidRDefault="00790A9E" w:rsidP="00534A8A">
      <w:r>
        <w:t>(</w:t>
      </w:r>
      <w:r w:rsidR="005A6DAC">
        <w:t>Lane</w:t>
      </w:r>
      <w:r>
        <w:t xml:space="preserve"> one is the rightmost lane)</w:t>
      </w:r>
    </w:p>
    <w:p w:rsidR="00790A9E" w:rsidRDefault="00957E92" w:rsidP="00790A9E">
      <w:pPr>
        <w:pStyle w:val="Heading2"/>
        <w:numPr>
          <w:ilvl w:val="1"/>
          <w:numId w:val="1"/>
        </w:numPr>
        <w:ind w:left="810" w:hanging="360"/>
      </w:pPr>
      <w:bookmarkStart w:id="19" w:name="_Toc429998605"/>
      <w:r>
        <w:t>Speed friction across lanes</w:t>
      </w:r>
      <w:bookmarkEnd w:id="19"/>
    </w:p>
    <w:p w:rsidR="00790A9E" w:rsidRDefault="008C4ADA" w:rsidP="00790A9E">
      <w:r>
        <w:t xml:space="preserve">In the fast lanes, when the driver does not observe any leaders on the adjacent lanes who have intention of </w:t>
      </w:r>
      <w:r w:rsidR="000317E1">
        <w:t>lane changing</w:t>
      </w:r>
      <w:r>
        <w:t>, he/she still tries to synchronize its speed with the slower traffic on the adjacent lane and drive cautiously with a lower speed. This friction effect is m</w:t>
      </w:r>
      <w:bookmarkStart w:id="20" w:name="_GoBack"/>
      <w:bookmarkEnd w:id="20"/>
      <w:r>
        <w:t>odeled as follows.</w:t>
      </w:r>
    </w:p>
    <w:p w:rsidR="008C4ADA" w:rsidRPr="00BA54F7" w:rsidRDefault="00DC1B48" w:rsidP="00790A9E">
      <m:oMathPara>
        <m:oMath>
          <m:sSub>
            <m:sSubPr>
              <m:ctrlPr>
                <w:rPr>
                  <w:rFonts w:ascii="Cambria Math" w:hAnsi="Cambria Math"/>
                  <w:i/>
                </w:rPr>
              </m:ctrlPr>
            </m:sSubPr>
            <m:e>
              <m:r>
                <w:rPr>
                  <w:rFonts w:ascii="Cambria Math" w:hAnsi="Cambria Math"/>
                </w:rPr>
                <m:t>v</m:t>
              </m:r>
            </m:e>
            <m:sub>
              <m:r>
                <w:rPr>
                  <w:rFonts w:ascii="Cambria Math" w:hAnsi="Cambria Math"/>
                </w:rPr>
                <m:t>fric_free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m:t>
                                    </m:r>
                                  </m:sub>
                                </m:sSub>
                              </m:e>
                            </m:d>
                          </m:e>
                        </m:func>
                      </m:num>
                      <m:den>
                        <m:sSub>
                          <m:sSubPr>
                            <m:ctrlPr>
                              <w:rPr>
                                <w:rFonts w:ascii="Cambria Math" w:hAnsi="Cambria Math"/>
                                <w:i/>
                              </w:rPr>
                            </m:ctrlPr>
                          </m:sSubPr>
                          <m:e>
                            <m:r>
                              <w:rPr>
                                <w:rFonts w:ascii="Cambria Math" w:hAnsi="Cambria Math"/>
                              </w:rPr>
                              <m:t>c</m:t>
                            </m:r>
                          </m:e>
                          <m:sub>
                            <m:r>
                              <w:rPr>
                                <w:rFonts w:ascii="Cambria Math" w:hAnsi="Cambria Math"/>
                              </w:rPr>
                              <m:t>f</m:t>
                            </m:r>
                          </m:sub>
                        </m:sSub>
                      </m:den>
                    </m:f>
                  </m:e>
                  <m:e>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&gt;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e>
                </m:mr>
                <m:mr>
                  <m:e>
                    <m:sSub>
                      <m:sSubPr>
                        <m:ctrlPr>
                          <w:rPr>
                            <w:rFonts w:ascii="Cambria Math" w:hAnsi="Cambria Math"/>
                            <w:i/>
                          </w:rPr>
                        </m:ctrlPr>
                      </m:sSubPr>
                      <m:e>
                        <m:r>
                          <w:rPr>
                            <w:rFonts w:ascii="Cambria Math" w:hAnsi="Cambria Math"/>
                          </w:rPr>
                          <m:t>v</m:t>
                        </m:r>
                      </m:e>
                      <m:sub>
                        <m:r>
                          <w:rPr>
                            <w:rFonts w:ascii="Cambria Math" w:hAnsi="Cambria Math"/>
                          </w:rPr>
                          <m:t>free</m:t>
                        </m:r>
                      </m:sub>
                    </m:sSub>
                  </m:e>
                  <m:e>
                    <m:r>
                      <w:rPr>
                        <w:rFonts w:ascii="Cambria Math" w:hAnsi="Cambria Math"/>
                      </w:rPr>
                      <m:t>otherwise</m:t>
                    </m:r>
                  </m:e>
                </m:mr>
              </m:m>
            </m:e>
          </m:d>
        </m:oMath>
      </m:oMathPara>
    </w:p>
    <w:p w:rsidR="00BA54F7" w:rsidRDefault="00BA54F7" w:rsidP="00790A9E">
      <w:r>
        <w:t>Where</w:t>
      </w:r>
    </w:p>
    <w:p w:rsidR="00BA54F7" w:rsidRPr="00224DAB" w:rsidRDefault="00DC1B48" w:rsidP="00BA54F7">
      <m:oMath>
        <m:sSub>
          <m:sSubPr>
            <m:ctrlPr>
              <w:rPr>
                <w:rFonts w:ascii="Cambria Math" w:hAnsi="Cambria Math"/>
                <w:i/>
              </w:rPr>
            </m:ctrlPr>
          </m:sSubPr>
          <m:e>
            <m:r>
              <w:rPr>
                <w:rFonts w:ascii="Cambria Math" w:hAnsi="Cambria Math"/>
              </w:rPr>
              <m:t>v</m:t>
            </m:r>
          </m:e>
          <m:sub>
            <m:r>
              <w:rPr>
                <w:rFonts w:ascii="Cambria Math" w:hAnsi="Cambria Math"/>
              </w:rPr>
              <m:t>free</m:t>
            </m:r>
          </m:sub>
        </m:sSub>
      </m:oMath>
      <w:r w:rsidR="00BA54F7">
        <w:t xml:space="preserve"> = free-flow speed from AIMSUN [m/s]</w:t>
      </w:r>
    </w:p>
    <w:p w:rsidR="00BA54F7" w:rsidRDefault="00DC1B48" w:rsidP="00BA54F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BA54F7">
        <w:t xml:space="preserve"> = speed ahead on the left/right lane [m/s]</w:t>
      </w:r>
    </w:p>
    <w:p w:rsidR="00715F96" w:rsidRPr="00D61E15" w:rsidRDefault="00C62F08" w:rsidP="00D01256">
      <w:pPr>
        <w:pStyle w:val="Heading2"/>
        <w:numPr>
          <w:ilvl w:val="1"/>
          <w:numId w:val="1"/>
        </w:numPr>
        <w:ind w:left="810" w:hanging="360"/>
      </w:pPr>
      <w:bookmarkStart w:id="21" w:name="_Toc429998606"/>
      <w:r>
        <w:t>Notes on simulation parameters</w:t>
      </w:r>
      <w:bookmarkEnd w:id="21"/>
    </w:p>
    <w:p w:rsidR="00715F96" w:rsidRPr="008B226F" w:rsidRDefault="0031089E" w:rsidP="00D01256">
      <w:pPr>
        <w:pStyle w:val="Heading2"/>
        <w:numPr>
          <w:ilvl w:val="2"/>
          <w:numId w:val="1"/>
        </w:numPr>
        <w:ind w:left="450" w:firstLine="180"/>
        <w:rPr>
          <w:sz w:val="28"/>
        </w:rPr>
      </w:pPr>
      <w:bookmarkStart w:id="22" w:name="_Toc429998607"/>
      <w:r w:rsidRPr="008B226F">
        <w:rPr>
          <w:sz w:val="28"/>
        </w:rPr>
        <w:t>Smoothing factor</w:t>
      </w:r>
      <w:bookmarkEnd w:id="22"/>
    </w:p>
    <w:p w:rsidR="00715F96" w:rsidRPr="00D61E15" w:rsidRDefault="00715F96" w:rsidP="00983DDB">
      <w:pPr>
        <w:pStyle w:val="NormalWeb"/>
        <w:spacing w:before="0" w:beforeAutospacing="0" w:after="0" w:afterAutospacing="0"/>
        <w:rPr>
          <w:rFonts w:ascii="Georgia" w:hAnsi="Georgia"/>
        </w:rPr>
      </w:pPr>
      <w:r w:rsidRPr="00D61E15">
        <w:rPr>
          <w:rFonts w:ascii="Georgia" w:hAnsi="Georgia" w:cs="Arial"/>
          <w:color w:val="000000"/>
          <w:sz w:val="22"/>
          <w:szCs w:val="22"/>
        </w:rPr>
        <w:t xml:space="preserve">Do not use very high smoothing </w:t>
      </w:r>
      <w:r w:rsidR="00014A0D">
        <w:rPr>
          <w:rFonts w:ascii="Georgia" w:hAnsi="Georgia" w:cs="Arial"/>
          <w:color w:val="000000"/>
          <w:sz w:val="22"/>
          <w:szCs w:val="22"/>
        </w:rPr>
        <w:t>factor (</w:t>
      </w:r>
      <w:r w:rsidR="00014A0D" w:rsidRPr="00D61E15">
        <w:rPr>
          <w:rFonts w:ascii="Georgia" w:hAnsi="Georgia" w:cs="Arial"/>
          <w:color w:val="000000"/>
          <w:sz w:val="22"/>
          <w:szCs w:val="22"/>
        </w:rPr>
        <w:t>less</w:t>
      </w:r>
      <w:r w:rsidRPr="00D61E15">
        <w:rPr>
          <w:rFonts w:ascii="Georgia" w:hAnsi="Georgia" w:cs="Arial"/>
          <w:color w:val="000000"/>
          <w:sz w:val="22"/>
          <w:szCs w:val="22"/>
        </w:rPr>
        <w:t xml:space="preserve"> than 3</w:t>
      </w:r>
      <w:r w:rsidR="00014A0D">
        <w:rPr>
          <w:rFonts w:ascii="Georgia" w:hAnsi="Georgia" w:cs="Arial"/>
          <w:color w:val="000000"/>
          <w:sz w:val="22"/>
          <w:szCs w:val="22"/>
        </w:rPr>
        <w:t>)</w:t>
      </w:r>
      <w:r w:rsidRPr="00D61E15">
        <w:rPr>
          <w:rFonts w:ascii="Georgia" w:hAnsi="Georgia" w:cs="Arial"/>
          <w:color w:val="000000"/>
          <w:sz w:val="22"/>
          <w:szCs w:val="22"/>
        </w:rPr>
        <w:t>. High smoothing factors will lead to crashes or a special case that the fictitious leader at end of ramp is surpassed.</w:t>
      </w:r>
    </w:p>
    <w:p w:rsidR="00715F96" w:rsidRPr="008B226F" w:rsidRDefault="000E5FF3" w:rsidP="00D01256">
      <w:pPr>
        <w:pStyle w:val="Heading2"/>
        <w:numPr>
          <w:ilvl w:val="2"/>
          <w:numId w:val="1"/>
        </w:numPr>
        <w:ind w:left="450" w:firstLine="180"/>
        <w:rPr>
          <w:sz w:val="28"/>
        </w:rPr>
      </w:pPr>
      <w:bookmarkStart w:id="23" w:name="_Toc429998608"/>
      <w:r w:rsidRPr="008B226F">
        <w:rPr>
          <w:sz w:val="28"/>
        </w:rPr>
        <w:lastRenderedPageBreak/>
        <w:t>Reaction time</w:t>
      </w:r>
      <w:bookmarkEnd w:id="23"/>
    </w:p>
    <w:p w:rsidR="00715F96" w:rsidRDefault="00715F96" w:rsidP="00715F96">
      <w:pPr>
        <w:pStyle w:val="NormalWeb"/>
        <w:spacing w:before="0" w:beforeAutospacing="0" w:after="0" w:afterAutospacing="0"/>
        <w:rPr>
          <w:rFonts w:ascii="Georgia" w:hAnsi="Georgia" w:cs="Arial"/>
          <w:color w:val="000000"/>
          <w:sz w:val="22"/>
          <w:szCs w:val="22"/>
        </w:rPr>
      </w:pPr>
      <w:r w:rsidRPr="00D61E15">
        <w:rPr>
          <w:rFonts w:ascii="Georgia" w:hAnsi="Georgia" w:cs="Arial"/>
          <w:color w:val="000000"/>
          <w:sz w:val="22"/>
          <w:szCs w:val="22"/>
        </w:rPr>
        <w:t xml:space="preserve">Before selecting a reaction time, please use the </w:t>
      </w:r>
      <w:r w:rsidRPr="00D61E15">
        <w:rPr>
          <w:rFonts w:ascii="Georgia" w:hAnsi="Georgia" w:cs="Arial"/>
          <w:i/>
          <w:iCs/>
          <w:color w:val="000000"/>
          <w:sz w:val="22"/>
          <w:szCs w:val="22"/>
        </w:rPr>
        <w:t xml:space="preserve">CompareEqu </w:t>
      </w:r>
      <w:r w:rsidRPr="00D61E15">
        <w:rPr>
          <w:rFonts w:ascii="Georgia" w:hAnsi="Georgia" w:cs="Arial"/>
          <w:color w:val="000000"/>
          <w:sz w:val="22"/>
          <w:szCs w:val="22"/>
        </w:rPr>
        <w:t>in Matlab code to make sure the equilibrium speed profile is higher than the Newell’s model. So that, the underlying model in CF is indeed following Newell’s model. Normally, the value should be low than 1s.</w:t>
      </w:r>
    </w:p>
    <w:p w:rsidR="00CC7025" w:rsidRPr="008B226F" w:rsidRDefault="00CC7025" w:rsidP="00D01256">
      <w:pPr>
        <w:pStyle w:val="Heading2"/>
        <w:numPr>
          <w:ilvl w:val="2"/>
          <w:numId w:val="1"/>
        </w:numPr>
        <w:ind w:left="450" w:firstLine="180"/>
        <w:rPr>
          <w:sz w:val="28"/>
        </w:rPr>
      </w:pPr>
      <w:bookmarkStart w:id="24" w:name="_Toc429998609"/>
      <w:r w:rsidRPr="008B226F">
        <w:rPr>
          <w:sz w:val="28"/>
        </w:rPr>
        <w:t>Ga</w:t>
      </w:r>
      <w:r w:rsidR="00983DDB" w:rsidRPr="008B226F">
        <w:rPr>
          <w:sz w:val="28"/>
        </w:rPr>
        <w:t>p reduction factor</w:t>
      </w:r>
      <w:bookmarkEnd w:id="24"/>
    </w:p>
    <w:p w:rsidR="00C62F08" w:rsidRDefault="00CC7025" w:rsidP="00C62F08">
      <w:pPr>
        <w:pStyle w:val="NormalWeb"/>
        <w:spacing w:before="0" w:beforeAutospacing="0" w:after="0" w:afterAutospacing="0"/>
        <w:rPr>
          <w:rFonts w:ascii="Georgia" w:hAnsi="Georgia" w:cs="Arial"/>
          <w:color w:val="000000"/>
          <w:sz w:val="22"/>
          <w:szCs w:val="22"/>
        </w:rPr>
      </w:pPr>
      <w:r w:rsidRPr="00CC7025">
        <w:rPr>
          <w:rFonts w:ascii="Georgia" w:hAnsi="Georgia" w:cs="Arial"/>
          <w:color w:val="000000"/>
          <w:sz w:val="22"/>
          <w:szCs w:val="22"/>
        </w:rPr>
        <w:t xml:space="preserve">For the </w:t>
      </w:r>
      <w:r>
        <w:rPr>
          <w:rFonts w:ascii="Georgia" w:hAnsi="Georgia" w:cs="Arial"/>
          <w:color w:val="000000"/>
          <w:sz w:val="22"/>
          <w:szCs w:val="22"/>
        </w:rPr>
        <w:t>forward gap reduction factor, it should be larger than 0.5. Otherwise, crashes may happen.</w:t>
      </w:r>
      <w:r w:rsidR="009474BF">
        <w:rPr>
          <w:rFonts w:ascii="Georgia" w:hAnsi="Georgia" w:cs="Arial"/>
          <w:color w:val="000000"/>
          <w:sz w:val="22"/>
          <w:szCs w:val="22"/>
        </w:rPr>
        <w:t xml:space="preserve"> The backward gap</w:t>
      </w:r>
      <w:r w:rsidR="00165187">
        <w:rPr>
          <w:rFonts w:ascii="Georgia" w:hAnsi="Georgia" w:cs="Arial"/>
          <w:color w:val="000000"/>
          <w:sz w:val="22"/>
          <w:szCs w:val="22"/>
        </w:rPr>
        <w:t xml:space="preserve"> reduction factor</w:t>
      </w:r>
      <w:r w:rsidR="009474BF">
        <w:rPr>
          <w:rFonts w:ascii="Georgia" w:hAnsi="Georgia" w:cs="Arial"/>
          <w:color w:val="000000"/>
          <w:sz w:val="22"/>
          <w:szCs w:val="22"/>
        </w:rPr>
        <w:t xml:space="preserve"> is suggested to be larger than 0.6.</w:t>
      </w:r>
    </w:p>
    <w:p w:rsidR="00ED1B47" w:rsidRDefault="00ED1B47" w:rsidP="00C62F08">
      <w:pPr>
        <w:pStyle w:val="NormalWeb"/>
        <w:spacing w:before="0" w:beforeAutospacing="0" w:after="0" w:afterAutospacing="0"/>
        <w:rPr>
          <w:rFonts w:ascii="Georgia" w:hAnsi="Georgia" w:cs="Arial"/>
          <w:color w:val="000000"/>
          <w:sz w:val="22"/>
          <w:szCs w:val="22"/>
        </w:rPr>
      </w:pPr>
    </w:p>
    <w:p w:rsidR="00C62F08" w:rsidRDefault="008F47E7" w:rsidP="00282C7B">
      <w:pPr>
        <w:pStyle w:val="Heading2"/>
        <w:numPr>
          <w:ilvl w:val="1"/>
          <w:numId w:val="1"/>
        </w:numPr>
        <w:ind w:left="810" w:hanging="360"/>
      </w:pPr>
      <w:bookmarkStart w:id="25" w:name="_Toc429998610"/>
      <w:r>
        <w:t>Batch run with different combinations of flows</w:t>
      </w:r>
      <w:bookmarkEnd w:id="25"/>
    </w:p>
    <w:p w:rsidR="008C64CD" w:rsidRDefault="00E778EF" w:rsidP="008C64CD">
      <w:pPr>
        <w:pStyle w:val="NormalWeb"/>
        <w:spacing w:before="0" w:beforeAutospacing="0" w:after="0" w:afterAutospacing="0"/>
        <w:rPr>
          <w:rFonts w:ascii="Georgia" w:hAnsi="Georgia" w:cs="Arial"/>
          <w:color w:val="000000"/>
          <w:sz w:val="22"/>
          <w:szCs w:val="22"/>
        </w:rPr>
      </w:pPr>
      <w:r>
        <w:rPr>
          <w:rFonts w:ascii="Georgia" w:hAnsi="Georgia" w:cs="Arial"/>
          <w:color w:val="000000"/>
          <w:sz w:val="22"/>
          <w:szCs w:val="22"/>
        </w:rPr>
        <w:t>This function is designed specifically for the</w:t>
      </w:r>
      <w:r w:rsidR="00C06986">
        <w:rPr>
          <w:rFonts w:ascii="Georgia" w:hAnsi="Georgia" w:cs="Arial"/>
          <w:color w:val="000000"/>
          <w:sz w:val="22"/>
          <w:szCs w:val="22"/>
        </w:rPr>
        <w:t xml:space="preserve"> on-and off-ramp</w:t>
      </w:r>
      <w:r>
        <w:rPr>
          <w:rFonts w:ascii="Georgia" w:hAnsi="Georgia" w:cs="Arial"/>
          <w:color w:val="000000"/>
          <w:sz w:val="22"/>
          <w:szCs w:val="22"/>
        </w:rPr>
        <w:t xml:space="preserve"> network</w:t>
      </w:r>
      <w:r w:rsidR="00C06986">
        <w:rPr>
          <w:rFonts w:ascii="Georgia" w:hAnsi="Georgia" w:cs="Arial"/>
          <w:color w:val="000000"/>
          <w:sz w:val="22"/>
          <w:szCs w:val="22"/>
        </w:rPr>
        <w:t>. Users should specify the</w:t>
      </w:r>
      <w:r w:rsidR="007201B3">
        <w:rPr>
          <w:rFonts w:ascii="Georgia" w:hAnsi="Georgia" w:cs="Arial"/>
          <w:color w:val="000000"/>
          <w:sz w:val="22"/>
          <w:szCs w:val="22"/>
        </w:rPr>
        <w:t xml:space="preserve"> combinations of </w:t>
      </w:r>
      <w:r w:rsidR="00EB4D5D">
        <w:rPr>
          <w:rFonts w:ascii="Georgia" w:hAnsi="Georgia" w:cs="Arial"/>
          <w:color w:val="000000"/>
          <w:sz w:val="22"/>
          <w:szCs w:val="22"/>
        </w:rPr>
        <w:t xml:space="preserve">on-ramp traffic, through traffic and </w:t>
      </w:r>
      <w:r w:rsidR="008107E5">
        <w:rPr>
          <w:rFonts w:ascii="Georgia" w:hAnsi="Georgia" w:cs="Arial"/>
          <w:color w:val="000000"/>
          <w:sz w:val="22"/>
          <w:szCs w:val="22"/>
        </w:rPr>
        <w:t>off-ramp</w:t>
      </w:r>
      <w:r w:rsidR="006E1376">
        <w:rPr>
          <w:rFonts w:ascii="Georgia" w:hAnsi="Georgia" w:cs="Arial"/>
          <w:color w:val="000000"/>
          <w:sz w:val="22"/>
          <w:szCs w:val="22"/>
        </w:rPr>
        <w:t xml:space="preserve"> traffic volumes</w:t>
      </w:r>
      <w:r w:rsidR="00EB4D5D">
        <w:rPr>
          <w:rFonts w:ascii="Georgia" w:hAnsi="Georgia" w:cs="Arial"/>
          <w:color w:val="000000"/>
          <w:sz w:val="22"/>
          <w:szCs w:val="22"/>
        </w:rPr>
        <w:t>, as well as replication IDs</w:t>
      </w:r>
      <w:r w:rsidR="006E1376">
        <w:rPr>
          <w:rFonts w:ascii="Georgia" w:hAnsi="Georgia" w:cs="Arial"/>
          <w:color w:val="000000"/>
          <w:sz w:val="22"/>
          <w:szCs w:val="22"/>
        </w:rPr>
        <w:t xml:space="preserve"> in the file “</w:t>
      </w:r>
      <w:r w:rsidR="002279A2">
        <w:rPr>
          <w:rFonts w:ascii="Georgia" w:hAnsi="Georgia" w:cs="Arial"/>
          <w:color w:val="000000"/>
          <w:sz w:val="22"/>
          <w:szCs w:val="22"/>
        </w:rPr>
        <w:t>Batch_</w:t>
      </w:r>
      <w:r w:rsidR="00427A58">
        <w:rPr>
          <w:rFonts w:ascii="Georgia" w:hAnsi="Georgia" w:cs="Arial"/>
          <w:color w:val="000000"/>
          <w:sz w:val="22"/>
          <w:szCs w:val="22"/>
        </w:rPr>
        <w:t>Run</w:t>
      </w:r>
      <w:r w:rsidR="006E1376">
        <w:rPr>
          <w:rFonts w:ascii="Georgia" w:hAnsi="Georgia" w:cs="Arial"/>
          <w:color w:val="000000"/>
          <w:sz w:val="22"/>
          <w:szCs w:val="22"/>
        </w:rPr>
        <w:t xml:space="preserve">.txt” in the directory of “C:\CACC_Simu_Data”. </w:t>
      </w:r>
      <w:r w:rsidR="00480792" w:rsidRPr="00EB4D5D">
        <w:rPr>
          <w:rFonts w:ascii="Georgia" w:hAnsi="Georgia" w:cs="Arial"/>
          <w:color w:val="000000"/>
          <w:sz w:val="22"/>
          <w:szCs w:val="22"/>
        </w:rPr>
        <w:t xml:space="preserve">A small </w:t>
      </w:r>
      <w:r w:rsidR="00423BCD" w:rsidRPr="00EB4D5D">
        <w:rPr>
          <w:rFonts w:ascii="Georgia" w:hAnsi="Georgia" w:cs="Arial"/>
          <w:color w:val="000000"/>
          <w:sz w:val="22"/>
          <w:szCs w:val="22"/>
        </w:rPr>
        <w:t xml:space="preserve">application </w:t>
      </w:r>
      <w:r w:rsidR="00356228" w:rsidRPr="00EB4D5D">
        <w:rPr>
          <w:rFonts w:ascii="Georgia" w:hAnsi="Georgia" w:cs="Arial"/>
          <w:color w:val="000000"/>
          <w:sz w:val="22"/>
          <w:szCs w:val="22"/>
        </w:rPr>
        <w:t>was</w:t>
      </w:r>
      <w:r w:rsidR="00423BCD" w:rsidRPr="00EB4D5D">
        <w:rPr>
          <w:rFonts w:ascii="Georgia" w:hAnsi="Georgia" w:cs="Arial"/>
          <w:color w:val="000000"/>
          <w:sz w:val="22"/>
          <w:szCs w:val="22"/>
        </w:rPr>
        <w:t xml:space="preserve"> written in C# to run multiple simulations. The workflow of the application is as follows:</w:t>
      </w:r>
    </w:p>
    <w:p w:rsidR="00AA6319" w:rsidRPr="00EB4D5D" w:rsidRDefault="00AA6319" w:rsidP="008C64CD">
      <w:pPr>
        <w:pStyle w:val="NormalWeb"/>
        <w:spacing w:before="0" w:beforeAutospacing="0" w:after="0" w:afterAutospacing="0"/>
        <w:rPr>
          <w:rFonts w:ascii="Georgia" w:hAnsi="Georgia" w:cs="Arial"/>
          <w:color w:val="000000"/>
          <w:sz w:val="22"/>
          <w:szCs w:val="22"/>
        </w:rPr>
      </w:pPr>
    </w:p>
    <w:p w:rsidR="00423BCD" w:rsidRDefault="0003235E" w:rsidP="0003235E">
      <w:pPr>
        <w:pStyle w:val="NormalWeb"/>
        <w:numPr>
          <w:ilvl w:val="0"/>
          <w:numId w:val="16"/>
        </w:numPr>
        <w:spacing w:before="0" w:beforeAutospacing="0" w:after="0" w:afterAutospacing="0"/>
      </w:pPr>
      <w:r>
        <w:t>Read Batch_Run.txt file to determine the number of runs;</w:t>
      </w:r>
    </w:p>
    <w:p w:rsidR="00EB4D5D" w:rsidRDefault="00256C4D" w:rsidP="00EB4D5D">
      <w:pPr>
        <w:pStyle w:val="NormalWeb"/>
        <w:numPr>
          <w:ilvl w:val="0"/>
          <w:numId w:val="16"/>
        </w:numPr>
        <w:spacing w:before="0" w:beforeAutospacing="0" w:after="0" w:afterAutospacing="0"/>
      </w:pPr>
      <w:r>
        <w:t xml:space="preserve">For each </w:t>
      </w:r>
      <w:r w:rsidR="00C634FF">
        <w:t>replications</w:t>
      </w:r>
      <w:r>
        <w:t>, write a temp file named “Batch_Volume.txt”</w:t>
      </w:r>
      <w:r w:rsidR="00C634FF">
        <w:t xml:space="preserve"> that will be read by the python script;</w:t>
      </w:r>
      <w:r w:rsidR="009C7743" w:rsidRPr="009C7743">
        <w:t xml:space="preserve"> </w:t>
      </w:r>
      <w:r w:rsidR="009C7743">
        <w:t>Write “aconsole.</w:t>
      </w:r>
      <w:r w:rsidR="00F2761C">
        <w:t>exe</w:t>
      </w:r>
      <w:r w:rsidR="009C7743">
        <w:t xml:space="preserve">” command line into the .bat file and execute it. </w:t>
      </w:r>
    </w:p>
    <w:p w:rsidR="00AA6319" w:rsidRDefault="00AA6319" w:rsidP="00EB4D5D">
      <w:pPr>
        <w:pStyle w:val="NormalWeb"/>
        <w:spacing w:before="0" w:beforeAutospacing="0" w:after="0" w:afterAutospacing="0"/>
      </w:pPr>
    </w:p>
    <w:p w:rsidR="008C64CD" w:rsidRDefault="007B2891" w:rsidP="00EB4D5D">
      <w:pPr>
        <w:pStyle w:val="NormalWeb"/>
        <w:spacing w:before="0" w:beforeAutospacing="0" w:after="0" w:afterAutospacing="0"/>
      </w:pPr>
      <w:r>
        <w:t xml:space="preserve">A python script is </w:t>
      </w:r>
      <w:r w:rsidR="00C831D9">
        <w:t>coded</w:t>
      </w:r>
      <w:r>
        <w:t xml:space="preserve"> to </w:t>
      </w:r>
      <w:r w:rsidR="0070712A">
        <w:t>call AIMSUN to run simulations for c</w:t>
      </w:r>
      <w:r w:rsidR="00902067">
        <w:t>ombinations</w:t>
      </w:r>
      <w:r w:rsidR="00E4146E">
        <w:t xml:space="preserve">. </w:t>
      </w:r>
      <w:r w:rsidR="00C8056F">
        <w:t>Its workflow is shown below</w:t>
      </w:r>
      <w:r w:rsidR="00902067">
        <w:t xml:space="preserve">. </w:t>
      </w:r>
    </w:p>
    <w:p w:rsidR="00A85E39" w:rsidRDefault="00A85E39" w:rsidP="008C64CD">
      <w:pPr>
        <w:pStyle w:val="NormalWeb"/>
        <w:spacing w:before="0" w:beforeAutospacing="0" w:after="0" w:afterAutospacing="0"/>
      </w:pPr>
    </w:p>
    <w:p w:rsidR="00A85E39" w:rsidRDefault="00A85E39" w:rsidP="00A85E39">
      <w:pPr>
        <w:pStyle w:val="NormalWeb"/>
        <w:spacing w:before="0" w:beforeAutospacing="0" w:after="0" w:afterAutospacing="0"/>
        <w:jc w:val="center"/>
      </w:pPr>
      <w:r>
        <w:object w:dxaOrig="4238" w:dyaOrig="5754">
          <v:shape id="_x0000_i1026" type="#_x0000_t75" style="width:211.6pt;height:287.35pt" o:ole="">
            <v:imagedata r:id="rId12" o:title=""/>
          </v:shape>
          <o:OLEObject Type="Embed" ProgID="Visio.Drawing.11" ShapeID="_x0000_i1026" DrawAspect="Content" ObjectID="_1505889335" r:id="rId13"/>
        </w:object>
      </w:r>
    </w:p>
    <w:p w:rsidR="0014765D" w:rsidRDefault="009A70FE" w:rsidP="0014765D">
      <w:pPr>
        <w:pStyle w:val="Caption"/>
        <w:jc w:val="center"/>
      </w:pPr>
      <w:r>
        <w:lastRenderedPageBreak/>
        <w:t xml:space="preserve">Figure </w:t>
      </w:r>
      <w:r w:rsidR="00DC1B48">
        <w:fldChar w:fldCharType="begin"/>
      </w:r>
      <w:r w:rsidR="00DC1B48">
        <w:instrText xml:space="preserve"> SEQ Figure \* ARABIC </w:instrText>
      </w:r>
      <w:r w:rsidR="00DC1B48">
        <w:fldChar w:fldCharType="separate"/>
      </w:r>
      <w:r w:rsidR="00AA6319">
        <w:rPr>
          <w:noProof/>
        </w:rPr>
        <w:t>2</w:t>
      </w:r>
      <w:r w:rsidR="00DC1B48">
        <w:rPr>
          <w:noProof/>
        </w:rPr>
        <w:fldChar w:fldCharType="end"/>
      </w:r>
      <w:r>
        <w:t xml:space="preserve"> Workflow of the batch simulations with different volume combinations</w:t>
      </w:r>
    </w:p>
    <w:p w:rsidR="0014765D" w:rsidRDefault="0014765D" w:rsidP="00282C7B">
      <w:pPr>
        <w:pStyle w:val="Heading1"/>
        <w:numPr>
          <w:ilvl w:val="0"/>
          <w:numId w:val="1"/>
        </w:numPr>
        <w:spacing w:after="240"/>
        <w:ind w:left="0"/>
      </w:pPr>
      <w:bookmarkStart w:id="26" w:name="_Toc429998611"/>
      <w:r>
        <w:t>Experiments</w:t>
      </w:r>
      <w:bookmarkEnd w:id="26"/>
    </w:p>
    <w:p w:rsidR="0014765D" w:rsidRDefault="0014765D" w:rsidP="00282C7B">
      <w:pPr>
        <w:pStyle w:val="Heading2"/>
        <w:numPr>
          <w:ilvl w:val="1"/>
          <w:numId w:val="1"/>
        </w:numPr>
        <w:ind w:left="810" w:hanging="360"/>
      </w:pPr>
      <w:bookmarkStart w:id="27" w:name="_Toc429998612"/>
      <w:r>
        <w:t>Traffic breakdown</w:t>
      </w:r>
      <w:bookmarkEnd w:id="27"/>
    </w:p>
    <w:p w:rsidR="0014765D" w:rsidRDefault="0014765D" w:rsidP="00282C7B">
      <w:pPr>
        <w:pStyle w:val="Heading2"/>
        <w:numPr>
          <w:ilvl w:val="2"/>
          <w:numId w:val="1"/>
        </w:numPr>
        <w:ind w:left="450" w:firstLine="180"/>
        <w:rPr>
          <w:sz w:val="28"/>
        </w:rPr>
      </w:pPr>
      <w:bookmarkStart w:id="28" w:name="_Toc429998613"/>
      <w:r>
        <w:rPr>
          <w:sz w:val="28"/>
        </w:rPr>
        <w:t>Without ACC and CACC vehicles</w:t>
      </w:r>
      <w:bookmarkEnd w:id="28"/>
    </w:p>
    <w:p w:rsidR="0014765D" w:rsidRDefault="00577DDA" w:rsidP="00577DDA">
      <w:pPr>
        <w:pStyle w:val="ListParagraph"/>
        <w:numPr>
          <w:ilvl w:val="0"/>
          <w:numId w:val="11"/>
        </w:numPr>
      </w:pPr>
      <w:r>
        <w:t>Parameter</w:t>
      </w:r>
      <w:r w:rsidR="00871C3B">
        <w:t xml:space="preserve"> Setting</w:t>
      </w:r>
    </w:p>
    <w:p w:rsidR="00871C3B" w:rsidRDefault="00871C3B" w:rsidP="00871C3B">
      <w:pPr>
        <w:pStyle w:val="NoSpacing"/>
      </w:pPr>
    </w:p>
    <w:tbl>
      <w:tblPr>
        <w:tblStyle w:val="PlainTable5"/>
        <w:tblW w:w="0" w:type="auto"/>
        <w:tblLook w:val="0620" w:firstRow="1" w:lastRow="0" w:firstColumn="0" w:lastColumn="0" w:noHBand="1" w:noVBand="1"/>
      </w:tblPr>
      <w:tblGrid>
        <w:gridCol w:w="2106"/>
        <w:gridCol w:w="3902"/>
        <w:gridCol w:w="3568"/>
      </w:tblGrid>
      <w:tr w:rsidR="0062557C" w:rsidRPr="0062557C" w:rsidTr="001B69EF">
        <w:trPr>
          <w:cnfStyle w:val="100000000000" w:firstRow="1" w:lastRow="0" w:firstColumn="0" w:lastColumn="0" w:oddVBand="0" w:evenVBand="0" w:oddHBand="0" w:evenHBand="0" w:firstRowFirstColumn="0" w:firstRowLastColumn="0" w:lastRowFirstColumn="0" w:lastRowLastColumn="0"/>
          <w:trHeight w:val="306"/>
        </w:trPr>
        <w:tc>
          <w:tcPr>
            <w:tcW w:w="2106" w:type="dxa"/>
            <w:tcBorders>
              <w:top w:val="single" w:sz="4" w:space="0" w:color="auto"/>
            </w:tcBorders>
          </w:tcPr>
          <w:p w:rsidR="0062557C" w:rsidRPr="0062557C" w:rsidRDefault="0062557C" w:rsidP="0015126A">
            <w:pPr>
              <w:pStyle w:val="NoSpacing"/>
              <w:rPr>
                <w:sz w:val="20"/>
                <w:szCs w:val="20"/>
              </w:rPr>
            </w:pPr>
            <w:r w:rsidRPr="0062557C">
              <w:rPr>
                <w:sz w:val="20"/>
                <w:szCs w:val="20"/>
              </w:rPr>
              <w:t>Parameters</w:t>
            </w:r>
          </w:p>
        </w:tc>
        <w:tc>
          <w:tcPr>
            <w:tcW w:w="3902"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Value [mean(m</w:t>
            </w:r>
            <w:r>
              <w:rPr>
                <w:sz w:val="20"/>
                <w:szCs w:val="20"/>
              </w:rPr>
              <w:t>in,</w:t>
            </w:r>
            <w:r w:rsidR="001B69EF">
              <w:rPr>
                <w:sz w:val="20"/>
                <w:szCs w:val="20"/>
              </w:rPr>
              <w:t xml:space="preserve"> </w:t>
            </w:r>
            <w:r>
              <w:rPr>
                <w:sz w:val="20"/>
                <w:szCs w:val="20"/>
              </w:rPr>
              <w:t>max</w:t>
            </w:r>
            <w:r w:rsidRPr="0062557C">
              <w:rPr>
                <w:sz w:val="20"/>
                <w:szCs w:val="20"/>
              </w:rPr>
              <w:t>,</w:t>
            </w:r>
            <w:r w:rsidR="001B69EF">
              <w:rPr>
                <w:sz w:val="20"/>
                <w:szCs w:val="20"/>
              </w:rPr>
              <w:t xml:space="preserve"> </w:t>
            </w:r>
            <w:r w:rsidRPr="0062557C">
              <w:rPr>
                <w:sz w:val="20"/>
                <w:szCs w:val="20"/>
              </w:rPr>
              <w:t>dev)]</w:t>
            </w:r>
          </w:p>
        </w:tc>
        <w:tc>
          <w:tcPr>
            <w:tcW w:w="3568"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Unit</w:t>
            </w:r>
          </w:p>
        </w:tc>
      </w:tr>
      <w:tr w:rsidR="00FE7B66" w:rsidTr="006E0A54">
        <w:trPr>
          <w:trHeight w:val="386"/>
        </w:trPr>
        <w:tc>
          <w:tcPr>
            <w:tcW w:w="9576" w:type="dxa"/>
            <w:gridSpan w:val="3"/>
          </w:tcPr>
          <w:p w:rsidR="006E0A54" w:rsidRDefault="006E0A54" w:rsidP="00FE7B66">
            <w:pPr>
              <w:pStyle w:val="NoSpacing"/>
            </w:pPr>
          </w:p>
          <w:p w:rsidR="00FE7B66" w:rsidRDefault="00FE7B66" w:rsidP="00FE7B66">
            <w:pPr>
              <w:pStyle w:val="NoSpacing"/>
            </w:pPr>
            <w:r>
              <w:t xml:space="preserve">Car following </w:t>
            </w:r>
            <w:r w:rsidR="00026A44">
              <w:t>parameters</w:t>
            </w:r>
          </w:p>
        </w:tc>
      </w:tr>
      <w:tr w:rsidR="0062557C" w:rsidTr="0062557C">
        <w:tc>
          <w:tcPr>
            <w:tcW w:w="2106" w:type="dxa"/>
          </w:tcPr>
          <w:p w:rsidR="0062557C" w:rsidRPr="0062557C" w:rsidRDefault="00DC1B48" w:rsidP="0062557C">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M</m:t>
                    </m:r>
                  </m:sub>
                </m:sSub>
              </m:oMath>
            </m:oMathPara>
          </w:p>
        </w:tc>
        <w:tc>
          <w:tcPr>
            <w:tcW w:w="3902" w:type="dxa"/>
          </w:tcPr>
          <w:p w:rsidR="0062557C" w:rsidRDefault="0062557C" w:rsidP="00150F87">
            <w:pPr>
              <w:pStyle w:val="NoSpacing"/>
              <w:jc w:val="right"/>
            </w:pPr>
            <w:r>
              <w:t>1.5 (1,2,0.5)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DC1B48" w:rsidP="0015126A">
            <w:pPr>
              <w:pStyle w:val="NoSpacing"/>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c>
        <w:tc>
          <w:tcPr>
            <w:tcW w:w="3902" w:type="dxa"/>
          </w:tcPr>
          <w:p w:rsidR="0062557C" w:rsidRDefault="0062557C" w:rsidP="00150F87">
            <w:pPr>
              <w:pStyle w:val="NoSpacing"/>
              <w:jc w:val="right"/>
            </w:pPr>
            <w:r>
              <w:t>110 (100, 120, 10)</w:t>
            </w:r>
          </w:p>
        </w:tc>
        <w:tc>
          <w:tcPr>
            <w:tcW w:w="3568" w:type="dxa"/>
          </w:tcPr>
          <w:p w:rsidR="0062557C" w:rsidRDefault="0062557C" w:rsidP="00150F87">
            <w:pPr>
              <w:pStyle w:val="NoSpacing"/>
              <w:jc w:val="right"/>
            </w:pPr>
            <w:r>
              <w:t>km/h</w:t>
            </w:r>
          </w:p>
        </w:tc>
      </w:tr>
      <w:tr w:rsidR="0062557C" w:rsidTr="0062557C">
        <w:tc>
          <w:tcPr>
            <w:tcW w:w="2106" w:type="dxa"/>
          </w:tcPr>
          <w:p w:rsidR="0062557C" w:rsidRPr="0062557C" w:rsidRDefault="00DC1B48" w:rsidP="0062557C">
            <w:pPr>
              <w:pStyle w:val="NoSpacing"/>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tc>
        <w:tc>
          <w:tcPr>
            <w:tcW w:w="3902" w:type="dxa"/>
          </w:tcPr>
          <w:p w:rsidR="0062557C" w:rsidRDefault="0062557C" w:rsidP="00150F87">
            <w:pPr>
              <w:pStyle w:val="NoSpacing"/>
              <w:jc w:val="right"/>
            </w:pPr>
            <w:r>
              <w:t>1 (0.5, 2,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62557C" w:rsidP="0062557C">
            <w:pPr>
              <w:pStyle w:val="NoSpacing"/>
            </w:pPr>
            <m:oMathPara>
              <m:oMathParaPr>
                <m:jc m:val="left"/>
              </m:oMathParaPr>
              <m:oMath>
                <m:r>
                  <w:rPr>
                    <w:rFonts w:ascii="Cambria Math" w:hAnsi="Cambria Math"/>
                  </w:rPr>
                  <m:t>τ</m:t>
                </m:r>
              </m:oMath>
            </m:oMathPara>
          </w:p>
        </w:tc>
        <w:tc>
          <w:tcPr>
            <w:tcW w:w="3902" w:type="dxa"/>
          </w:tcPr>
          <w:p w:rsidR="0062557C" w:rsidRDefault="0062557C" w:rsidP="00150F87">
            <w:pPr>
              <w:pStyle w:val="NoSpacing"/>
              <w:jc w:val="right"/>
            </w:pPr>
            <w:r>
              <w:t>1.3 (1.1, 1.5, 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l</m:t>
                </m:r>
              </m:oMath>
            </m:oMathPara>
          </w:p>
        </w:tc>
        <w:tc>
          <w:tcPr>
            <w:tcW w:w="3902" w:type="dxa"/>
          </w:tcPr>
          <w:p w:rsidR="0062557C" w:rsidRDefault="0062557C" w:rsidP="00150F87">
            <w:pPr>
              <w:pStyle w:val="NoSpacing"/>
              <w:jc w:val="right"/>
            </w:pPr>
            <w:r>
              <w:t>4.5 (4, 5,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DC1B48" w:rsidP="0015126A">
            <w:pPr>
              <w:pStyle w:val="NoSpacing"/>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r</m:t>
                    </m:r>
                  </m:sub>
                </m:sSub>
              </m:oMath>
            </m:oMathPara>
          </w:p>
        </w:tc>
        <w:tc>
          <w:tcPr>
            <w:tcW w:w="3902" w:type="dxa"/>
          </w:tcPr>
          <w:p w:rsidR="0062557C" w:rsidRDefault="0062557C" w:rsidP="00150F87">
            <w:pPr>
              <w:pStyle w:val="NoSpacing"/>
              <w:jc w:val="right"/>
            </w:pPr>
            <w:r>
              <w:t>0.5 (0.4, 0.7, 0.2)</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θ</m:t>
                </m:r>
              </m:oMath>
            </m:oMathPara>
          </w:p>
        </w:tc>
        <w:tc>
          <w:tcPr>
            <w:tcW w:w="3902" w:type="dxa"/>
          </w:tcPr>
          <w:p w:rsidR="0062557C" w:rsidRDefault="0062557C" w:rsidP="00150F87">
            <w:pPr>
              <w:pStyle w:val="NoSpacing"/>
              <w:jc w:val="right"/>
            </w:pPr>
            <w:r>
              <w:t>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DC1B48" w:rsidP="0015126A">
            <w:pPr>
              <w:pStyle w:val="NoSpacing"/>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f</m:t>
                    </m:r>
                  </m:sub>
                </m:sSub>
              </m:oMath>
            </m:oMathPara>
          </w:p>
        </w:tc>
        <w:tc>
          <w:tcPr>
            <w:tcW w:w="3902" w:type="dxa"/>
          </w:tcPr>
          <w:p w:rsidR="0062557C" w:rsidRDefault="0062557C" w:rsidP="00150F87">
            <w:pPr>
              <w:pStyle w:val="NoSpacing"/>
              <w:jc w:val="right"/>
            </w:pPr>
            <w:r>
              <w:t>-3 (-3.5, -2, 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DC1B48" w:rsidP="0015126A">
            <w:pPr>
              <w:pStyle w:val="NoSpacing"/>
            </w:pPr>
            <m:oMathPara>
              <m:oMathParaPr>
                <m:jc m:val="left"/>
              </m:oMathParaPr>
              <m:oMath>
                <m:acc>
                  <m:accPr>
                    <m:ctrlPr>
                      <w:rPr>
                        <w:rFonts w:ascii="Cambria Math" w:hAnsi="Cambria Math"/>
                        <w:i/>
                      </w:rPr>
                    </m:ctrlPr>
                  </m:accPr>
                  <m:e>
                    <m:r>
                      <w:rPr>
                        <w:rFonts w:ascii="Cambria Math" w:hAnsi="Cambria Math"/>
                      </w:rPr>
                      <m:t>b</m:t>
                    </m:r>
                  </m:e>
                </m:acc>
              </m:oMath>
            </m:oMathPara>
          </w:p>
        </w:tc>
        <w:tc>
          <w:tcPr>
            <w:tcW w:w="3902" w:type="dxa"/>
          </w:tcPr>
          <w:p w:rsidR="0062557C" w:rsidRDefault="0062557C" w:rsidP="00150F87">
            <w:pPr>
              <w:pStyle w:val="NoSpacing"/>
              <w:jc w:val="right"/>
            </w:pPr>
            <w:r>
              <w:t>1.1</w:t>
            </w:r>
          </w:p>
        </w:tc>
        <w:tc>
          <w:tcPr>
            <w:tcW w:w="3568" w:type="dxa"/>
          </w:tcPr>
          <w:p w:rsidR="0062557C" w:rsidRDefault="0062557C" w:rsidP="00150F87">
            <w:pPr>
              <w:pStyle w:val="NoSpacing"/>
              <w:jc w:val="right"/>
            </w:pPr>
            <w:r>
              <w:t>N/A</w:t>
            </w:r>
          </w:p>
        </w:tc>
      </w:tr>
      <w:tr w:rsidR="0062557C" w:rsidTr="00C20229">
        <w:tc>
          <w:tcPr>
            <w:tcW w:w="2106" w:type="dxa"/>
            <w:tcBorders>
              <w:bottom w:val="single" w:sz="4" w:space="0" w:color="auto"/>
            </w:tcBorders>
          </w:tcPr>
          <w:p w:rsidR="0062557C" w:rsidRPr="00FE7B66" w:rsidRDefault="00FE7B66" w:rsidP="00FE7B66">
            <w:pPr>
              <w:pStyle w:val="NoSpacing"/>
            </w:pPr>
            <m:oMathPara>
              <m:oMathParaPr>
                <m:jc m:val="left"/>
              </m:oMathParaPr>
              <m:oMath>
                <m:r>
                  <w:rPr>
                    <w:rFonts w:ascii="Cambria Math" w:hAnsi="Cambria Math"/>
                  </w:rPr>
                  <m:t>ω</m:t>
                </m:r>
              </m:oMath>
            </m:oMathPara>
          </w:p>
        </w:tc>
        <w:tc>
          <w:tcPr>
            <w:tcW w:w="3902" w:type="dxa"/>
            <w:tcBorders>
              <w:bottom w:val="single" w:sz="4" w:space="0" w:color="auto"/>
            </w:tcBorders>
          </w:tcPr>
          <w:p w:rsidR="0062557C" w:rsidRDefault="00FE7B66" w:rsidP="00150F87">
            <w:pPr>
              <w:pStyle w:val="NoSpacing"/>
              <w:jc w:val="right"/>
            </w:pPr>
            <w:r>
              <w:t>2</w:t>
            </w:r>
          </w:p>
        </w:tc>
        <w:tc>
          <w:tcPr>
            <w:tcW w:w="3568" w:type="dxa"/>
            <w:tcBorders>
              <w:bottom w:val="single" w:sz="4" w:space="0" w:color="auto"/>
            </w:tcBorders>
          </w:tcPr>
          <w:p w:rsidR="0062557C" w:rsidRDefault="00FE7B66" w:rsidP="00150F87">
            <w:pPr>
              <w:pStyle w:val="NoSpacing"/>
              <w:jc w:val="right"/>
            </w:pPr>
            <w:r>
              <w:t>N/A</w:t>
            </w:r>
          </w:p>
        </w:tc>
      </w:tr>
      <w:tr w:rsidR="00FE7B66" w:rsidTr="00C20229">
        <w:tc>
          <w:tcPr>
            <w:tcW w:w="9576" w:type="dxa"/>
            <w:gridSpan w:val="3"/>
            <w:tcBorders>
              <w:top w:val="single" w:sz="4" w:space="0" w:color="auto"/>
            </w:tcBorders>
          </w:tcPr>
          <w:p w:rsidR="006E0A54" w:rsidRDefault="006E0A54" w:rsidP="00FE7B66">
            <w:pPr>
              <w:pStyle w:val="NoSpacing"/>
              <w:tabs>
                <w:tab w:val="left" w:pos="952"/>
              </w:tabs>
              <w:jc w:val="both"/>
            </w:pPr>
          </w:p>
          <w:p w:rsidR="00FE7B66" w:rsidRDefault="00FE7B66" w:rsidP="00FE7B66">
            <w:pPr>
              <w:pStyle w:val="NoSpacing"/>
              <w:tabs>
                <w:tab w:val="left" w:pos="952"/>
              </w:tabs>
              <w:jc w:val="both"/>
            </w:pPr>
            <w:r w:rsidRPr="00FE7B66">
              <w:t>Lane-changing parameter</w:t>
            </w:r>
            <w:r>
              <w:t>s</w:t>
            </w:r>
          </w:p>
        </w:tc>
      </w:tr>
      <w:tr w:rsidR="00FE7B66" w:rsidTr="0062557C">
        <w:tc>
          <w:tcPr>
            <w:tcW w:w="2106" w:type="dxa"/>
          </w:tcPr>
          <w:p w:rsidR="00FE7B66" w:rsidRPr="00EC5B08" w:rsidRDefault="00EC5B08" w:rsidP="00EC5B08">
            <w:pPr>
              <w:pStyle w:val="NoSpacing"/>
            </w:pPr>
            <m:oMathPara>
              <m:oMathParaPr>
                <m:jc m:val="left"/>
              </m:oMathParaPr>
              <m:oMath>
                <m:r>
                  <w:rPr>
                    <w:rFonts w:ascii="Cambria Math" w:hAnsi="Cambria Math"/>
                  </w:rPr>
                  <m:t>E</m:t>
                </m:r>
              </m:oMath>
            </m:oMathPara>
          </w:p>
        </w:tc>
        <w:tc>
          <w:tcPr>
            <w:tcW w:w="3902" w:type="dxa"/>
          </w:tcPr>
          <w:p w:rsidR="00FE7B66" w:rsidRDefault="00EC5B08" w:rsidP="00150F87">
            <w:pPr>
              <w:pStyle w:val="NoSpacing"/>
              <w:jc w:val="right"/>
            </w:pPr>
            <w:r>
              <w:t>300 (250, 400, 50)</w:t>
            </w:r>
          </w:p>
        </w:tc>
        <w:tc>
          <w:tcPr>
            <w:tcW w:w="3568" w:type="dxa"/>
          </w:tcPr>
          <w:p w:rsidR="00FE7B66" w:rsidRDefault="00EC5B08" w:rsidP="00150F87">
            <w:pPr>
              <w:pStyle w:val="NoSpacing"/>
              <w:jc w:val="right"/>
            </w:pPr>
            <w:r>
              <w:t>m</w:t>
            </w:r>
          </w:p>
        </w:tc>
      </w:tr>
      <w:tr w:rsidR="00FE7B66" w:rsidTr="0062557C">
        <w:tc>
          <w:tcPr>
            <w:tcW w:w="2106" w:type="dxa"/>
          </w:tcPr>
          <w:p w:rsidR="00FE7B66" w:rsidRPr="00EC5B08" w:rsidRDefault="00EC5B08" w:rsidP="00FE7B66">
            <w:pPr>
              <w:pStyle w:val="NoSpacing"/>
            </w:pPr>
            <m:oMathPara>
              <m:oMathParaPr>
                <m:jc m:val="left"/>
              </m:oMathParaPr>
              <m:oMath>
                <m:r>
                  <w:rPr>
                    <w:rFonts w:ascii="Cambria Math" w:hAnsi="Cambria Math"/>
                  </w:rPr>
                  <m:t>T</m:t>
                </m:r>
              </m:oMath>
            </m:oMathPara>
          </w:p>
        </w:tc>
        <w:tc>
          <w:tcPr>
            <w:tcW w:w="3902" w:type="dxa"/>
          </w:tcPr>
          <w:p w:rsidR="00FE7B66" w:rsidRDefault="00EC5B08" w:rsidP="00EC5B08">
            <w:pPr>
              <w:pStyle w:val="NoSpacing"/>
              <w:jc w:val="right"/>
            </w:pPr>
            <w:r>
              <w:t>30 (20, 60, 20))</w:t>
            </w:r>
          </w:p>
        </w:tc>
        <w:tc>
          <w:tcPr>
            <w:tcW w:w="3568" w:type="dxa"/>
          </w:tcPr>
          <w:p w:rsidR="00FE7B66" w:rsidRDefault="00EC5B08" w:rsidP="00150F87">
            <w:pPr>
              <w:pStyle w:val="NoSpacing"/>
              <w:jc w:val="right"/>
            </w:pPr>
            <w:r>
              <w:t>s</w:t>
            </w:r>
          </w:p>
        </w:tc>
      </w:tr>
      <w:tr w:rsidR="00EC5B08" w:rsidTr="0062557C">
        <w:tc>
          <w:tcPr>
            <w:tcW w:w="2106" w:type="dxa"/>
          </w:tcPr>
          <w:p w:rsidR="00EC5B08" w:rsidRPr="00EC5B08" w:rsidRDefault="00DC1B48" w:rsidP="00FE7B66">
            <w:pPr>
              <w:pStyle w:val="NoSpacing"/>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r</m:t>
                    </m:r>
                  </m:sub>
                </m:sSub>
              </m:oMath>
            </m:oMathPara>
          </w:p>
        </w:tc>
        <w:tc>
          <w:tcPr>
            <w:tcW w:w="3902" w:type="dxa"/>
          </w:tcPr>
          <w:p w:rsidR="00EC5B08" w:rsidRDefault="00EC5B08" w:rsidP="00EC5B08">
            <w:pPr>
              <w:pStyle w:val="NoSpacing"/>
              <w:jc w:val="right"/>
            </w:pPr>
            <w:r>
              <w:t>0.7</w:t>
            </w:r>
          </w:p>
        </w:tc>
        <w:tc>
          <w:tcPr>
            <w:tcW w:w="3568" w:type="dxa"/>
          </w:tcPr>
          <w:p w:rsidR="00EC5B08" w:rsidRDefault="00EC5B08" w:rsidP="00150F87">
            <w:pPr>
              <w:pStyle w:val="NoSpacing"/>
              <w:jc w:val="right"/>
            </w:pPr>
            <w:r>
              <w:t>N/A</w:t>
            </w:r>
          </w:p>
        </w:tc>
      </w:tr>
      <w:tr w:rsidR="00EC5B08" w:rsidTr="0062557C">
        <w:tc>
          <w:tcPr>
            <w:tcW w:w="2106" w:type="dxa"/>
          </w:tcPr>
          <w:p w:rsidR="00EC5B08" w:rsidRPr="00126B5F" w:rsidRDefault="00126B5F" w:rsidP="00126B5F">
            <w:pPr>
              <w:pStyle w:val="NoSpacing"/>
              <w:jc w:val="right"/>
            </w:pPr>
            <m:oMathPara>
              <m:oMathParaPr>
                <m:jc m:val="left"/>
              </m:oMathParaPr>
              <m:oMath>
                <m:r>
                  <w:rPr>
                    <w:rFonts w:ascii="Cambria Math" w:hAnsi="Cambria Math"/>
                  </w:rPr>
                  <m:t>κ</m:t>
                </m:r>
              </m:oMath>
            </m:oMathPara>
          </w:p>
        </w:tc>
        <w:tc>
          <w:tcPr>
            <w:tcW w:w="3902" w:type="dxa"/>
          </w:tcPr>
          <w:p w:rsidR="00EC5B08" w:rsidRDefault="00126B5F" w:rsidP="00EC5B08">
            <w:pPr>
              <w:pStyle w:val="NoSpacing"/>
              <w:jc w:val="right"/>
            </w:pPr>
            <w:r>
              <w:t>0.8</w:t>
            </w:r>
          </w:p>
        </w:tc>
        <w:tc>
          <w:tcPr>
            <w:tcW w:w="3568" w:type="dxa"/>
          </w:tcPr>
          <w:p w:rsidR="00EC5B08" w:rsidRDefault="00126B5F" w:rsidP="00150F87">
            <w:pPr>
              <w:pStyle w:val="NoSpacing"/>
              <w:jc w:val="right"/>
            </w:pPr>
            <w:r>
              <w:t>N/A</w:t>
            </w:r>
          </w:p>
        </w:tc>
      </w:tr>
      <w:tr w:rsidR="00126B5F" w:rsidTr="0062557C">
        <w:tc>
          <w:tcPr>
            <w:tcW w:w="2106" w:type="dxa"/>
          </w:tcPr>
          <w:p w:rsidR="00126B5F" w:rsidRPr="00DA3719" w:rsidRDefault="00DC1B48"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f</m:t>
                    </m:r>
                  </m:sub>
                </m:sSub>
              </m:oMath>
            </m:oMathPara>
          </w:p>
        </w:tc>
        <w:tc>
          <w:tcPr>
            <w:tcW w:w="3902" w:type="dxa"/>
          </w:tcPr>
          <w:p w:rsidR="00126B5F" w:rsidRDefault="00DA3719" w:rsidP="00EC5B08">
            <w:pPr>
              <w:pStyle w:val="NoSpacing"/>
              <w:jc w:val="right"/>
            </w:pPr>
            <w:r>
              <w:t>0.6</w:t>
            </w:r>
          </w:p>
        </w:tc>
        <w:tc>
          <w:tcPr>
            <w:tcW w:w="3568" w:type="dxa"/>
          </w:tcPr>
          <w:p w:rsidR="00126B5F" w:rsidRDefault="00DA3719" w:rsidP="00150F87">
            <w:pPr>
              <w:pStyle w:val="NoSpacing"/>
              <w:jc w:val="right"/>
            </w:pPr>
            <w:r>
              <w:t>N/A</w:t>
            </w:r>
          </w:p>
        </w:tc>
      </w:tr>
      <w:tr w:rsidR="00126B5F" w:rsidTr="0062557C">
        <w:tc>
          <w:tcPr>
            <w:tcW w:w="2106" w:type="dxa"/>
          </w:tcPr>
          <w:p w:rsidR="00126B5F" w:rsidRPr="00DA3719" w:rsidRDefault="00DC1B48"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b</m:t>
                    </m:r>
                  </m:sub>
                </m:sSub>
              </m:oMath>
            </m:oMathPara>
          </w:p>
        </w:tc>
        <w:tc>
          <w:tcPr>
            <w:tcW w:w="3902" w:type="dxa"/>
          </w:tcPr>
          <w:p w:rsidR="00126B5F" w:rsidRDefault="00DA3719" w:rsidP="00EC5B08">
            <w:pPr>
              <w:pStyle w:val="NoSpacing"/>
              <w:jc w:val="right"/>
            </w:pPr>
            <w:r>
              <w:t>0.75</w:t>
            </w:r>
          </w:p>
        </w:tc>
        <w:tc>
          <w:tcPr>
            <w:tcW w:w="3568" w:type="dxa"/>
          </w:tcPr>
          <w:p w:rsidR="00126B5F" w:rsidRDefault="00DA3719" w:rsidP="00150F87">
            <w:pPr>
              <w:pStyle w:val="NoSpacing"/>
              <w:jc w:val="right"/>
            </w:pPr>
            <w:r>
              <w:t>N/A</w:t>
            </w:r>
          </w:p>
        </w:tc>
      </w:tr>
      <w:tr w:rsidR="00126B5F" w:rsidTr="0062557C">
        <w:tc>
          <w:tcPr>
            <w:tcW w:w="2106" w:type="dxa"/>
          </w:tcPr>
          <w:p w:rsidR="00126B5F" w:rsidRPr="00EB45AF" w:rsidRDefault="00DC1B48"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h</m:t>
                    </m:r>
                  </m:sub>
                </m:sSub>
              </m:oMath>
            </m:oMathPara>
          </w:p>
        </w:tc>
        <w:tc>
          <w:tcPr>
            <w:tcW w:w="3902" w:type="dxa"/>
          </w:tcPr>
          <w:p w:rsidR="00126B5F" w:rsidRDefault="00EB45AF" w:rsidP="00EC5B08">
            <w:pPr>
              <w:pStyle w:val="NoSpacing"/>
              <w:jc w:val="right"/>
            </w:pPr>
            <w:r>
              <w:t>0.4</w:t>
            </w:r>
          </w:p>
        </w:tc>
        <w:tc>
          <w:tcPr>
            <w:tcW w:w="3568" w:type="dxa"/>
          </w:tcPr>
          <w:p w:rsidR="00126B5F" w:rsidRDefault="00EB45AF" w:rsidP="00150F87">
            <w:pPr>
              <w:pStyle w:val="NoSpacing"/>
              <w:jc w:val="right"/>
            </w:pPr>
            <w:r w:rsidRPr="00EB45AF">
              <w:t>N/A</w:t>
            </w:r>
          </w:p>
        </w:tc>
      </w:tr>
      <w:tr w:rsidR="00126B5F" w:rsidTr="0062557C">
        <w:tc>
          <w:tcPr>
            <w:tcW w:w="2106" w:type="dxa"/>
          </w:tcPr>
          <w:p w:rsidR="00126B5F" w:rsidRPr="00EB45AF" w:rsidRDefault="00DC1B48"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J</m:t>
                    </m:r>
                  </m:sub>
                </m:sSub>
              </m:oMath>
            </m:oMathPara>
          </w:p>
        </w:tc>
        <w:tc>
          <w:tcPr>
            <w:tcW w:w="3902" w:type="dxa"/>
          </w:tcPr>
          <w:p w:rsidR="00126B5F" w:rsidRDefault="00EB45AF" w:rsidP="00EC5B08">
            <w:pPr>
              <w:pStyle w:val="NoSpacing"/>
              <w:jc w:val="right"/>
            </w:pPr>
            <w:r>
              <w:t>0.6</w:t>
            </w:r>
          </w:p>
        </w:tc>
        <w:tc>
          <w:tcPr>
            <w:tcW w:w="3568" w:type="dxa"/>
          </w:tcPr>
          <w:p w:rsidR="00126B5F" w:rsidRDefault="00EB45AF" w:rsidP="00150F87">
            <w:pPr>
              <w:pStyle w:val="NoSpacing"/>
              <w:jc w:val="right"/>
            </w:pPr>
            <w:r w:rsidRPr="00EB45AF">
              <w:t>N/A</w:t>
            </w:r>
          </w:p>
        </w:tc>
      </w:tr>
      <w:tr w:rsidR="00EB45AF" w:rsidTr="0062557C">
        <w:tc>
          <w:tcPr>
            <w:tcW w:w="2106" w:type="dxa"/>
          </w:tcPr>
          <w:p w:rsidR="00EB45AF" w:rsidRPr="00EB45AF" w:rsidRDefault="00DC1B48"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R</m:t>
                    </m:r>
                  </m:sub>
                </m:sSub>
              </m:oMath>
            </m:oMathPara>
          </w:p>
        </w:tc>
        <w:tc>
          <w:tcPr>
            <w:tcW w:w="3902" w:type="dxa"/>
          </w:tcPr>
          <w:p w:rsidR="00EB45AF" w:rsidRDefault="00EB45AF" w:rsidP="00EC5B08">
            <w:pPr>
              <w:pStyle w:val="NoSpacing"/>
              <w:jc w:val="right"/>
            </w:pPr>
            <w:r>
              <w:t>0.2</w:t>
            </w:r>
          </w:p>
        </w:tc>
        <w:tc>
          <w:tcPr>
            <w:tcW w:w="3568" w:type="dxa"/>
          </w:tcPr>
          <w:p w:rsidR="00EB45AF" w:rsidRDefault="00EB45AF" w:rsidP="00150F87">
            <w:pPr>
              <w:pStyle w:val="NoSpacing"/>
              <w:jc w:val="right"/>
            </w:pPr>
            <w:r w:rsidRPr="00EB45AF">
              <w:t>N/A</w:t>
            </w:r>
          </w:p>
        </w:tc>
      </w:tr>
      <w:tr w:rsidR="00165CF9" w:rsidTr="0062557C">
        <w:tc>
          <w:tcPr>
            <w:tcW w:w="2106" w:type="dxa"/>
          </w:tcPr>
          <w:p w:rsidR="00165CF9" w:rsidRPr="00291FB5" w:rsidRDefault="00DC1B48" w:rsidP="00165CF9">
            <w:pPr>
              <w:pStyle w:val="NoSpacing"/>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m:oMathPara>
          </w:p>
        </w:tc>
        <w:tc>
          <w:tcPr>
            <w:tcW w:w="3902" w:type="dxa"/>
          </w:tcPr>
          <w:p w:rsidR="00165CF9" w:rsidRDefault="001D54DC" w:rsidP="00EC5B08">
            <w:pPr>
              <w:pStyle w:val="NoSpacing"/>
              <w:jc w:val="right"/>
            </w:pPr>
            <w:r>
              <w:t>0.5</w:t>
            </w:r>
          </w:p>
        </w:tc>
        <w:tc>
          <w:tcPr>
            <w:tcW w:w="3568" w:type="dxa"/>
          </w:tcPr>
          <w:p w:rsidR="00165CF9" w:rsidRPr="00EB45AF" w:rsidRDefault="001D54DC" w:rsidP="00150F87">
            <w:pPr>
              <w:pStyle w:val="NoSpacing"/>
              <w:jc w:val="right"/>
            </w:pPr>
            <w:r w:rsidRPr="00EB45AF">
              <w:t>N/A</w:t>
            </w:r>
          </w:p>
        </w:tc>
      </w:tr>
      <w:tr w:rsidR="00171DA2" w:rsidTr="0062557C">
        <w:tc>
          <w:tcPr>
            <w:tcW w:w="2106" w:type="dxa"/>
          </w:tcPr>
          <w:p w:rsidR="00171DA2" w:rsidRPr="00171DA2" w:rsidRDefault="00171DA2" w:rsidP="00165CF9">
            <w:pPr>
              <w:pStyle w:val="NoSpacing"/>
            </w:pPr>
            <m:oMathPara>
              <m:oMathParaPr>
                <m:jc m:val="left"/>
              </m:oMathParaPr>
              <m:oMath>
                <m:r>
                  <w:rPr>
                    <w:rFonts w:ascii="Cambria Math" w:hAnsi="Cambria Math"/>
                  </w:rPr>
                  <m:t>ϵ</m:t>
                </m:r>
              </m:oMath>
            </m:oMathPara>
          </w:p>
        </w:tc>
        <w:tc>
          <w:tcPr>
            <w:tcW w:w="3902" w:type="dxa"/>
          </w:tcPr>
          <w:p w:rsidR="00171DA2" w:rsidRDefault="00171DA2" w:rsidP="00EC5B08">
            <w:pPr>
              <w:pStyle w:val="NoSpacing"/>
              <w:jc w:val="right"/>
            </w:pPr>
            <w:r>
              <w:t>0.25 (0.2, 0.5, 0.2)</w:t>
            </w:r>
          </w:p>
        </w:tc>
        <w:tc>
          <w:tcPr>
            <w:tcW w:w="3568" w:type="dxa"/>
          </w:tcPr>
          <w:p w:rsidR="00171DA2" w:rsidRPr="00EB45AF" w:rsidRDefault="00171DA2" w:rsidP="00150F87">
            <w:pPr>
              <w:pStyle w:val="NoSpacing"/>
              <w:jc w:val="right"/>
            </w:pPr>
            <w:r>
              <w:t>N/A</w:t>
            </w:r>
          </w:p>
        </w:tc>
      </w:tr>
      <w:tr w:rsidR="0074056B" w:rsidTr="00C20229">
        <w:tc>
          <w:tcPr>
            <w:tcW w:w="2106" w:type="dxa"/>
            <w:tcBorders>
              <w:bottom w:val="single" w:sz="4" w:space="0" w:color="auto"/>
            </w:tcBorders>
          </w:tcPr>
          <w:p w:rsidR="0074056B" w:rsidRPr="0074056B" w:rsidRDefault="0074056B" w:rsidP="0074056B">
            <w:pPr>
              <w:pStyle w:val="NoSpacing"/>
            </w:pPr>
            <m:oMathPara>
              <m:oMathParaPr>
                <m:jc m:val="left"/>
              </m:oMathParaPr>
              <m:oMath>
                <m:r>
                  <w:rPr>
                    <w:rFonts w:ascii="Cambria Math" w:hAnsi="Cambria Math"/>
                  </w:rPr>
                  <m:t>ς</m:t>
                </m:r>
              </m:oMath>
            </m:oMathPara>
          </w:p>
        </w:tc>
        <w:tc>
          <w:tcPr>
            <w:tcW w:w="3902" w:type="dxa"/>
            <w:tcBorders>
              <w:bottom w:val="single" w:sz="4" w:space="0" w:color="auto"/>
            </w:tcBorders>
          </w:tcPr>
          <w:p w:rsidR="0074056B" w:rsidRDefault="00576606" w:rsidP="00576606">
            <w:pPr>
              <w:pStyle w:val="NoSpacing"/>
              <w:jc w:val="right"/>
            </w:pPr>
            <w:r>
              <w:t>0.8 (0.5,0.9,0.2)</w:t>
            </w:r>
          </w:p>
        </w:tc>
        <w:tc>
          <w:tcPr>
            <w:tcW w:w="3568" w:type="dxa"/>
            <w:tcBorders>
              <w:bottom w:val="single" w:sz="4" w:space="0" w:color="auto"/>
            </w:tcBorders>
          </w:tcPr>
          <w:p w:rsidR="0074056B" w:rsidRDefault="00576606" w:rsidP="00150F87">
            <w:pPr>
              <w:pStyle w:val="NoSpacing"/>
              <w:jc w:val="right"/>
            </w:pPr>
            <w:r>
              <w:t>N/A</w:t>
            </w:r>
          </w:p>
        </w:tc>
      </w:tr>
      <w:tr w:rsidR="003F1BAF" w:rsidTr="00C20229">
        <w:tc>
          <w:tcPr>
            <w:tcW w:w="9576" w:type="dxa"/>
            <w:gridSpan w:val="3"/>
            <w:tcBorders>
              <w:top w:val="single" w:sz="4" w:space="0" w:color="auto"/>
            </w:tcBorders>
          </w:tcPr>
          <w:p w:rsidR="00576606" w:rsidRDefault="00576606" w:rsidP="003F1BAF">
            <w:pPr>
              <w:pStyle w:val="NoSpacing"/>
            </w:pPr>
          </w:p>
          <w:p w:rsidR="003F1BAF" w:rsidRPr="00EB45AF" w:rsidRDefault="003F1BAF" w:rsidP="003F1BAF">
            <w:pPr>
              <w:pStyle w:val="NoSpacing"/>
            </w:pPr>
            <w:r w:rsidRPr="003F1BAF">
              <w:t>Section parameters</w:t>
            </w:r>
          </w:p>
        </w:tc>
      </w:tr>
      <w:tr w:rsidR="00D220EB" w:rsidTr="00C20229">
        <w:tc>
          <w:tcPr>
            <w:tcW w:w="6008" w:type="dxa"/>
            <w:gridSpan w:val="2"/>
          </w:tcPr>
          <w:p w:rsidR="00D220EB" w:rsidRDefault="00D220EB" w:rsidP="00D220EB">
            <w:pPr>
              <w:pStyle w:val="NoSpacing"/>
            </w:pPr>
            <w:r>
              <w:t>On-ramp speed limit</w:t>
            </w:r>
          </w:p>
        </w:tc>
        <w:tc>
          <w:tcPr>
            <w:tcW w:w="3568" w:type="dxa"/>
          </w:tcPr>
          <w:p w:rsidR="00D220EB" w:rsidRPr="00EB45AF" w:rsidRDefault="00D220EB" w:rsidP="00150F87">
            <w:pPr>
              <w:pStyle w:val="NoSpacing"/>
              <w:jc w:val="right"/>
            </w:pPr>
            <w:r>
              <w:t>90 km/h</w:t>
            </w:r>
          </w:p>
        </w:tc>
      </w:tr>
      <w:tr w:rsidR="00D220EB" w:rsidTr="00C20229">
        <w:tc>
          <w:tcPr>
            <w:tcW w:w="6008" w:type="dxa"/>
            <w:gridSpan w:val="2"/>
            <w:tcBorders>
              <w:bottom w:val="single" w:sz="4" w:space="0" w:color="auto"/>
            </w:tcBorders>
          </w:tcPr>
          <w:p w:rsidR="00D220EB" w:rsidRDefault="00D220EB" w:rsidP="00D220EB">
            <w:pPr>
              <w:pStyle w:val="NoSpacing"/>
            </w:pPr>
            <w:r>
              <w:t>Freeway speed limit</w:t>
            </w:r>
          </w:p>
        </w:tc>
        <w:tc>
          <w:tcPr>
            <w:tcW w:w="3568" w:type="dxa"/>
            <w:tcBorders>
              <w:bottom w:val="single" w:sz="4" w:space="0" w:color="auto"/>
            </w:tcBorders>
          </w:tcPr>
          <w:p w:rsidR="00D220EB" w:rsidRPr="00EB45AF" w:rsidRDefault="00D220EB" w:rsidP="00150F87">
            <w:pPr>
              <w:pStyle w:val="NoSpacing"/>
              <w:jc w:val="right"/>
            </w:pPr>
            <w:r>
              <w:t xml:space="preserve">104 km/h </w:t>
            </w:r>
          </w:p>
        </w:tc>
      </w:tr>
    </w:tbl>
    <w:p w:rsidR="00577DDA" w:rsidRDefault="00577DDA" w:rsidP="0015126A">
      <w:pPr>
        <w:pStyle w:val="NoSpacing"/>
      </w:pPr>
    </w:p>
    <w:p w:rsidR="00B65B86" w:rsidRDefault="00B65B86" w:rsidP="00B65B86">
      <w:pPr>
        <w:pStyle w:val="ListParagraph"/>
        <w:numPr>
          <w:ilvl w:val="0"/>
          <w:numId w:val="11"/>
        </w:numPr>
      </w:pPr>
      <w:r>
        <w:t>Results</w:t>
      </w:r>
    </w:p>
    <w:p w:rsidR="00B65B86" w:rsidRDefault="0035340F" w:rsidP="0035340F">
      <w:pPr>
        <w:pStyle w:val="NoSpacing"/>
        <w:numPr>
          <w:ilvl w:val="1"/>
          <w:numId w:val="11"/>
        </w:numPr>
      </w:pPr>
      <w:r>
        <w:t>Part 1: Increasing through traffic volume:</w:t>
      </w:r>
    </w:p>
    <w:p w:rsidR="00AB0539" w:rsidRPr="0014765D" w:rsidRDefault="00AB0539" w:rsidP="00D4748F">
      <w:pPr>
        <w:pStyle w:val="NoSpacing"/>
        <w:ind w:left="1080"/>
      </w:pPr>
    </w:p>
    <w:p w:rsidR="00E843AB" w:rsidRDefault="006729BA" w:rsidP="00582790">
      <w:r>
        <w:rPr>
          <w:noProof/>
        </w:rPr>
        <w:lastRenderedPageBreak/>
        <w:drawing>
          <wp:inline distT="0" distB="0" distL="0" distR="0" wp14:anchorId="77BB03CE" wp14:editId="1A62E56A">
            <wp:extent cx="5943600" cy="430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04030"/>
                    </a:xfrm>
                    <a:prstGeom prst="rect">
                      <a:avLst/>
                    </a:prstGeom>
                  </pic:spPr>
                </pic:pic>
              </a:graphicData>
            </a:graphic>
          </wp:inline>
        </w:drawing>
      </w:r>
    </w:p>
    <w:p w:rsidR="00817A29" w:rsidRDefault="00817A29" w:rsidP="00817A29">
      <w:pPr>
        <w:pStyle w:val="Caption"/>
        <w:jc w:val="center"/>
      </w:pPr>
      <w:r>
        <w:t xml:space="preserve">Figure </w:t>
      </w:r>
      <w:r w:rsidR="00DC1B48">
        <w:fldChar w:fldCharType="begin"/>
      </w:r>
      <w:r w:rsidR="00DC1B48">
        <w:instrText xml:space="preserve"> SEQ Figure \* ARABIC </w:instrText>
      </w:r>
      <w:r w:rsidR="00DC1B48">
        <w:fldChar w:fldCharType="separate"/>
      </w:r>
      <w:r>
        <w:rPr>
          <w:noProof/>
        </w:rPr>
        <w:t>4</w:t>
      </w:r>
      <w:r w:rsidR="00DC1B48">
        <w:rPr>
          <w:noProof/>
        </w:rPr>
        <w:fldChar w:fldCharType="end"/>
      </w:r>
      <w:r>
        <w:t xml:space="preserve"> Traffic throughput with respect to through and on-ramp traffic volume</w:t>
      </w:r>
    </w:p>
    <w:p w:rsidR="00B51EA2" w:rsidRDefault="00B51EA2" w:rsidP="00582790"/>
    <w:p w:rsidR="006729BA" w:rsidRDefault="006729BA" w:rsidP="00582790">
      <w:r>
        <w:rPr>
          <w:noProof/>
        </w:rPr>
        <w:lastRenderedPageBreak/>
        <w:drawing>
          <wp:inline distT="0" distB="0" distL="0" distR="0" wp14:anchorId="3B21C0C9" wp14:editId="02B77D94">
            <wp:extent cx="5943600" cy="3534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4410"/>
                    </a:xfrm>
                    <a:prstGeom prst="rect">
                      <a:avLst/>
                    </a:prstGeom>
                  </pic:spPr>
                </pic:pic>
              </a:graphicData>
            </a:graphic>
          </wp:inline>
        </w:drawing>
      </w:r>
    </w:p>
    <w:p w:rsidR="00062829" w:rsidRDefault="00062829" w:rsidP="00062829">
      <w:pPr>
        <w:pStyle w:val="Caption"/>
        <w:jc w:val="center"/>
      </w:pPr>
      <w:r>
        <w:t xml:space="preserve">Figure </w:t>
      </w:r>
      <w:r w:rsidR="00DC1B48">
        <w:fldChar w:fldCharType="begin"/>
      </w:r>
      <w:r w:rsidR="00DC1B48">
        <w:instrText xml:space="preserve"> SEQ Figure \* ARABIC </w:instrText>
      </w:r>
      <w:r w:rsidR="00DC1B48">
        <w:fldChar w:fldCharType="separate"/>
      </w:r>
      <w:r>
        <w:rPr>
          <w:noProof/>
        </w:rPr>
        <w:t>5</w:t>
      </w:r>
      <w:r w:rsidR="00DC1B48">
        <w:rPr>
          <w:noProof/>
        </w:rPr>
        <w:fldChar w:fldCharType="end"/>
      </w:r>
      <w:r>
        <w:t xml:space="preserve"> Travel time with respect to through and on-ramp traffic volume</w:t>
      </w:r>
    </w:p>
    <w:p w:rsidR="00062829" w:rsidRDefault="00062829" w:rsidP="00582790"/>
    <w:p w:rsidR="00B51EA2" w:rsidRDefault="00B51EA2" w:rsidP="00582790"/>
    <w:p w:rsidR="00B51EA2" w:rsidRDefault="00B51EA2" w:rsidP="00582790"/>
    <w:p w:rsidR="00B51EA2" w:rsidRDefault="00B51EA2" w:rsidP="00582790"/>
    <w:p w:rsidR="00B51EA2" w:rsidRDefault="00B51EA2" w:rsidP="00582790"/>
    <w:p w:rsidR="00B51EA2" w:rsidRDefault="00B51EA2" w:rsidP="00582790"/>
    <w:p w:rsidR="006729BA" w:rsidRDefault="006729BA" w:rsidP="00582790">
      <w:r>
        <w:rPr>
          <w:noProof/>
        </w:rPr>
        <w:lastRenderedPageBreak/>
        <w:drawing>
          <wp:inline distT="0" distB="0" distL="0" distR="0" wp14:anchorId="6C080CA0" wp14:editId="4E9613EA">
            <wp:extent cx="5943600" cy="3557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7270"/>
                    </a:xfrm>
                    <a:prstGeom prst="rect">
                      <a:avLst/>
                    </a:prstGeom>
                  </pic:spPr>
                </pic:pic>
              </a:graphicData>
            </a:graphic>
          </wp:inline>
        </w:drawing>
      </w:r>
    </w:p>
    <w:p w:rsidR="0007310E" w:rsidRDefault="0007310E" w:rsidP="0007310E">
      <w:pPr>
        <w:pStyle w:val="Caption"/>
        <w:jc w:val="center"/>
      </w:pPr>
      <w:r>
        <w:t xml:space="preserve">Figure </w:t>
      </w:r>
      <w:r w:rsidR="00DC1B48">
        <w:fldChar w:fldCharType="begin"/>
      </w:r>
      <w:r w:rsidR="00DC1B48">
        <w:instrText xml:space="preserve"> SEQ Figure \* ARABIC </w:instrText>
      </w:r>
      <w:r w:rsidR="00DC1B48">
        <w:fldChar w:fldCharType="separate"/>
      </w:r>
      <w:r>
        <w:rPr>
          <w:noProof/>
        </w:rPr>
        <w:t>6</w:t>
      </w:r>
      <w:r w:rsidR="00DC1B48">
        <w:rPr>
          <w:noProof/>
        </w:rPr>
        <w:fldChar w:fldCharType="end"/>
      </w:r>
      <w:r>
        <w:t xml:space="preserve"> Travel speed with respect to through and on-ramp traffic volume</w:t>
      </w:r>
    </w:p>
    <w:p w:rsidR="0007310E" w:rsidRDefault="0007310E" w:rsidP="00582790"/>
    <w:p w:rsidR="006729BA" w:rsidRDefault="006729BA" w:rsidP="00582790">
      <w:r>
        <w:rPr>
          <w:noProof/>
        </w:rPr>
        <w:lastRenderedPageBreak/>
        <w:drawing>
          <wp:inline distT="0" distB="0" distL="0" distR="0" wp14:anchorId="6B7DF5EC" wp14:editId="75A3CFC7">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97375"/>
                    </a:xfrm>
                    <a:prstGeom prst="rect">
                      <a:avLst/>
                    </a:prstGeom>
                  </pic:spPr>
                </pic:pic>
              </a:graphicData>
            </a:graphic>
          </wp:inline>
        </w:drawing>
      </w:r>
    </w:p>
    <w:p w:rsidR="0007310E" w:rsidRDefault="0007310E" w:rsidP="0007310E">
      <w:pPr>
        <w:pStyle w:val="Caption"/>
        <w:jc w:val="center"/>
      </w:pPr>
      <w:r>
        <w:t xml:space="preserve">Figure </w:t>
      </w:r>
      <w:r w:rsidR="00DC1B48">
        <w:fldChar w:fldCharType="begin"/>
      </w:r>
      <w:r w:rsidR="00DC1B48">
        <w:instrText xml:space="preserve"> SEQ Figure \* ARABIC </w:instrText>
      </w:r>
      <w:r w:rsidR="00DC1B48">
        <w:fldChar w:fldCharType="separate"/>
      </w:r>
      <w:r>
        <w:rPr>
          <w:noProof/>
        </w:rPr>
        <w:t>7</w:t>
      </w:r>
      <w:r w:rsidR="00DC1B48">
        <w:rPr>
          <w:noProof/>
        </w:rPr>
        <w:fldChar w:fldCharType="end"/>
      </w:r>
      <w:r>
        <w:t xml:space="preserve"> Density with respect to through and on-ramp traffic volume</w:t>
      </w:r>
    </w:p>
    <w:p w:rsidR="0007310E" w:rsidRDefault="0007310E"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6B494B" w:rsidRDefault="006B494B" w:rsidP="00582790"/>
    <w:p w:rsidR="005F26C7" w:rsidRPr="0014765D" w:rsidRDefault="005F26C7" w:rsidP="005F26C7">
      <w:pPr>
        <w:pStyle w:val="NoSpacing"/>
        <w:numPr>
          <w:ilvl w:val="1"/>
          <w:numId w:val="11"/>
        </w:numPr>
      </w:pPr>
      <w:r>
        <w:lastRenderedPageBreak/>
        <w:t xml:space="preserve">Part 2: Increasing </w:t>
      </w:r>
      <w:r w:rsidR="00101B22">
        <w:t xml:space="preserve">through </w:t>
      </w:r>
      <w:r>
        <w:t>traffic volume:</w:t>
      </w:r>
    </w:p>
    <w:p w:rsidR="005F26C7" w:rsidRDefault="005F26C7" w:rsidP="00582790"/>
    <w:p w:rsidR="006B494B" w:rsidRDefault="006B494B" w:rsidP="00582790">
      <w:r>
        <w:rPr>
          <w:noProof/>
        </w:rPr>
        <w:drawing>
          <wp:inline distT="0" distB="0" distL="0" distR="0" wp14:anchorId="67FA0323" wp14:editId="7872F324">
            <wp:extent cx="5852160" cy="4329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477" cy="4335136"/>
                    </a:xfrm>
                    <a:prstGeom prst="rect">
                      <a:avLst/>
                    </a:prstGeom>
                  </pic:spPr>
                </pic:pic>
              </a:graphicData>
            </a:graphic>
          </wp:inline>
        </w:drawing>
      </w:r>
    </w:p>
    <w:p w:rsidR="0007310E" w:rsidRDefault="0007310E" w:rsidP="0007310E">
      <w:pPr>
        <w:pStyle w:val="Caption"/>
        <w:jc w:val="center"/>
      </w:pPr>
      <w:r>
        <w:t xml:space="preserve">Figure </w:t>
      </w:r>
      <w:r w:rsidR="00DC1B48">
        <w:fldChar w:fldCharType="begin"/>
      </w:r>
      <w:r w:rsidR="00DC1B48">
        <w:instrText xml:space="preserve"> SEQ Figure \* ARABIC </w:instrText>
      </w:r>
      <w:r w:rsidR="00DC1B48">
        <w:fldChar w:fldCharType="separate"/>
      </w:r>
      <w:r>
        <w:rPr>
          <w:noProof/>
        </w:rPr>
        <w:t>8</w:t>
      </w:r>
      <w:r w:rsidR="00DC1B48">
        <w:rPr>
          <w:noProof/>
        </w:rPr>
        <w:fldChar w:fldCharType="end"/>
      </w:r>
      <w:r>
        <w:t xml:space="preserve"> Traffic throughput with respect to through and on-ramp traffic volume</w:t>
      </w:r>
    </w:p>
    <w:p w:rsidR="0007310E" w:rsidRDefault="0007310E" w:rsidP="00582790"/>
    <w:p w:rsidR="00B51EA2" w:rsidRDefault="00B51EA2" w:rsidP="00582790"/>
    <w:p w:rsidR="00B51EA2" w:rsidRDefault="00B51EA2" w:rsidP="00582790"/>
    <w:p w:rsidR="006B494B" w:rsidRDefault="006B494B" w:rsidP="00582790">
      <w:r>
        <w:rPr>
          <w:noProof/>
        </w:rPr>
        <w:lastRenderedPageBreak/>
        <w:drawing>
          <wp:inline distT="0" distB="0" distL="0" distR="0" wp14:anchorId="1132C743" wp14:editId="74E51AAA">
            <wp:extent cx="5883965" cy="348700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9169" cy="3496014"/>
                    </a:xfrm>
                    <a:prstGeom prst="rect">
                      <a:avLst/>
                    </a:prstGeom>
                  </pic:spPr>
                </pic:pic>
              </a:graphicData>
            </a:graphic>
          </wp:inline>
        </w:drawing>
      </w:r>
    </w:p>
    <w:p w:rsidR="0007310E" w:rsidRDefault="0007310E" w:rsidP="0007310E">
      <w:pPr>
        <w:pStyle w:val="Caption"/>
        <w:jc w:val="center"/>
      </w:pPr>
      <w:r>
        <w:t xml:space="preserve">Figure </w:t>
      </w:r>
      <w:r w:rsidR="00DC1B48">
        <w:fldChar w:fldCharType="begin"/>
      </w:r>
      <w:r w:rsidR="00DC1B48">
        <w:instrText xml:space="preserve"> SEQ Figure \* ARABIC </w:instrText>
      </w:r>
      <w:r w:rsidR="00DC1B48">
        <w:fldChar w:fldCharType="separate"/>
      </w:r>
      <w:r>
        <w:rPr>
          <w:noProof/>
        </w:rPr>
        <w:t>8</w:t>
      </w:r>
      <w:r w:rsidR="00DC1B48">
        <w:rPr>
          <w:noProof/>
        </w:rPr>
        <w:fldChar w:fldCharType="end"/>
      </w:r>
      <w:r>
        <w:t xml:space="preserve"> Travel time with respect to through and on-ramp traffic volume</w:t>
      </w:r>
    </w:p>
    <w:p w:rsidR="0007310E" w:rsidRDefault="0007310E" w:rsidP="00582790"/>
    <w:p w:rsidR="00B51EA2" w:rsidRDefault="00B51EA2" w:rsidP="00582790"/>
    <w:p w:rsidR="00DB7A37" w:rsidRDefault="00DB7A37" w:rsidP="00582790">
      <w:r>
        <w:rPr>
          <w:noProof/>
        </w:rPr>
        <w:lastRenderedPageBreak/>
        <w:drawing>
          <wp:inline distT="0" distB="0" distL="0" distR="0" wp14:anchorId="3BF5CB4F" wp14:editId="0DA3CBF9">
            <wp:extent cx="5883910" cy="429600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3572" cy="4317666"/>
                    </a:xfrm>
                    <a:prstGeom prst="rect">
                      <a:avLst/>
                    </a:prstGeom>
                  </pic:spPr>
                </pic:pic>
              </a:graphicData>
            </a:graphic>
          </wp:inline>
        </w:drawing>
      </w:r>
    </w:p>
    <w:p w:rsidR="00EB16C6" w:rsidRDefault="00EB16C6" w:rsidP="00EB16C6">
      <w:pPr>
        <w:pStyle w:val="Caption"/>
        <w:jc w:val="center"/>
      </w:pPr>
      <w:r>
        <w:t xml:space="preserve">Figure </w:t>
      </w:r>
      <w:r w:rsidR="00DC1B48">
        <w:fldChar w:fldCharType="begin"/>
      </w:r>
      <w:r w:rsidR="00DC1B48">
        <w:instrText xml:space="preserve"> SEQ Figure \* ARABIC </w:instrText>
      </w:r>
      <w:r w:rsidR="00DC1B48">
        <w:fldChar w:fldCharType="separate"/>
      </w:r>
      <w:r>
        <w:rPr>
          <w:noProof/>
        </w:rPr>
        <w:t>10</w:t>
      </w:r>
      <w:r w:rsidR="00DC1B48">
        <w:rPr>
          <w:noProof/>
        </w:rPr>
        <w:fldChar w:fldCharType="end"/>
      </w:r>
      <w:r>
        <w:t xml:space="preserve"> Speed with respect to through and on-ramp traffic volume</w:t>
      </w:r>
    </w:p>
    <w:p w:rsidR="00EB16C6" w:rsidRDefault="00EB16C6" w:rsidP="00582790"/>
    <w:p w:rsidR="00DB7A37" w:rsidRDefault="00DB7A37" w:rsidP="00582790">
      <w:r>
        <w:rPr>
          <w:noProof/>
        </w:rPr>
        <w:lastRenderedPageBreak/>
        <w:drawing>
          <wp:inline distT="0" distB="0" distL="0" distR="0" wp14:anchorId="6312BBDA" wp14:editId="2F21F6BD">
            <wp:extent cx="5891917" cy="43276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9575" cy="4333289"/>
                    </a:xfrm>
                    <a:prstGeom prst="rect">
                      <a:avLst/>
                    </a:prstGeom>
                  </pic:spPr>
                </pic:pic>
              </a:graphicData>
            </a:graphic>
          </wp:inline>
        </w:drawing>
      </w:r>
    </w:p>
    <w:p w:rsidR="00EB16C6" w:rsidRDefault="00EB16C6" w:rsidP="00EB16C6">
      <w:pPr>
        <w:pStyle w:val="Caption"/>
        <w:jc w:val="center"/>
      </w:pPr>
      <w:r>
        <w:t xml:space="preserve">Figure </w:t>
      </w:r>
      <w:r w:rsidR="00DC1B48">
        <w:fldChar w:fldCharType="begin"/>
      </w:r>
      <w:r w:rsidR="00DC1B48">
        <w:instrText xml:space="preserve"> SEQ Figure \* ARABIC </w:instrText>
      </w:r>
      <w:r w:rsidR="00DC1B48">
        <w:fldChar w:fldCharType="separate"/>
      </w:r>
      <w:r>
        <w:rPr>
          <w:noProof/>
        </w:rPr>
        <w:t>11</w:t>
      </w:r>
      <w:r w:rsidR="00DC1B48">
        <w:rPr>
          <w:noProof/>
        </w:rPr>
        <w:fldChar w:fldCharType="end"/>
      </w:r>
      <w:r>
        <w:t xml:space="preserve"> Density with respect to through and on-ramp traffic volume</w:t>
      </w:r>
    </w:p>
    <w:p w:rsidR="00715F96" w:rsidRDefault="006551E3" w:rsidP="00282C7B">
      <w:pPr>
        <w:pStyle w:val="Heading1"/>
        <w:numPr>
          <w:ilvl w:val="0"/>
          <w:numId w:val="1"/>
        </w:numPr>
        <w:spacing w:after="240"/>
        <w:ind w:left="0"/>
      </w:pPr>
      <w:bookmarkStart w:id="29" w:name="_Toc429998614"/>
      <w:r w:rsidRPr="006551E3">
        <w:t>Code</w:t>
      </w:r>
      <w:r>
        <w:t>s</w:t>
      </w:r>
      <w:bookmarkEnd w:id="29"/>
    </w:p>
    <w:p w:rsidR="006551E3" w:rsidRPr="006D6508" w:rsidRDefault="006551E3" w:rsidP="006551E3">
      <w:r w:rsidRPr="006D6508">
        <w:t>All the codes and network files are available at</w:t>
      </w:r>
      <w:r w:rsidR="00BB5763">
        <w:t xml:space="preserve"> the following</w:t>
      </w:r>
      <w:r w:rsidRPr="006D6508">
        <w:t xml:space="preserve"> Github repository:</w:t>
      </w:r>
    </w:p>
    <w:p w:rsidR="006551E3" w:rsidRPr="006551E3" w:rsidRDefault="00DC1B48" w:rsidP="006551E3">
      <w:hyperlink r:id="rId22" w:history="1">
        <w:r w:rsidR="006D6508" w:rsidRPr="006D6508">
          <w:rPr>
            <w:rStyle w:val="Hyperlink"/>
          </w:rPr>
          <w:t>https://github.com/daliwei/CACC_ACC_MODEL_AIMSUN</w:t>
        </w:r>
      </w:hyperlink>
    </w:p>
    <w:p w:rsidR="00FC072A" w:rsidRDefault="00FC072A"/>
    <w:p w:rsidR="007B71CB" w:rsidRDefault="007B71CB">
      <w:r>
        <w:br w:type="page"/>
      </w:r>
    </w:p>
    <w:p w:rsidR="00FC072A" w:rsidRDefault="00447A54" w:rsidP="007B71CB">
      <w:pPr>
        <w:pStyle w:val="Heading1"/>
        <w:spacing w:after="240"/>
      </w:pPr>
      <w:bookmarkStart w:id="30" w:name="_Toc429998615"/>
      <w:r>
        <w:lastRenderedPageBreak/>
        <w:t>References:</w:t>
      </w:r>
      <w:bookmarkEnd w:id="30"/>
    </w:p>
    <w:p w:rsidR="00447A54" w:rsidRDefault="00447A54"/>
    <w:p w:rsidR="00595F8D" w:rsidRPr="00595F8D" w:rsidRDefault="00FC072A" w:rsidP="00595F8D">
      <w:pPr>
        <w:pStyle w:val="EndNoteBibliography"/>
      </w:pPr>
      <w:r>
        <w:fldChar w:fldCharType="begin"/>
      </w:r>
      <w:r>
        <w:instrText xml:space="preserve"> ADDIN EN.REFLIST </w:instrText>
      </w:r>
      <w:r>
        <w:fldChar w:fldCharType="separate"/>
      </w:r>
      <w:bookmarkStart w:id="31" w:name="_ENREF_1"/>
      <w:r w:rsidR="00595F8D" w:rsidRPr="00595F8D">
        <w:t>Newell, G. F. (2002). "A simplified car following model."</w:t>
      </w:r>
    </w:p>
    <w:p w:rsidR="00595F8D" w:rsidRPr="00595F8D" w:rsidRDefault="00595F8D" w:rsidP="00595F8D">
      <w:pPr>
        <w:pStyle w:val="EndNoteBibliography"/>
        <w:ind w:left="720" w:hanging="720"/>
      </w:pPr>
      <w:r w:rsidRPr="00595F8D">
        <w:tab/>
      </w:r>
      <w:bookmarkEnd w:id="31"/>
    </w:p>
    <w:p w:rsidR="00595F8D" w:rsidRPr="00595F8D" w:rsidRDefault="00595F8D" w:rsidP="00595F8D">
      <w:pPr>
        <w:pStyle w:val="EndNoteBibliography"/>
      </w:pPr>
      <w:bookmarkStart w:id="32" w:name="_ENREF_2"/>
      <w:r w:rsidRPr="00595F8D">
        <w:t xml:space="preserve">Yeo, H., et al. (2008). "Oversaturated freeway flow algorithm for use in next generation simulation." </w:t>
      </w:r>
      <w:r w:rsidRPr="00595F8D">
        <w:rPr>
          <w:u w:val="single"/>
        </w:rPr>
        <w:t>Transportation Research Record: Journal of the Transportation Research Board</w:t>
      </w:r>
      <w:r w:rsidRPr="00595F8D">
        <w:t>(2088): 68-79.</w:t>
      </w:r>
    </w:p>
    <w:p w:rsidR="00595F8D" w:rsidRPr="00595F8D" w:rsidRDefault="00595F8D" w:rsidP="00595F8D">
      <w:pPr>
        <w:pStyle w:val="EndNoteBibliography"/>
        <w:ind w:left="720" w:hanging="720"/>
      </w:pPr>
      <w:r w:rsidRPr="00595F8D">
        <w:tab/>
      </w:r>
      <w:bookmarkEnd w:id="32"/>
    </w:p>
    <w:p w:rsidR="00715F96" w:rsidRPr="00D61E15" w:rsidRDefault="00FC072A">
      <w:r>
        <w:fldChar w:fldCharType="end"/>
      </w:r>
    </w:p>
    <w:sectPr w:rsidR="00715F96" w:rsidRPr="00D61E1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B48" w:rsidRDefault="00DC1B48" w:rsidP="00632E78">
      <w:pPr>
        <w:spacing w:line="240" w:lineRule="auto"/>
      </w:pPr>
      <w:r>
        <w:separator/>
      </w:r>
    </w:p>
  </w:endnote>
  <w:endnote w:type="continuationSeparator" w:id="0">
    <w:p w:rsidR="00DC1B48" w:rsidRDefault="00DC1B48" w:rsidP="00632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795565"/>
      <w:docPartObj>
        <w:docPartGallery w:val="Page Numbers (Bottom of Page)"/>
        <w:docPartUnique/>
      </w:docPartObj>
    </w:sdtPr>
    <w:sdtEndPr/>
    <w:sdtContent>
      <w:sdt>
        <w:sdtPr>
          <w:id w:val="-1769616900"/>
          <w:docPartObj>
            <w:docPartGallery w:val="Page Numbers (Top of Page)"/>
            <w:docPartUnique/>
          </w:docPartObj>
        </w:sdtPr>
        <w:sdtEndPr/>
        <w:sdtContent>
          <w:p w:rsidR="005E1959" w:rsidRDefault="005E19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317E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17E1">
              <w:rPr>
                <w:b/>
                <w:bCs/>
                <w:noProof/>
              </w:rPr>
              <w:t>19</w:t>
            </w:r>
            <w:r>
              <w:rPr>
                <w:b/>
                <w:bCs/>
                <w:sz w:val="24"/>
                <w:szCs w:val="24"/>
              </w:rPr>
              <w:fldChar w:fldCharType="end"/>
            </w:r>
          </w:p>
        </w:sdtContent>
      </w:sdt>
    </w:sdtContent>
  </w:sdt>
  <w:p w:rsidR="005E1959" w:rsidRDefault="005E1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B48" w:rsidRDefault="00DC1B48" w:rsidP="00632E78">
      <w:pPr>
        <w:spacing w:line="240" w:lineRule="auto"/>
      </w:pPr>
      <w:r>
        <w:separator/>
      </w:r>
    </w:p>
  </w:footnote>
  <w:footnote w:type="continuationSeparator" w:id="0">
    <w:p w:rsidR="00DC1B48" w:rsidRDefault="00DC1B48" w:rsidP="00632E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959" w:rsidRDefault="005E1959">
    <w:pPr>
      <w:pStyle w:val="Header"/>
    </w:pPr>
    <w:r>
      <w:t>Development of AIMSUN ACC CACC Simulation Models</w:t>
    </w:r>
  </w:p>
  <w:p w:rsidR="005E1959" w:rsidRDefault="005E19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C2C"/>
    <w:multiLevelType w:val="multilevel"/>
    <w:tmpl w:val="0838928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6893"/>
    <w:multiLevelType w:val="hybridMultilevel"/>
    <w:tmpl w:val="4086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67C5"/>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2B8B2BE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30306E19"/>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A1212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3A271FCD"/>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3ECD061F"/>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41726E1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43F26C0B"/>
    <w:multiLevelType w:val="hybridMultilevel"/>
    <w:tmpl w:val="59D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223C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606D063F"/>
    <w:multiLevelType w:val="hybridMultilevel"/>
    <w:tmpl w:val="1A7E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06E68"/>
    <w:multiLevelType w:val="multilevel"/>
    <w:tmpl w:val="9B4C3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num>
  <w:num w:numId="5">
    <w:abstractNumId w:val="0"/>
    <w:lvlOverride w:ilvl="1">
      <w:lvl w:ilvl="1">
        <w:numFmt w:val="decimal"/>
        <w:lvlText w:val="%2."/>
        <w:lvlJc w:val="left"/>
      </w:lvl>
    </w:lvlOverride>
  </w:num>
  <w:num w:numId="6">
    <w:abstractNumId w:val="0"/>
    <w:lvlOverride w:ilvl="0">
      <w:lvl w:ilvl="0">
        <w:numFmt w:val="decimal"/>
        <w:lvlText w:val="%1."/>
        <w:lvlJc w:val="left"/>
      </w:lvl>
    </w:lvlOverride>
    <w:lvlOverride w:ilvl="1">
      <w:lvl w:ilvl="1">
        <w:numFmt w:val="decimal"/>
        <w:lvlText w:val="%2."/>
        <w:lvlJc w:val="left"/>
      </w:lvl>
    </w:lvlOverride>
  </w:num>
  <w:num w:numId="7">
    <w:abstractNumId w:val="6"/>
  </w:num>
  <w:num w:numId="8">
    <w:abstractNumId w:val="3"/>
  </w:num>
  <w:num w:numId="9">
    <w:abstractNumId w:val="9"/>
  </w:num>
  <w:num w:numId="10">
    <w:abstractNumId w:val="8"/>
  </w:num>
  <w:num w:numId="11">
    <w:abstractNumId w:val="11"/>
  </w:num>
  <w:num w:numId="12">
    <w:abstractNumId w:val="4"/>
  </w:num>
  <w:num w:numId="13">
    <w:abstractNumId w:val="5"/>
  </w:num>
  <w:num w:numId="14">
    <w:abstractNumId w:val="7"/>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09fwsz2qxdr0kewpp2p9psjwszast52trpw&quot;&gt;CACC Simulation&lt;record-ids&gt;&lt;item&gt;3&lt;/item&gt;&lt;item&gt;24&lt;/item&gt;&lt;/record-ids&gt;&lt;/item&gt;&lt;/Libraries&gt;"/>
  </w:docVars>
  <w:rsids>
    <w:rsidRoot w:val="007B5880"/>
    <w:rsid w:val="000026DF"/>
    <w:rsid w:val="00014A0D"/>
    <w:rsid w:val="0001793D"/>
    <w:rsid w:val="00017EE3"/>
    <w:rsid w:val="000211EF"/>
    <w:rsid w:val="000257F4"/>
    <w:rsid w:val="00026A44"/>
    <w:rsid w:val="00030F2A"/>
    <w:rsid w:val="000317E1"/>
    <w:rsid w:val="0003235E"/>
    <w:rsid w:val="00034150"/>
    <w:rsid w:val="00052E8D"/>
    <w:rsid w:val="000535AA"/>
    <w:rsid w:val="00060843"/>
    <w:rsid w:val="00062829"/>
    <w:rsid w:val="00072137"/>
    <w:rsid w:val="0007310E"/>
    <w:rsid w:val="00073F32"/>
    <w:rsid w:val="000744D2"/>
    <w:rsid w:val="00077642"/>
    <w:rsid w:val="00096FF4"/>
    <w:rsid w:val="000A57F0"/>
    <w:rsid w:val="000B0BC2"/>
    <w:rsid w:val="000B7D5F"/>
    <w:rsid w:val="000C106D"/>
    <w:rsid w:val="000C32F0"/>
    <w:rsid w:val="000C4E61"/>
    <w:rsid w:val="000D1D3A"/>
    <w:rsid w:val="000D7829"/>
    <w:rsid w:val="000E08F7"/>
    <w:rsid w:val="000E4A1E"/>
    <w:rsid w:val="000E5259"/>
    <w:rsid w:val="000E5FF3"/>
    <w:rsid w:val="000E778D"/>
    <w:rsid w:val="000F0775"/>
    <w:rsid w:val="000F6D27"/>
    <w:rsid w:val="00101B22"/>
    <w:rsid w:val="00115C73"/>
    <w:rsid w:val="00117CE4"/>
    <w:rsid w:val="00120B07"/>
    <w:rsid w:val="0012530C"/>
    <w:rsid w:val="00125E00"/>
    <w:rsid w:val="00126616"/>
    <w:rsid w:val="001268AE"/>
    <w:rsid w:val="00126B5F"/>
    <w:rsid w:val="0014765D"/>
    <w:rsid w:val="00150F87"/>
    <w:rsid w:val="0015126A"/>
    <w:rsid w:val="0015709F"/>
    <w:rsid w:val="001571EE"/>
    <w:rsid w:val="00163F9E"/>
    <w:rsid w:val="00165187"/>
    <w:rsid w:val="00165CF9"/>
    <w:rsid w:val="00166736"/>
    <w:rsid w:val="00171DA2"/>
    <w:rsid w:val="00177EE1"/>
    <w:rsid w:val="00183049"/>
    <w:rsid w:val="00185340"/>
    <w:rsid w:val="00193AFB"/>
    <w:rsid w:val="00197904"/>
    <w:rsid w:val="001A15D5"/>
    <w:rsid w:val="001A241B"/>
    <w:rsid w:val="001B0387"/>
    <w:rsid w:val="001B1B79"/>
    <w:rsid w:val="001B69EF"/>
    <w:rsid w:val="001C0D7F"/>
    <w:rsid w:val="001C4B24"/>
    <w:rsid w:val="001D075E"/>
    <w:rsid w:val="001D10DC"/>
    <w:rsid w:val="001D502D"/>
    <w:rsid w:val="001D54DC"/>
    <w:rsid w:val="001D7198"/>
    <w:rsid w:val="001E212C"/>
    <w:rsid w:val="001F2A74"/>
    <w:rsid w:val="002019DE"/>
    <w:rsid w:val="002028B7"/>
    <w:rsid w:val="002110A8"/>
    <w:rsid w:val="002216DE"/>
    <w:rsid w:val="00224DAB"/>
    <w:rsid w:val="00224EBA"/>
    <w:rsid w:val="002279A2"/>
    <w:rsid w:val="00232BB6"/>
    <w:rsid w:val="00234C75"/>
    <w:rsid w:val="00235852"/>
    <w:rsid w:val="00243905"/>
    <w:rsid w:val="00245898"/>
    <w:rsid w:val="0024634D"/>
    <w:rsid w:val="00250237"/>
    <w:rsid w:val="00251E34"/>
    <w:rsid w:val="00256C4D"/>
    <w:rsid w:val="00262A1A"/>
    <w:rsid w:val="00282C7B"/>
    <w:rsid w:val="00283249"/>
    <w:rsid w:val="00284E55"/>
    <w:rsid w:val="00285846"/>
    <w:rsid w:val="00291FB5"/>
    <w:rsid w:val="002A3267"/>
    <w:rsid w:val="002B6025"/>
    <w:rsid w:val="002E16CA"/>
    <w:rsid w:val="002E6552"/>
    <w:rsid w:val="002F0651"/>
    <w:rsid w:val="002F443B"/>
    <w:rsid w:val="002F6367"/>
    <w:rsid w:val="002F7B4E"/>
    <w:rsid w:val="00303565"/>
    <w:rsid w:val="00303572"/>
    <w:rsid w:val="0031089E"/>
    <w:rsid w:val="00323894"/>
    <w:rsid w:val="00332272"/>
    <w:rsid w:val="00340761"/>
    <w:rsid w:val="003462C3"/>
    <w:rsid w:val="0035340F"/>
    <w:rsid w:val="00356228"/>
    <w:rsid w:val="003567BC"/>
    <w:rsid w:val="003569FB"/>
    <w:rsid w:val="00374AC9"/>
    <w:rsid w:val="00390739"/>
    <w:rsid w:val="00393FFD"/>
    <w:rsid w:val="003A1A88"/>
    <w:rsid w:val="003A6A5F"/>
    <w:rsid w:val="003B133E"/>
    <w:rsid w:val="003B2C80"/>
    <w:rsid w:val="003B71D4"/>
    <w:rsid w:val="003C24E0"/>
    <w:rsid w:val="003C6A7B"/>
    <w:rsid w:val="003D0CDE"/>
    <w:rsid w:val="003D3F11"/>
    <w:rsid w:val="003E0FC6"/>
    <w:rsid w:val="003E31FC"/>
    <w:rsid w:val="003E65F9"/>
    <w:rsid w:val="003F1BAF"/>
    <w:rsid w:val="003F1E36"/>
    <w:rsid w:val="00400291"/>
    <w:rsid w:val="00402F2B"/>
    <w:rsid w:val="00403021"/>
    <w:rsid w:val="004067CA"/>
    <w:rsid w:val="004111AC"/>
    <w:rsid w:val="004163ED"/>
    <w:rsid w:val="0041732D"/>
    <w:rsid w:val="00423BCD"/>
    <w:rsid w:val="00427A58"/>
    <w:rsid w:val="00434222"/>
    <w:rsid w:val="00447A54"/>
    <w:rsid w:val="004509AF"/>
    <w:rsid w:val="00451407"/>
    <w:rsid w:val="00451E43"/>
    <w:rsid w:val="00457AFB"/>
    <w:rsid w:val="00464A53"/>
    <w:rsid w:val="004662C6"/>
    <w:rsid w:val="004706C0"/>
    <w:rsid w:val="00471B9A"/>
    <w:rsid w:val="00472E6C"/>
    <w:rsid w:val="00477155"/>
    <w:rsid w:val="00477EC7"/>
    <w:rsid w:val="00480792"/>
    <w:rsid w:val="00482D93"/>
    <w:rsid w:val="00493762"/>
    <w:rsid w:val="004971CD"/>
    <w:rsid w:val="004A0156"/>
    <w:rsid w:val="004A07F6"/>
    <w:rsid w:val="004B273D"/>
    <w:rsid w:val="004B4A2B"/>
    <w:rsid w:val="004B5351"/>
    <w:rsid w:val="004B5BB8"/>
    <w:rsid w:val="004B6323"/>
    <w:rsid w:val="004B735F"/>
    <w:rsid w:val="004C2367"/>
    <w:rsid w:val="004D2045"/>
    <w:rsid w:val="00505D2A"/>
    <w:rsid w:val="00505EA8"/>
    <w:rsid w:val="00511D2F"/>
    <w:rsid w:val="00522FB7"/>
    <w:rsid w:val="00527117"/>
    <w:rsid w:val="005315CE"/>
    <w:rsid w:val="00534A8A"/>
    <w:rsid w:val="00537292"/>
    <w:rsid w:val="00537713"/>
    <w:rsid w:val="0054399E"/>
    <w:rsid w:val="005562ED"/>
    <w:rsid w:val="00561E96"/>
    <w:rsid w:val="00562E2D"/>
    <w:rsid w:val="005639BE"/>
    <w:rsid w:val="00573703"/>
    <w:rsid w:val="00576606"/>
    <w:rsid w:val="00577DDA"/>
    <w:rsid w:val="00582790"/>
    <w:rsid w:val="00594E2D"/>
    <w:rsid w:val="00595F8D"/>
    <w:rsid w:val="005A6DAC"/>
    <w:rsid w:val="005B11FC"/>
    <w:rsid w:val="005C5458"/>
    <w:rsid w:val="005D0E53"/>
    <w:rsid w:val="005E0503"/>
    <w:rsid w:val="005E1959"/>
    <w:rsid w:val="005E603E"/>
    <w:rsid w:val="005E72EE"/>
    <w:rsid w:val="005F26C7"/>
    <w:rsid w:val="005F5AA1"/>
    <w:rsid w:val="005F7E2A"/>
    <w:rsid w:val="00600F19"/>
    <w:rsid w:val="006058D7"/>
    <w:rsid w:val="00613A63"/>
    <w:rsid w:val="00615A8F"/>
    <w:rsid w:val="00620A98"/>
    <w:rsid w:val="0062515B"/>
    <w:rsid w:val="0062557C"/>
    <w:rsid w:val="00630EAA"/>
    <w:rsid w:val="00632E78"/>
    <w:rsid w:val="006423E5"/>
    <w:rsid w:val="0064366C"/>
    <w:rsid w:val="006446E1"/>
    <w:rsid w:val="0064598E"/>
    <w:rsid w:val="00647B3D"/>
    <w:rsid w:val="006551E3"/>
    <w:rsid w:val="0066055D"/>
    <w:rsid w:val="00665F5B"/>
    <w:rsid w:val="006661EE"/>
    <w:rsid w:val="006729BA"/>
    <w:rsid w:val="0068717E"/>
    <w:rsid w:val="006A0FFA"/>
    <w:rsid w:val="006A1E08"/>
    <w:rsid w:val="006A76FE"/>
    <w:rsid w:val="006B0DCB"/>
    <w:rsid w:val="006B494B"/>
    <w:rsid w:val="006B5ABE"/>
    <w:rsid w:val="006C078F"/>
    <w:rsid w:val="006C0CA7"/>
    <w:rsid w:val="006C709A"/>
    <w:rsid w:val="006D6508"/>
    <w:rsid w:val="006E0A54"/>
    <w:rsid w:val="006E1376"/>
    <w:rsid w:val="006E253C"/>
    <w:rsid w:val="006F1593"/>
    <w:rsid w:val="006F6870"/>
    <w:rsid w:val="006F7D5F"/>
    <w:rsid w:val="0070712A"/>
    <w:rsid w:val="007102E8"/>
    <w:rsid w:val="00714E48"/>
    <w:rsid w:val="00715650"/>
    <w:rsid w:val="00715F96"/>
    <w:rsid w:val="00717D70"/>
    <w:rsid w:val="007201B3"/>
    <w:rsid w:val="00730E28"/>
    <w:rsid w:val="00733E91"/>
    <w:rsid w:val="0074056B"/>
    <w:rsid w:val="00742ADA"/>
    <w:rsid w:val="0074485C"/>
    <w:rsid w:val="007528B2"/>
    <w:rsid w:val="00761910"/>
    <w:rsid w:val="0077362E"/>
    <w:rsid w:val="00780988"/>
    <w:rsid w:val="00781942"/>
    <w:rsid w:val="00783710"/>
    <w:rsid w:val="00783D3E"/>
    <w:rsid w:val="007847E3"/>
    <w:rsid w:val="00790A9E"/>
    <w:rsid w:val="007A21C0"/>
    <w:rsid w:val="007A308D"/>
    <w:rsid w:val="007A6ADC"/>
    <w:rsid w:val="007B2891"/>
    <w:rsid w:val="007B5880"/>
    <w:rsid w:val="007B6B02"/>
    <w:rsid w:val="007B71CB"/>
    <w:rsid w:val="007C1782"/>
    <w:rsid w:val="007C577F"/>
    <w:rsid w:val="007D4870"/>
    <w:rsid w:val="007D7C37"/>
    <w:rsid w:val="007E21F7"/>
    <w:rsid w:val="007E2CD4"/>
    <w:rsid w:val="007E3D3F"/>
    <w:rsid w:val="007E687A"/>
    <w:rsid w:val="007E789D"/>
    <w:rsid w:val="007F0C95"/>
    <w:rsid w:val="007F719F"/>
    <w:rsid w:val="008012E7"/>
    <w:rsid w:val="00801974"/>
    <w:rsid w:val="00807A7E"/>
    <w:rsid w:val="008107E5"/>
    <w:rsid w:val="0081116F"/>
    <w:rsid w:val="00817813"/>
    <w:rsid w:val="00817A29"/>
    <w:rsid w:val="00817EDB"/>
    <w:rsid w:val="0082655B"/>
    <w:rsid w:val="00831B65"/>
    <w:rsid w:val="00843EFB"/>
    <w:rsid w:val="008440D8"/>
    <w:rsid w:val="00854E7E"/>
    <w:rsid w:val="00856463"/>
    <w:rsid w:val="00863A4F"/>
    <w:rsid w:val="008644AC"/>
    <w:rsid w:val="008650CF"/>
    <w:rsid w:val="00866831"/>
    <w:rsid w:val="00871C3B"/>
    <w:rsid w:val="0087717E"/>
    <w:rsid w:val="00877D6F"/>
    <w:rsid w:val="00880A3B"/>
    <w:rsid w:val="008878A1"/>
    <w:rsid w:val="00895136"/>
    <w:rsid w:val="00895AC1"/>
    <w:rsid w:val="008B226F"/>
    <w:rsid w:val="008C3732"/>
    <w:rsid w:val="008C4ADA"/>
    <w:rsid w:val="008C64CD"/>
    <w:rsid w:val="008D1D58"/>
    <w:rsid w:val="008D1F9F"/>
    <w:rsid w:val="008E04B0"/>
    <w:rsid w:val="008E38F4"/>
    <w:rsid w:val="008E54C6"/>
    <w:rsid w:val="008F3D40"/>
    <w:rsid w:val="008F47E7"/>
    <w:rsid w:val="008F4D0E"/>
    <w:rsid w:val="00901188"/>
    <w:rsid w:val="00902067"/>
    <w:rsid w:val="009070BE"/>
    <w:rsid w:val="009074AA"/>
    <w:rsid w:val="0091632D"/>
    <w:rsid w:val="009171FD"/>
    <w:rsid w:val="009315C7"/>
    <w:rsid w:val="00937681"/>
    <w:rsid w:val="009378E2"/>
    <w:rsid w:val="00941550"/>
    <w:rsid w:val="0094254A"/>
    <w:rsid w:val="00942F60"/>
    <w:rsid w:val="00943DD0"/>
    <w:rsid w:val="009474BF"/>
    <w:rsid w:val="00957E92"/>
    <w:rsid w:val="00960CA7"/>
    <w:rsid w:val="0097435B"/>
    <w:rsid w:val="00976B88"/>
    <w:rsid w:val="0097755C"/>
    <w:rsid w:val="00983DDB"/>
    <w:rsid w:val="00986CFC"/>
    <w:rsid w:val="00993CE0"/>
    <w:rsid w:val="009940B8"/>
    <w:rsid w:val="009965A8"/>
    <w:rsid w:val="00997E62"/>
    <w:rsid w:val="009A70FE"/>
    <w:rsid w:val="009A72C2"/>
    <w:rsid w:val="009B4BA5"/>
    <w:rsid w:val="009C0BF0"/>
    <w:rsid w:val="009C7743"/>
    <w:rsid w:val="009D38E2"/>
    <w:rsid w:val="009D7813"/>
    <w:rsid w:val="009F3267"/>
    <w:rsid w:val="009F4A0E"/>
    <w:rsid w:val="009F5FEE"/>
    <w:rsid w:val="00A06A36"/>
    <w:rsid w:val="00A073DA"/>
    <w:rsid w:val="00A2260A"/>
    <w:rsid w:val="00A228B3"/>
    <w:rsid w:val="00A2789E"/>
    <w:rsid w:val="00A27BC5"/>
    <w:rsid w:val="00A27C0B"/>
    <w:rsid w:val="00A353EF"/>
    <w:rsid w:val="00A45FBB"/>
    <w:rsid w:val="00A527C9"/>
    <w:rsid w:val="00A52BF5"/>
    <w:rsid w:val="00A54ECD"/>
    <w:rsid w:val="00A608A5"/>
    <w:rsid w:val="00A60F55"/>
    <w:rsid w:val="00A613BE"/>
    <w:rsid w:val="00A740C5"/>
    <w:rsid w:val="00A85E39"/>
    <w:rsid w:val="00A862D9"/>
    <w:rsid w:val="00A9051D"/>
    <w:rsid w:val="00A9246D"/>
    <w:rsid w:val="00A955AE"/>
    <w:rsid w:val="00AA01D5"/>
    <w:rsid w:val="00AA5179"/>
    <w:rsid w:val="00AA6319"/>
    <w:rsid w:val="00AA6AC6"/>
    <w:rsid w:val="00AB0539"/>
    <w:rsid w:val="00AB396A"/>
    <w:rsid w:val="00AB78F1"/>
    <w:rsid w:val="00AC7A78"/>
    <w:rsid w:val="00AE504F"/>
    <w:rsid w:val="00B02BEE"/>
    <w:rsid w:val="00B065B5"/>
    <w:rsid w:val="00B1073C"/>
    <w:rsid w:val="00B1317B"/>
    <w:rsid w:val="00B13782"/>
    <w:rsid w:val="00B240BD"/>
    <w:rsid w:val="00B267D2"/>
    <w:rsid w:val="00B26C5A"/>
    <w:rsid w:val="00B40F45"/>
    <w:rsid w:val="00B51EA2"/>
    <w:rsid w:val="00B64DBC"/>
    <w:rsid w:val="00B65B86"/>
    <w:rsid w:val="00B66AE9"/>
    <w:rsid w:val="00B766F4"/>
    <w:rsid w:val="00B77D80"/>
    <w:rsid w:val="00BA12EC"/>
    <w:rsid w:val="00BA1309"/>
    <w:rsid w:val="00BA25BD"/>
    <w:rsid w:val="00BA54F7"/>
    <w:rsid w:val="00BB1667"/>
    <w:rsid w:val="00BB515D"/>
    <w:rsid w:val="00BB5763"/>
    <w:rsid w:val="00BC2E71"/>
    <w:rsid w:val="00BC2F19"/>
    <w:rsid w:val="00BC51DB"/>
    <w:rsid w:val="00BD30F6"/>
    <w:rsid w:val="00BE0DA2"/>
    <w:rsid w:val="00BE55B6"/>
    <w:rsid w:val="00BE7413"/>
    <w:rsid w:val="00BF175B"/>
    <w:rsid w:val="00BF7F00"/>
    <w:rsid w:val="00C029BF"/>
    <w:rsid w:val="00C0405C"/>
    <w:rsid w:val="00C06986"/>
    <w:rsid w:val="00C10AB8"/>
    <w:rsid w:val="00C167B4"/>
    <w:rsid w:val="00C1755C"/>
    <w:rsid w:val="00C20229"/>
    <w:rsid w:val="00C20326"/>
    <w:rsid w:val="00C25301"/>
    <w:rsid w:val="00C3706F"/>
    <w:rsid w:val="00C46561"/>
    <w:rsid w:val="00C554D8"/>
    <w:rsid w:val="00C609DE"/>
    <w:rsid w:val="00C60A9B"/>
    <w:rsid w:val="00C62F08"/>
    <w:rsid w:val="00C634FF"/>
    <w:rsid w:val="00C6634A"/>
    <w:rsid w:val="00C8056F"/>
    <w:rsid w:val="00C831D9"/>
    <w:rsid w:val="00CA59CE"/>
    <w:rsid w:val="00CB67A4"/>
    <w:rsid w:val="00CC4F8D"/>
    <w:rsid w:val="00CC7025"/>
    <w:rsid w:val="00CE0E6F"/>
    <w:rsid w:val="00CF1A1B"/>
    <w:rsid w:val="00CF2EBF"/>
    <w:rsid w:val="00CF4A19"/>
    <w:rsid w:val="00D01256"/>
    <w:rsid w:val="00D20EE8"/>
    <w:rsid w:val="00D220EB"/>
    <w:rsid w:val="00D25D28"/>
    <w:rsid w:val="00D348FF"/>
    <w:rsid w:val="00D37BFA"/>
    <w:rsid w:val="00D408D7"/>
    <w:rsid w:val="00D4748F"/>
    <w:rsid w:val="00D61E15"/>
    <w:rsid w:val="00D640F8"/>
    <w:rsid w:val="00D71C9F"/>
    <w:rsid w:val="00D73580"/>
    <w:rsid w:val="00D76CBA"/>
    <w:rsid w:val="00D87B36"/>
    <w:rsid w:val="00D94883"/>
    <w:rsid w:val="00D95414"/>
    <w:rsid w:val="00DA3719"/>
    <w:rsid w:val="00DA6F07"/>
    <w:rsid w:val="00DB0C71"/>
    <w:rsid w:val="00DB7A37"/>
    <w:rsid w:val="00DC1B48"/>
    <w:rsid w:val="00DC7F92"/>
    <w:rsid w:val="00DD0AAD"/>
    <w:rsid w:val="00DD4BA0"/>
    <w:rsid w:val="00DD643C"/>
    <w:rsid w:val="00DE7785"/>
    <w:rsid w:val="00DF6803"/>
    <w:rsid w:val="00E03262"/>
    <w:rsid w:val="00E0403C"/>
    <w:rsid w:val="00E1465B"/>
    <w:rsid w:val="00E1711D"/>
    <w:rsid w:val="00E21C4E"/>
    <w:rsid w:val="00E24F1C"/>
    <w:rsid w:val="00E318F7"/>
    <w:rsid w:val="00E40359"/>
    <w:rsid w:val="00E4146E"/>
    <w:rsid w:val="00E72504"/>
    <w:rsid w:val="00E741DB"/>
    <w:rsid w:val="00E7535F"/>
    <w:rsid w:val="00E75B6D"/>
    <w:rsid w:val="00E778EF"/>
    <w:rsid w:val="00E82614"/>
    <w:rsid w:val="00E843AB"/>
    <w:rsid w:val="00E84E47"/>
    <w:rsid w:val="00E94137"/>
    <w:rsid w:val="00EA14CF"/>
    <w:rsid w:val="00EA1CAC"/>
    <w:rsid w:val="00EA47C7"/>
    <w:rsid w:val="00EB0214"/>
    <w:rsid w:val="00EB16C6"/>
    <w:rsid w:val="00EB45AF"/>
    <w:rsid w:val="00EB4D5D"/>
    <w:rsid w:val="00EB6C77"/>
    <w:rsid w:val="00EB72D2"/>
    <w:rsid w:val="00EC5B08"/>
    <w:rsid w:val="00ED1B47"/>
    <w:rsid w:val="00ED3D05"/>
    <w:rsid w:val="00ED7E30"/>
    <w:rsid w:val="00EE2F41"/>
    <w:rsid w:val="00EE5A22"/>
    <w:rsid w:val="00EE7804"/>
    <w:rsid w:val="00EE7CA1"/>
    <w:rsid w:val="00EF088A"/>
    <w:rsid w:val="00EF2CAE"/>
    <w:rsid w:val="00F10A2B"/>
    <w:rsid w:val="00F10ADC"/>
    <w:rsid w:val="00F121FD"/>
    <w:rsid w:val="00F20780"/>
    <w:rsid w:val="00F2761C"/>
    <w:rsid w:val="00F336D4"/>
    <w:rsid w:val="00F433BA"/>
    <w:rsid w:val="00F45432"/>
    <w:rsid w:val="00F4789E"/>
    <w:rsid w:val="00F5591A"/>
    <w:rsid w:val="00F6780F"/>
    <w:rsid w:val="00F678C6"/>
    <w:rsid w:val="00F754A1"/>
    <w:rsid w:val="00F906B6"/>
    <w:rsid w:val="00F922C7"/>
    <w:rsid w:val="00FA111D"/>
    <w:rsid w:val="00FA612A"/>
    <w:rsid w:val="00FB33FE"/>
    <w:rsid w:val="00FB38D3"/>
    <w:rsid w:val="00FC072A"/>
    <w:rsid w:val="00FC2C93"/>
    <w:rsid w:val="00FC3A40"/>
    <w:rsid w:val="00FC4CB2"/>
    <w:rsid w:val="00FE1B5D"/>
    <w:rsid w:val="00FE1BF3"/>
    <w:rsid w:val="00FE334D"/>
    <w:rsid w:val="00FE7B66"/>
    <w:rsid w:val="00FF054F"/>
    <w:rsid w:val="00FF31C8"/>
    <w:rsid w:val="00FF37C2"/>
    <w:rsid w:val="00FF4640"/>
    <w:rsid w:val="00FF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A50F-1152-48B7-B6E8-E490DB9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40BD"/>
    <w:rPr>
      <w:rFonts w:ascii="Georgia" w:hAnsi="Georgi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742ADA"/>
    <w:rPr>
      <w:color w:val="808080"/>
    </w:rPr>
  </w:style>
  <w:style w:type="paragraph" w:styleId="NormalWeb">
    <w:name w:val="Normal (Web)"/>
    <w:basedOn w:val="Normal"/>
    <w:uiPriority w:val="99"/>
    <w:unhideWhenUsed/>
    <w:rsid w:val="00715F9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15F96"/>
    <w:rPr>
      <w:color w:val="0000FF"/>
      <w:u w:val="single"/>
    </w:rPr>
  </w:style>
  <w:style w:type="character" w:customStyle="1" w:styleId="apple-tab-span">
    <w:name w:val="apple-tab-span"/>
    <w:basedOn w:val="DefaultParagraphFont"/>
    <w:rsid w:val="00715F96"/>
  </w:style>
  <w:style w:type="paragraph" w:styleId="Header">
    <w:name w:val="header"/>
    <w:basedOn w:val="Normal"/>
    <w:link w:val="HeaderChar"/>
    <w:uiPriority w:val="99"/>
    <w:unhideWhenUsed/>
    <w:rsid w:val="00632E78"/>
    <w:pPr>
      <w:tabs>
        <w:tab w:val="center" w:pos="4320"/>
        <w:tab w:val="right" w:pos="8640"/>
      </w:tabs>
      <w:spacing w:line="240" w:lineRule="auto"/>
    </w:pPr>
  </w:style>
  <w:style w:type="character" w:customStyle="1" w:styleId="HeaderChar">
    <w:name w:val="Header Char"/>
    <w:basedOn w:val="DefaultParagraphFont"/>
    <w:link w:val="Header"/>
    <w:uiPriority w:val="99"/>
    <w:rsid w:val="00632E78"/>
  </w:style>
  <w:style w:type="paragraph" w:styleId="Footer">
    <w:name w:val="footer"/>
    <w:basedOn w:val="Normal"/>
    <w:link w:val="FooterChar"/>
    <w:uiPriority w:val="99"/>
    <w:unhideWhenUsed/>
    <w:rsid w:val="00632E78"/>
    <w:pPr>
      <w:tabs>
        <w:tab w:val="center" w:pos="4320"/>
        <w:tab w:val="right" w:pos="8640"/>
      </w:tabs>
      <w:spacing w:line="240" w:lineRule="auto"/>
    </w:pPr>
  </w:style>
  <w:style w:type="character" w:customStyle="1" w:styleId="FooterChar">
    <w:name w:val="Footer Char"/>
    <w:basedOn w:val="DefaultParagraphFont"/>
    <w:link w:val="Footer"/>
    <w:uiPriority w:val="99"/>
    <w:rsid w:val="00632E78"/>
  </w:style>
  <w:style w:type="paragraph" w:styleId="Caption">
    <w:name w:val="caption"/>
    <w:basedOn w:val="Normal"/>
    <w:next w:val="Normal"/>
    <w:uiPriority w:val="35"/>
    <w:unhideWhenUsed/>
    <w:qFormat/>
    <w:rsid w:val="008C64CD"/>
    <w:pPr>
      <w:spacing w:after="200" w:line="240" w:lineRule="auto"/>
    </w:pPr>
    <w:rPr>
      <w:i/>
      <w:iCs/>
      <w:color w:val="44546A" w:themeColor="text2"/>
      <w:sz w:val="18"/>
      <w:szCs w:val="18"/>
    </w:rPr>
  </w:style>
  <w:style w:type="paragraph" w:styleId="NoSpacing">
    <w:name w:val="No Spacing"/>
    <w:uiPriority w:val="1"/>
    <w:qFormat/>
    <w:rsid w:val="00B240BD"/>
    <w:pPr>
      <w:spacing w:line="240" w:lineRule="auto"/>
    </w:pPr>
    <w:rPr>
      <w:rFonts w:ascii="Georgia" w:hAnsi="Georgia"/>
    </w:rPr>
  </w:style>
  <w:style w:type="paragraph" w:styleId="ListParagraph">
    <w:name w:val="List Paragraph"/>
    <w:basedOn w:val="Normal"/>
    <w:uiPriority w:val="34"/>
    <w:qFormat/>
    <w:rsid w:val="00BE7413"/>
    <w:pPr>
      <w:ind w:left="720"/>
      <w:contextualSpacing/>
    </w:pPr>
  </w:style>
  <w:style w:type="paragraph" w:styleId="TOCHeading">
    <w:name w:val="TOC Heading"/>
    <w:basedOn w:val="Heading1"/>
    <w:next w:val="Normal"/>
    <w:uiPriority w:val="39"/>
    <w:unhideWhenUsed/>
    <w:qFormat/>
    <w:rsid w:val="004D204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4D2045"/>
    <w:pPr>
      <w:spacing w:after="100"/>
    </w:pPr>
  </w:style>
  <w:style w:type="paragraph" w:styleId="TOC2">
    <w:name w:val="toc 2"/>
    <w:basedOn w:val="Normal"/>
    <w:next w:val="Normal"/>
    <w:autoRedefine/>
    <w:uiPriority w:val="39"/>
    <w:unhideWhenUsed/>
    <w:rsid w:val="004D2045"/>
    <w:pPr>
      <w:spacing w:after="100"/>
      <w:ind w:left="220"/>
    </w:pPr>
  </w:style>
  <w:style w:type="table" w:styleId="TableGrid">
    <w:name w:val="Table Grid"/>
    <w:basedOn w:val="TableNormal"/>
    <w:uiPriority w:val="39"/>
    <w:rsid w:val="00DD6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D643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178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81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FC072A"/>
    <w:pPr>
      <w:jc w:val="center"/>
    </w:pPr>
    <w:rPr>
      <w:noProof/>
    </w:rPr>
  </w:style>
  <w:style w:type="character" w:customStyle="1" w:styleId="EndNoteBibliographyTitleChar">
    <w:name w:val="EndNote Bibliography Title Char"/>
    <w:basedOn w:val="DefaultParagraphFont"/>
    <w:link w:val="EndNoteBibliographyTitle"/>
    <w:rsid w:val="00FC072A"/>
    <w:rPr>
      <w:rFonts w:ascii="Georgia" w:hAnsi="Georgia"/>
      <w:noProof/>
    </w:rPr>
  </w:style>
  <w:style w:type="paragraph" w:customStyle="1" w:styleId="EndNoteBibliography">
    <w:name w:val="EndNote Bibliography"/>
    <w:basedOn w:val="Normal"/>
    <w:link w:val="EndNoteBibliographyChar"/>
    <w:rsid w:val="00FC072A"/>
    <w:pPr>
      <w:spacing w:line="240" w:lineRule="auto"/>
    </w:pPr>
    <w:rPr>
      <w:noProof/>
    </w:rPr>
  </w:style>
  <w:style w:type="character" w:customStyle="1" w:styleId="EndNoteBibliographyChar">
    <w:name w:val="EndNote Bibliography Char"/>
    <w:basedOn w:val="DefaultParagraphFont"/>
    <w:link w:val="EndNoteBibliography"/>
    <w:rsid w:val="00FC072A"/>
    <w:rPr>
      <w:rFonts w:ascii="Georgia" w:hAnsi="Georg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22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111.vsd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aperpile.com/c/SWNuYU/evJT" TargetMode="External"/><Relationship Id="rId14" Type="http://schemas.openxmlformats.org/officeDocument/2006/relationships/image" Target="media/image3.png"/><Relationship Id="rId22" Type="http://schemas.openxmlformats.org/officeDocument/2006/relationships/hyperlink" Target="https://github.com/daliwei/CACC_ACC_MODEL_AIM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B215AD-C32D-4769-A0F7-FA002E75C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19</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AIMSUN CACC ACC SIMULATION MODEL</vt:lpstr>
    </vt:vector>
  </TitlesOfParts>
  <Company/>
  <LinksUpToDate>false</LinksUpToDate>
  <CharactersWithSpaces>20333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AIMSUN CACC ACC SIMULATION MODEL</dc:title>
  <cp:lastModifiedBy>Dali Wei</cp:lastModifiedBy>
  <cp:revision>632</cp:revision>
  <dcterms:created xsi:type="dcterms:W3CDTF">2015-09-07T03:33:00Z</dcterms:created>
  <dcterms:modified xsi:type="dcterms:W3CDTF">2015-10-09T16:49:00Z</dcterms:modified>
</cp:coreProperties>
</file>