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A970B" w14:textId="77777777" w:rsidR="00033B58" w:rsidRPr="00B80C1E" w:rsidRDefault="00033B58" w:rsidP="00B80C1E">
      <w:pPr>
        <w:pStyle w:val="2"/>
        <w:spacing w:before="0" w:beforeAutospacing="0" w:after="0" w:afterAutospacing="0" w:line="240" w:lineRule="atLeast"/>
        <w:jc w:val="center"/>
        <w:textAlignment w:val="baseline"/>
        <w:rPr>
          <w:rFonts w:ascii="Arial" w:hAnsi="Arial" w:cs="Arial"/>
          <w:b w:val="0"/>
          <w:bCs w:val="0"/>
          <w:color w:val="444444"/>
        </w:rPr>
      </w:pPr>
      <w:r w:rsidRPr="00B80C1E">
        <w:rPr>
          <w:rFonts w:ascii="Arial" w:hAnsi="Arial" w:cs="Arial"/>
          <w:b w:val="0"/>
          <w:bCs w:val="0"/>
          <w:color w:val="444444"/>
        </w:rPr>
        <w:t>Information Security Plan</w:t>
      </w:r>
    </w:p>
    <w:p w14:paraId="6B217F53" w14:textId="31E19A11" w:rsidR="00033B58" w:rsidRPr="00B80C1E" w:rsidRDefault="00033B58" w:rsidP="00B80C1E">
      <w:pPr>
        <w:pStyle w:val="2"/>
        <w:spacing w:before="0" w:beforeAutospacing="0" w:after="0" w:afterAutospacing="0" w:line="240" w:lineRule="atLeast"/>
        <w:textAlignment w:val="baseline"/>
        <w:rPr>
          <w:rFonts w:ascii="Arial" w:hAnsi="Arial" w:cs="Arial"/>
          <w:b w:val="0"/>
          <w:bCs w:val="0"/>
          <w:color w:val="444444"/>
        </w:rPr>
      </w:pPr>
      <w:r w:rsidRPr="00B80C1E">
        <w:rPr>
          <w:rFonts w:ascii="Arial" w:hAnsi="Arial" w:cs="Arial"/>
          <w:b w:val="0"/>
          <w:bCs w:val="0"/>
          <w:color w:val="444444"/>
        </w:rPr>
        <w:t xml:space="preserve">DATE: </w:t>
      </w:r>
      <w:r w:rsidRPr="00B80C1E">
        <w:rPr>
          <w:rFonts w:ascii="Arial" w:hAnsi="Arial" w:cs="Arial"/>
          <w:b w:val="0"/>
          <w:bCs w:val="0"/>
          <w:color w:val="444444"/>
        </w:rPr>
        <w:tab/>
        <w:t xml:space="preserve">June </w:t>
      </w:r>
      <w:r w:rsidRPr="00B80C1E">
        <w:rPr>
          <w:rFonts w:ascii="Arial" w:hAnsi="Arial" w:cs="Arial" w:hint="eastAsia"/>
          <w:b w:val="0"/>
          <w:bCs w:val="0"/>
          <w:color w:val="444444"/>
        </w:rPr>
        <w:t>17</w:t>
      </w:r>
      <w:r w:rsidRPr="00B80C1E">
        <w:rPr>
          <w:rFonts w:ascii="Arial" w:hAnsi="Arial" w:cs="Arial"/>
          <w:b w:val="0"/>
          <w:bCs w:val="0"/>
          <w:color w:val="444444"/>
        </w:rPr>
        <w:t>, 202</w:t>
      </w:r>
      <w:r w:rsidRPr="00B80C1E">
        <w:rPr>
          <w:rFonts w:ascii="Arial" w:hAnsi="Arial" w:cs="Arial" w:hint="eastAsia"/>
          <w:b w:val="0"/>
          <w:bCs w:val="0"/>
          <w:color w:val="444444"/>
        </w:rPr>
        <w:t>2</w:t>
      </w:r>
    </w:p>
    <w:p w14:paraId="7F1E766E" w14:textId="77777777" w:rsidR="00033B58" w:rsidRPr="00B80C1E" w:rsidRDefault="00033B58" w:rsidP="00B80C1E">
      <w:pPr>
        <w:pStyle w:val="2"/>
        <w:spacing w:before="0" w:beforeAutospacing="0" w:after="0" w:afterAutospacing="0" w:line="240" w:lineRule="atLeast"/>
        <w:textAlignment w:val="baseline"/>
        <w:rPr>
          <w:rFonts w:ascii="Arial" w:hAnsi="Arial" w:cs="Arial"/>
          <w:b w:val="0"/>
          <w:bCs w:val="0"/>
          <w:color w:val="444444"/>
        </w:rPr>
      </w:pPr>
      <w:r w:rsidRPr="00B80C1E">
        <w:rPr>
          <w:rFonts w:ascii="Arial" w:hAnsi="Arial" w:cs="Arial"/>
          <w:b w:val="0"/>
          <w:bCs w:val="0"/>
          <w:color w:val="444444"/>
        </w:rPr>
        <w:t xml:space="preserve">From:  </w:t>
      </w:r>
      <w:proofErr w:type="spellStart"/>
      <w:r w:rsidRPr="00B80C1E">
        <w:rPr>
          <w:rFonts w:ascii="Arial" w:hAnsi="Arial" w:cs="Arial"/>
          <w:b w:val="0"/>
          <w:bCs w:val="0"/>
          <w:color w:val="444444"/>
        </w:rPr>
        <w:t>Trisun</w:t>
      </w:r>
      <w:proofErr w:type="spellEnd"/>
    </w:p>
    <w:p w14:paraId="6F8134D6" w14:textId="621E8FDF" w:rsidR="00033B58" w:rsidRPr="00B80C1E" w:rsidRDefault="00033B58" w:rsidP="00B80C1E">
      <w:pPr>
        <w:pStyle w:val="2"/>
        <w:spacing w:before="0" w:beforeAutospacing="0" w:after="0" w:afterAutospacing="0" w:line="240" w:lineRule="atLeast"/>
        <w:textAlignment w:val="baseline"/>
        <w:rPr>
          <w:rFonts w:ascii="Arial" w:hAnsi="Arial" w:cs="Arial"/>
          <w:b w:val="0"/>
          <w:bCs w:val="0"/>
          <w:color w:val="444444"/>
        </w:rPr>
      </w:pPr>
      <w:r w:rsidRPr="00B80C1E">
        <w:rPr>
          <w:rFonts w:ascii="Arial" w:hAnsi="Arial" w:cs="Arial"/>
          <w:b w:val="0"/>
          <w:bCs w:val="0"/>
          <w:color w:val="444444"/>
        </w:rPr>
        <w:t>SUBJECT: Information Security Plan</w:t>
      </w:r>
    </w:p>
    <w:p w14:paraId="4AD4E323" w14:textId="77777777" w:rsidR="00033B58" w:rsidRDefault="00033B58" w:rsidP="00D362E6">
      <w:pPr>
        <w:pStyle w:val="2"/>
        <w:spacing w:before="0" w:beforeAutospacing="0" w:after="0" w:afterAutospacing="0" w:line="240" w:lineRule="atLeast"/>
        <w:textAlignment w:val="baseline"/>
        <w:rPr>
          <w:rFonts w:ascii="Arial" w:hAnsi="Arial" w:cs="Arial"/>
          <w:b w:val="0"/>
          <w:bCs w:val="0"/>
          <w:color w:val="444444"/>
        </w:rPr>
      </w:pPr>
    </w:p>
    <w:p w14:paraId="0EE5B6CF" w14:textId="77777777" w:rsidR="00D362E6" w:rsidRDefault="00D362E6" w:rsidP="00D362E6">
      <w:pPr>
        <w:pStyle w:val="2"/>
        <w:spacing w:before="0" w:beforeAutospacing="0" w:after="0" w:afterAutospacing="0" w:line="240" w:lineRule="atLeast"/>
        <w:textAlignment w:val="baseline"/>
        <w:rPr>
          <w:rFonts w:ascii="Arial" w:hAnsi="Arial" w:cs="Arial"/>
          <w:b w:val="0"/>
          <w:bCs w:val="0"/>
          <w:color w:val="444444"/>
        </w:rPr>
      </w:pPr>
      <w:r>
        <w:rPr>
          <w:rFonts w:ascii="Arial" w:hAnsi="Arial" w:cs="Arial"/>
          <w:b w:val="0"/>
          <w:bCs w:val="0"/>
          <w:color w:val="444444"/>
        </w:rPr>
        <w:t>Purpose</w:t>
      </w:r>
    </w:p>
    <w:p w14:paraId="3891E03F" w14:textId="7C912579" w:rsidR="00CC6E52" w:rsidRDefault="00CC6E52" w:rsidP="00D362E6">
      <w:pPr>
        <w:pStyle w:val="a8"/>
        <w:spacing w:before="240" w:beforeAutospacing="0" w:after="240" w:afterAutospacing="0" w:line="312" w:lineRule="atLeast"/>
        <w:textAlignment w:val="baseline"/>
        <w:rPr>
          <w:rFonts w:ascii="Arial" w:hAnsi="Arial" w:cs="Arial"/>
          <w:color w:val="525252"/>
        </w:rPr>
      </w:pPr>
      <w:r w:rsidRPr="00CC6E52">
        <w:rPr>
          <w:rFonts w:ascii="Arial" w:hAnsi="Arial" w:cs="Arial"/>
          <w:color w:val="525252"/>
        </w:rPr>
        <w:t>The purpose of this policy is to provide suggestions and information on products or other products to relevant personnel of the organization. Every program needs effective and understandable reasons.</w:t>
      </w:r>
    </w:p>
    <w:p w14:paraId="0BB09569" w14:textId="77777777" w:rsidR="00D362E6" w:rsidRDefault="00D362E6" w:rsidP="00D362E6">
      <w:pPr>
        <w:pStyle w:val="2"/>
        <w:spacing w:before="0" w:beforeAutospacing="0" w:after="0" w:afterAutospacing="0" w:line="240" w:lineRule="atLeast"/>
        <w:textAlignment w:val="baseline"/>
        <w:rPr>
          <w:rFonts w:ascii="Arial" w:hAnsi="Arial" w:cs="Arial"/>
          <w:b w:val="0"/>
          <w:bCs w:val="0"/>
          <w:color w:val="444444"/>
        </w:rPr>
      </w:pPr>
      <w:bookmarkStart w:id="0" w:name="policy"/>
      <w:bookmarkEnd w:id="0"/>
      <w:r>
        <w:rPr>
          <w:rFonts w:ascii="Arial" w:hAnsi="Arial" w:cs="Arial"/>
          <w:b w:val="0"/>
          <w:bCs w:val="0"/>
          <w:color w:val="444444"/>
        </w:rPr>
        <w:t>Policy</w:t>
      </w:r>
    </w:p>
    <w:p w14:paraId="664299F5" w14:textId="7FC9CAAF" w:rsidR="00CC6E52" w:rsidRDefault="00CC6E52" w:rsidP="00CC6E52">
      <w:pPr>
        <w:pStyle w:val="a8"/>
        <w:spacing w:before="240" w:beforeAutospacing="0" w:after="240" w:afterAutospacing="0" w:line="312" w:lineRule="atLeast"/>
        <w:textAlignment w:val="baseline"/>
        <w:rPr>
          <w:rFonts w:ascii="Arial" w:hAnsi="Arial" w:cs="Arial" w:hint="eastAsia"/>
          <w:color w:val="525252"/>
        </w:rPr>
      </w:pPr>
      <w:r>
        <w:rPr>
          <w:rFonts w:ascii="Arial" w:hAnsi="Arial" w:cs="Arial"/>
          <w:color w:val="525252"/>
        </w:rPr>
        <w:t>Th</w:t>
      </w:r>
      <w:r>
        <w:rPr>
          <w:rFonts w:ascii="Arial" w:hAnsi="Arial" w:cs="Arial" w:hint="eastAsia"/>
          <w:color w:val="525252"/>
        </w:rPr>
        <w:t>e</w:t>
      </w:r>
      <w:r w:rsidRPr="00CC6E52">
        <w:rPr>
          <w:rFonts w:ascii="Arial" w:hAnsi="Arial" w:cs="Arial"/>
          <w:color w:val="525252"/>
        </w:rPr>
        <w:t xml:space="preserve"> country </w:t>
      </w:r>
      <w:r>
        <w:rPr>
          <w:rFonts w:ascii="Arial" w:hAnsi="Arial" w:cs="Arial" w:hint="eastAsia"/>
          <w:color w:val="525252"/>
        </w:rPr>
        <w:t xml:space="preserve">must </w:t>
      </w:r>
      <w:r w:rsidRPr="00CC6E52">
        <w:rPr>
          <w:rFonts w:ascii="Arial" w:hAnsi="Arial" w:cs="Arial"/>
          <w:color w:val="525252"/>
        </w:rPr>
        <w:t>clearly explains how to change the securi</w:t>
      </w:r>
      <w:r>
        <w:rPr>
          <w:rFonts w:ascii="Arial" w:hAnsi="Arial" w:cs="Arial"/>
          <w:color w:val="525252"/>
        </w:rPr>
        <w:t>ty risks of Cisco and services</w:t>
      </w:r>
      <w:r>
        <w:rPr>
          <w:rFonts w:ascii="Arial" w:hAnsi="Arial" w:cs="Arial" w:hint="eastAsia"/>
          <w:color w:val="525252"/>
        </w:rPr>
        <w:t xml:space="preserve">, </w:t>
      </w:r>
      <w:r>
        <w:rPr>
          <w:rFonts w:ascii="Arial" w:hAnsi="Arial" w:cs="Arial"/>
          <w:color w:val="525252"/>
        </w:rPr>
        <w:t>including the timeline, actions, and responsibilities that apply equally to all customers.</w:t>
      </w:r>
      <w:bookmarkStart w:id="1" w:name="_GoBack"/>
      <w:bookmarkEnd w:id="1"/>
    </w:p>
    <w:p w14:paraId="72CDE785" w14:textId="69E73755" w:rsidR="00CC6E52" w:rsidRPr="00CC6E52" w:rsidRDefault="00CC6E52" w:rsidP="00D362E6">
      <w:pPr>
        <w:pStyle w:val="a8"/>
        <w:spacing w:before="240" w:beforeAutospacing="0" w:after="240" w:afterAutospacing="0" w:line="312" w:lineRule="atLeast"/>
        <w:textAlignment w:val="baseline"/>
        <w:rPr>
          <w:rFonts w:ascii="Arial" w:hAnsi="Arial" w:cs="Arial"/>
          <w:color w:val="525252"/>
        </w:rPr>
      </w:pPr>
    </w:p>
    <w:p w14:paraId="640ED021" w14:textId="77777777" w:rsidR="00D362E6" w:rsidRDefault="00D362E6" w:rsidP="00D362E6">
      <w:pPr>
        <w:pStyle w:val="2"/>
        <w:spacing w:before="0" w:beforeAutospacing="0" w:after="0" w:afterAutospacing="0" w:line="240" w:lineRule="atLeast"/>
        <w:textAlignment w:val="baseline"/>
        <w:rPr>
          <w:rFonts w:ascii="Arial" w:hAnsi="Arial" w:cs="Arial"/>
          <w:b w:val="0"/>
          <w:bCs w:val="0"/>
          <w:color w:val="444444"/>
        </w:rPr>
      </w:pPr>
      <w:bookmarkStart w:id="2" w:name="cpsir"/>
      <w:bookmarkEnd w:id="2"/>
      <w:r>
        <w:rPr>
          <w:rFonts w:ascii="Arial" w:hAnsi="Arial" w:cs="Arial"/>
          <w:b w:val="0"/>
          <w:bCs w:val="0"/>
          <w:color w:val="444444"/>
        </w:rPr>
        <w:t>Cisco Product Security Incident Response</w:t>
      </w:r>
    </w:p>
    <w:p w14:paraId="5FB56FBE" w14:textId="77777777" w:rsidR="00CC6E52" w:rsidRPr="00CC6E52" w:rsidRDefault="00CC6E52" w:rsidP="00CC6E52">
      <w:pPr>
        <w:pStyle w:val="2"/>
        <w:spacing w:line="240" w:lineRule="atLeast"/>
        <w:textAlignment w:val="baseline"/>
        <w:rPr>
          <w:rFonts w:ascii="Arial" w:hAnsi="Arial" w:cs="Arial"/>
          <w:b w:val="0"/>
          <w:bCs w:val="0"/>
          <w:color w:val="525252"/>
          <w:sz w:val="24"/>
          <w:szCs w:val="24"/>
        </w:rPr>
      </w:pPr>
      <w:bookmarkStart w:id="3" w:name="roosfassv"/>
      <w:bookmarkEnd w:id="3"/>
      <w:r w:rsidRPr="00CC6E52">
        <w:rPr>
          <w:rFonts w:ascii="Arial" w:hAnsi="Arial" w:cs="Arial"/>
          <w:b w:val="0"/>
          <w:bCs w:val="0"/>
          <w:color w:val="525252"/>
          <w:sz w:val="24"/>
          <w:szCs w:val="24"/>
        </w:rPr>
        <w:t>We know that Internet technology is based on IP protocol. All information communication is through IP groups. All devices that need to communicate must have a unique IP address. Therefore, in order to access the Internet, the devices communicating through the Internet must have a unique global Internet address. When the network needs to access the Internet, all devices in the network have their own network addresses, which is undoubtedly the best way to realize various network applications. But this makes all devices exposed to the network, and anyone can attack. My network currently uses IPv4 protocol for network development. So far, not enough IP addresses can be used, and it is almost impossible for devices on the network to need IP addresses.</w:t>
      </w:r>
    </w:p>
    <w:p w14:paraId="12D2F467" w14:textId="77777777" w:rsidR="00CC6E52" w:rsidRDefault="00CC6E52" w:rsidP="00CC6E52">
      <w:pPr>
        <w:pStyle w:val="2"/>
        <w:spacing w:before="0" w:beforeAutospacing="0" w:after="0" w:afterAutospacing="0" w:line="240" w:lineRule="atLeast"/>
        <w:textAlignment w:val="baseline"/>
        <w:rPr>
          <w:rFonts w:ascii="Arial" w:hAnsi="Arial" w:cs="Arial" w:hint="eastAsia"/>
          <w:b w:val="0"/>
          <w:bCs w:val="0"/>
          <w:color w:val="525252"/>
          <w:sz w:val="24"/>
          <w:szCs w:val="24"/>
        </w:rPr>
      </w:pPr>
      <w:r w:rsidRPr="00CC6E52">
        <w:rPr>
          <w:rFonts w:ascii="Arial" w:hAnsi="Arial" w:cs="Arial"/>
          <w:b w:val="0"/>
          <w:bCs w:val="0"/>
          <w:color w:val="525252"/>
          <w:sz w:val="24"/>
          <w:szCs w:val="24"/>
        </w:rPr>
        <w:t xml:space="preserve">The administrator only specifies a public Internet address, which can be converted to a port address through port address translation, and accesses the IP ports mapped to the IP pool, so that each project can map the IP of more than 60000 internal network hosts through the Internet. Therefore, the internal </w:t>
      </w:r>
      <w:r w:rsidRPr="00CC6E52">
        <w:rPr>
          <w:rFonts w:ascii="Arial" w:hAnsi="Arial" w:cs="Arial"/>
          <w:b w:val="0"/>
          <w:bCs w:val="0"/>
          <w:color w:val="525252"/>
          <w:sz w:val="24"/>
          <w:szCs w:val="24"/>
        </w:rPr>
        <w:lastRenderedPageBreak/>
        <w:t>network address information is hidden, and the internal network devices cannot be accessed directly from the outside.</w:t>
      </w:r>
    </w:p>
    <w:p w14:paraId="347CD7A3" w14:textId="41F6DCB3" w:rsidR="00D362E6" w:rsidRDefault="00D362E6" w:rsidP="00CC6E52">
      <w:pPr>
        <w:pStyle w:val="2"/>
        <w:spacing w:before="0" w:beforeAutospacing="0" w:after="0" w:afterAutospacing="0" w:line="240" w:lineRule="atLeast"/>
        <w:textAlignment w:val="baseline"/>
        <w:rPr>
          <w:rFonts w:ascii="Arial" w:hAnsi="Arial" w:cs="Arial"/>
          <w:b w:val="0"/>
          <w:bCs w:val="0"/>
          <w:color w:val="444444"/>
        </w:rPr>
      </w:pPr>
      <w:r>
        <w:rPr>
          <w:rFonts w:ascii="Arial" w:hAnsi="Arial" w:cs="Arial"/>
          <w:b w:val="0"/>
          <w:bCs w:val="0"/>
          <w:color w:val="444444"/>
        </w:rPr>
        <w:t>Reporting or Obtaining Support for a Suspected Security Vulnerability</w:t>
      </w:r>
    </w:p>
    <w:p w14:paraId="55E03114" w14:textId="114335B2" w:rsidR="00CC6E52" w:rsidRDefault="00CC6E52" w:rsidP="00D362E6">
      <w:pPr>
        <w:pStyle w:val="a8"/>
        <w:spacing w:before="240" w:beforeAutospacing="0" w:after="240" w:afterAutospacing="0" w:line="312" w:lineRule="atLeast"/>
        <w:textAlignment w:val="baseline"/>
        <w:rPr>
          <w:rFonts w:ascii="Arial" w:hAnsi="Arial" w:cs="Arial"/>
          <w:color w:val="525252"/>
        </w:rPr>
      </w:pPr>
      <w:r w:rsidRPr="00CC6E52">
        <w:rPr>
          <w:rFonts w:ascii="Arial" w:hAnsi="Arial" w:cs="Arial"/>
          <w:color w:val="525252"/>
        </w:rPr>
        <w:t>It was asked that individuals or organizations should be consulted with Cisco's security challenges. Cisco welcomes reports from independent researchers, industry organizations, suppliers, cus</w:t>
      </w:r>
      <w:r>
        <w:rPr>
          <w:rFonts w:ascii="Arial" w:hAnsi="Arial" w:cs="Arial"/>
          <w:color w:val="525252"/>
        </w:rPr>
        <w:t xml:space="preserve">tomers, and other product and </w:t>
      </w:r>
      <w:r w:rsidRPr="00CC6E52">
        <w:rPr>
          <w:rFonts w:ascii="Arial" w:hAnsi="Arial" w:cs="Arial"/>
          <w:color w:val="525252"/>
        </w:rPr>
        <w:t xml:space="preserve">security sources. The minimum date is to return security emissions. </w:t>
      </w:r>
      <w:proofErr w:type="gramStart"/>
      <w:r w:rsidRPr="00CC6E52">
        <w:rPr>
          <w:rFonts w:ascii="Arial" w:hAnsi="Arial" w:cs="Arial"/>
          <w:color w:val="525252"/>
        </w:rPr>
        <w:t>A description of the potential for vulnerabilities.</w:t>
      </w:r>
      <w:proofErr w:type="gramEnd"/>
    </w:p>
    <w:p w14:paraId="5F952552" w14:textId="77777777" w:rsidR="003B535C" w:rsidRDefault="003B535C" w:rsidP="00D362E6">
      <w:pPr>
        <w:pStyle w:val="a8"/>
        <w:spacing w:before="240" w:beforeAutospacing="0" w:after="240" w:afterAutospacing="0" w:line="312" w:lineRule="atLeast"/>
        <w:textAlignment w:val="baseline"/>
        <w:rPr>
          <w:rFonts w:ascii="Arial" w:hAnsi="Arial" w:cs="Arial"/>
          <w:color w:val="525252"/>
        </w:rPr>
      </w:pPr>
    </w:p>
    <w:p w14:paraId="77C5B1EC" w14:textId="77777777" w:rsidR="003B535C" w:rsidRDefault="003B535C" w:rsidP="00D362E6">
      <w:pPr>
        <w:pStyle w:val="a8"/>
        <w:spacing w:before="240" w:beforeAutospacing="0" w:after="240" w:afterAutospacing="0" w:line="312" w:lineRule="atLeast"/>
        <w:textAlignment w:val="baseline"/>
        <w:rPr>
          <w:rFonts w:ascii="Arial" w:hAnsi="Arial" w:cs="Arial"/>
          <w:color w:val="525252"/>
        </w:rPr>
      </w:pPr>
    </w:p>
    <w:p w14:paraId="355BD79C" w14:textId="38BF2B49" w:rsidR="003B535C" w:rsidRPr="003B535C" w:rsidRDefault="003B535C" w:rsidP="003B535C">
      <w:pPr>
        <w:pStyle w:val="2"/>
        <w:spacing w:before="0" w:beforeAutospacing="0" w:after="0" w:afterAutospacing="0" w:line="240" w:lineRule="atLeast"/>
        <w:textAlignment w:val="baseline"/>
        <w:rPr>
          <w:rFonts w:ascii="Arial" w:hAnsi="Arial" w:cs="Arial"/>
          <w:b w:val="0"/>
          <w:bCs w:val="0"/>
          <w:color w:val="444444"/>
        </w:rPr>
      </w:pPr>
      <w:r>
        <w:rPr>
          <w:rFonts w:ascii="Arial" w:hAnsi="Arial" w:cs="Arial"/>
          <w:b w:val="0"/>
          <w:bCs w:val="0"/>
          <w:color w:val="444444"/>
        </w:rPr>
        <w:t>Reference</w:t>
      </w:r>
      <w:r w:rsidRPr="003B535C">
        <w:rPr>
          <w:rFonts w:ascii="Arial" w:hAnsi="Arial" w:cs="Arial"/>
          <w:b w:val="0"/>
          <w:bCs w:val="0"/>
          <w:color w:val="444444"/>
        </w:rPr>
        <w:t>:</w:t>
      </w:r>
    </w:p>
    <w:p w14:paraId="1F6B49F9" w14:textId="77777777" w:rsidR="003B535C" w:rsidRPr="001A000A" w:rsidRDefault="003B535C" w:rsidP="003B535C">
      <w:pPr>
        <w:jc w:val="left"/>
        <w:rPr>
          <w:rFonts w:ascii="Times New Roman" w:hAnsi="Times New Roman" w:cs="Times New Roman"/>
          <w:b/>
          <w:bCs/>
          <w:sz w:val="24"/>
          <w:szCs w:val="24"/>
        </w:rPr>
      </w:pPr>
    </w:p>
    <w:p w14:paraId="7201A82D" w14:textId="450592ED" w:rsidR="003B535C" w:rsidRPr="001A000A" w:rsidRDefault="003B535C" w:rsidP="003B535C">
      <w:pPr>
        <w:pStyle w:val="a4"/>
        <w:numPr>
          <w:ilvl w:val="0"/>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Mark</w:t>
      </w:r>
      <w:r>
        <w:rPr>
          <w:rFonts w:ascii="Times New Roman" w:hAnsi="Times New Roman" w:cs="Times New Roman"/>
          <w:sz w:val="24"/>
          <w:szCs w:val="24"/>
        </w:rPr>
        <w:t>, H</w:t>
      </w:r>
      <w:r w:rsidRPr="001A000A">
        <w:rPr>
          <w:rFonts w:ascii="Times New Roman" w:hAnsi="Times New Roman" w:cs="Times New Roman"/>
          <w:sz w:val="24"/>
          <w:szCs w:val="24"/>
        </w:rPr>
        <w:t xml:space="preserve"> 2021, </w:t>
      </w:r>
      <w:r>
        <w:rPr>
          <w:rFonts w:ascii="Times New Roman" w:hAnsi="Times New Roman" w:cs="Times New Roman" w:hint="eastAsia"/>
          <w:i/>
          <w:iCs/>
          <w:sz w:val="24"/>
          <w:szCs w:val="24"/>
        </w:rPr>
        <w:t>Cisco Security</w:t>
      </w:r>
      <w:r w:rsidRPr="001A000A">
        <w:rPr>
          <w:rFonts w:ascii="Times New Roman" w:hAnsi="Times New Roman" w:cs="Times New Roman"/>
          <w:sz w:val="24"/>
          <w:szCs w:val="24"/>
        </w:rPr>
        <w:t xml:space="preserve">, </w:t>
      </w:r>
      <w:r>
        <w:rPr>
          <w:rFonts w:ascii="Times New Roman" w:hAnsi="Times New Roman" w:cs="Times New Roman"/>
          <w:sz w:val="24"/>
          <w:szCs w:val="24"/>
        </w:rPr>
        <w:t xml:space="preserve">viewed </w:t>
      </w:r>
      <w:r>
        <w:rPr>
          <w:rFonts w:ascii="Times New Roman" w:hAnsi="Times New Roman" w:cs="Times New Roman" w:hint="eastAsia"/>
          <w:sz w:val="24"/>
          <w:szCs w:val="24"/>
        </w:rPr>
        <w:t>17</w:t>
      </w:r>
      <w:r>
        <w:rPr>
          <w:rFonts w:ascii="Times New Roman" w:hAnsi="Times New Roman" w:cs="Times New Roman"/>
          <w:sz w:val="24"/>
          <w:szCs w:val="24"/>
        </w:rPr>
        <w:t xml:space="preserve"> June 202</w:t>
      </w:r>
      <w:r>
        <w:rPr>
          <w:rFonts w:ascii="Times New Roman" w:hAnsi="Times New Roman" w:cs="Times New Roman" w:hint="eastAsia"/>
          <w:sz w:val="24"/>
          <w:szCs w:val="24"/>
        </w:rPr>
        <w:t>2</w:t>
      </w:r>
      <w:r w:rsidRPr="001A000A">
        <w:rPr>
          <w:rFonts w:ascii="Times New Roman" w:hAnsi="Times New Roman" w:cs="Times New Roman"/>
          <w:sz w:val="24"/>
          <w:szCs w:val="24"/>
        </w:rPr>
        <w:t>,</w:t>
      </w:r>
    </w:p>
    <w:p w14:paraId="449DB491" w14:textId="57EC047C" w:rsidR="003B535C" w:rsidRPr="003B535C" w:rsidRDefault="003B535C" w:rsidP="003B535C">
      <w:pPr>
        <w:pStyle w:val="a4"/>
        <w:ind w:left="360" w:firstLineChars="0" w:firstLine="0"/>
        <w:jc w:val="left"/>
        <w:rPr>
          <w:rStyle w:val="a3"/>
          <w:b/>
        </w:rPr>
      </w:pPr>
      <w:r w:rsidRPr="003B535C">
        <w:rPr>
          <w:rStyle w:val="a3"/>
          <w:b/>
        </w:rPr>
        <w:t>&lt;</w:t>
      </w:r>
      <w:r w:rsidRPr="003B535C">
        <w:rPr>
          <w:rStyle w:val="a3"/>
          <w:rFonts w:ascii="Times New Roman" w:hAnsi="Times New Roman" w:cs="Times New Roman"/>
          <w:b/>
          <w:sz w:val="24"/>
          <w:szCs w:val="24"/>
        </w:rPr>
        <w:t xml:space="preserve"> </w:t>
      </w:r>
      <w:r w:rsidRPr="003B535C">
        <w:rPr>
          <w:rStyle w:val="a3"/>
          <w:b/>
        </w:rPr>
        <w:t>https://tools.cisco.com/security/center/resources/security_vulnerability_policy.html&gt;</w:t>
      </w:r>
    </w:p>
    <w:p w14:paraId="71250001" w14:textId="77777777" w:rsidR="003B535C" w:rsidRPr="001A000A" w:rsidRDefault="003B535C" w:rsidP="003B535C">
      <w:pPr>
        <w:jc w:val="left"/>
        <w:rPr>
          <w:rFonts w:ascii="Times New Roman" w:hAnsi="Times New Roman" w:cs="Times New Roman"/>
          <w:b/>
          <w:bCs/>
          <w:sz w:val="24"/>
          <w:szCs w:val="24"/>
        </w:rPr>
      </w:pPr>
    </w:p>
    <w:p w14:paraId="337E24B2" w14:textId="0395C921" w:rsidR="003B535C" w:rsidRPr="001A000A" w:rsidRDefault="003B535C" w:rsidP="003B535C">
      <w:pPr>
        <w:pStyle w:val="a4"/>
        <w:numPr>
          <w:ilvl w:val="0"/>
          <w:numId w:val="2"/>
        </w:numPr>
        <w:ind w:firstLineChars="0"/>
        <w:jc w:val="left"/>
        <w:rPr>
          <w:rFonts w:ascii="Times New Roman" w:hAnsi="Times New Roman" w:cs="Times New Roman"/>
          <w:sz w:val="24"/>
          <w:szCs w:val="24"/>
        </w:rPr>
      </w:pPr>
      <w:r w:rsidRPr="001A000A">
        <w:rPr>
          <w:rFonts w:ascii="Times New Roman" w:hAnsi="Times New Roman" w:cs="Times New Roman"/>
          <w:sz w:val="24"/>
          <w:szCs w:val="24"/>
        </w:rPr>
        <w:t xml:space="preserve">Bruce, S 2021, </w:t>
      </w:r>
      <w:r w:rsidRPr="001A000A">
        <w:rPr>
          <w:rFonts w:ascii="Times New Roman" w:hAnsi="Times New Roman" w:cs="Times New Roman"/>
          <w:i/>
          <w:iCs/>
          <w:sz w:val="24"/>
          <w:szCs w:val="24"/>
        </w:rPr>
        <w:t>Vulnerabilities in Weapons Systems</w:t>
      </w:r>
      <w:r w:rsidRPr="001A000A">
        <w:rPr>
          <w:rFonts w:ascii="Times New Roman" w:hAnsi="Times New Roman" w:cs="Times New Roman"/>
          <w:sz w:val="24"/>
          <w:szCs w:val="24"/>
        </w:rPr>
        <w:t>,</w:t>
      </w:r>
      <w:r w:rsidR="00C0793B">
        <w:rPr>
          <w:rFonts w:ascii="Times New Roman" w:hAnsi="Times New Roman" w:cs="Times New Roman"/>
          <w:sz w:val="24"/>
          <w:szCs w:val="24"/>
        </w:rPr>
        <w:t xml:space="preserve"> viewed </w:t>
      </w:r>
      <w:r w:rsidR="00C0793B">
        <w:rPr>
          <w:rFonts w:ascii="Times New Roman" w:hAnsi="Times New Roman" w:cs="Times New Roman" w:hint="eastAsia"/>
          <w:sz w:val="24"/>
          <w:szCs w:val="24"/>
        </w:rPr>
        <w:t>17</w:t>
      </w:r>
      <w:r w:rsidR="00C0793B">
        <w:rPr>
          <w:rFonts w:ascii="Times New Roman" w:hAnsi="Times New Roman" w:cs="Times New Roman"/>
          <w:sz w:val="24"/>
          <w:szCs w:val="24"/>
        </w:rPr>
        <w:t xml:space="preserve"> June 202</w:t>
      </w:r>
      <w:r w:rsidR="00C0793B">
        <w:rPr>
          <w:rFonts w:ascii="Times New Roman" w:hAnsi="Times New Roman" w:cs="Times New Roman" w:hint="eastAsia"/>
          <w:sz w:val="24"/>
          <w:szCs w:val="24"/>
        </w:rPr>
        <w:t>2</w:t>
      </w:r>
      <w:r w:rsidRPr="001A000A">
        <w:rPr>
          <w:rFonts w:ascii="Times New Roman" w:hAnsi="Times New Roman" w:cs="Times New Roman"/>
          <w:sz w:val="24"/>
          <w:szCs w:val="24"/>
        </w:rPr>
        <w:t xml:space="preserve">, </w:t>
      </w:r>
    </w:p>
    <w:p w14:paraId="09527D96" w14:textId="77777777" w:rsidR="003B535C" w:rsidRPr="00C0793B" w:rsidRDefault="003B535C" w:rsidP="003B535C">
      <w:pPr>
        <w:pStyle w:val="a4"/>
        <w:ind w:left="360" w:firstLineChars="0" w:firstLine="0"/>
        <w:jc w:val="left"/>
        <w:rPr>
          <w:rStyle w:val="a3"/>
          <w:b/>
        </w:rPr>
      </w:pPr>
      <w:r w:rsidRPr="00C0793B">
        <w:rPr>
          <w:rStyle w:val="a3"/>
          <w:b/>
        </w:rPr>
        <w:t>&lt;</w:t>
      </w:r>
      <w:hyperlink r:id="rId10" w:history="1">
        <w:r w:rsidRPr="00C0793B">
          <w:rPr>
            <w:rStyle w:val="a3"/>
            <w:b/>
          </w:rPr>
          <w:t>https://www.schneier.com/blog/archives/2021/06/vulnerabilities-in-weapons-systems.html</w:t>
        </w:r>
      </w:hyperlink>
      <w:r w:rsidRPr="00C0793B">
        <w:rPr>
          <w:rStyle w:val="a3"/>
          <w:b/>
        </w:rPr>
        <w:t>&gt;</w:t>
      </w:r>
    </w:p>
    <w:p w14:paraId="3CA88A75" w14:textId="77777777" w:rsidR="003B535C" w:rsidRPr="001A000A" w:rsidRDefault="003B535C" w:rsidP="003B535C">
      <w:pPr>
        <w:pStyle w:val="a4"/>
        <w:ind w:left="360" w:firstLineChars="0" w:firstLine="0"/>
        <w:jc w:val="left"/>
        <w:rPr>
          <w:rFonts w:ascii="Times New Roman" w:hAnsi="Times New Roman" w:cs="Times New Roman"/>
          <w:sz w:val="24"/>
          <w:szCs w:val="24"/>
        </w:rPr>
      </w:pPr>
    </w:p>
    <w:p w14:paraId="42C8D89F" w14:textId="2F8CA33E" w:rsidR="003B535C" w:rsidRPr="001A000A" w:rsidRDefault="00B80C1E" w:rsidP="003B535C">
      <w:pPr>
        <w:pStyle w:val="a4"/>
        <w:numPr>
          <w:ilvl w:val="0"/>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Patton, O</w:t>
      </w:r>
      <w:r w:rsidR="003B535C" w:rsidRPr="001A000A">
        <w:rPr>
          <w:rFonts w:ascii="Times New Roman" w:hAnsi="Times New Roman" w:cs="Times New Roman"/>
          <w:sz w:val="24"/>
          <w:szCs w:val="24"/>
        </w:rPr>
        <w:t xml:space="preserve"> 2021, </w:t>
      </w:r>
      <w:r>
        <w:rPr>
          <w:rFonts w:ascii="Times New Roman" w:hAnsi="Times New Roman" w:cs="Times New Roman" w:hint="eastAsia"/>
          <w:i/>
          <w:iCs/>
          <w:sz w:val="24"/>
          <w:szCs w:val="24"/>
        </w:rPr>
        <w:t>Assessing Security Risk</w:t>
      </w:r>
      <w:r w:rsidR="003B535C" w:rsidRPr="001A000A">
        <w:rPr>
          <w:rFonts w:ascii="Times New Roman" w:hAnsi="Times New Roman" w:cs="Times New Roman"/>
          <w:sz w:val="24"/>
          <w:szCs w:val="24"/>
        </w:rPr>
        <w:t xml:space="preserve">, </w:t>
      </w:r>
      <w:r>
        <w:rPr>
          <w:rFonts w:ascii="Times New Roman" w:hAnsi="Times New Roman" w:cs="Times New Roman"/>
          <w:sz w:val="24"/>
          <w:szCs w:val="24"/>
        </w:rPr>
        <w:t>viewed 1</w:t>
      </w:r>
      <w:r>
        <w:rPr>
          <w:rFonts w:ascii="Times New Roman" w:hAnsi="Times New Roman" w:cs="Times New Roman" w:hint="eastAsia"/>
          <w:sz w:val="24"/>
          <w:szCs w:val="24"/>
        </w:rPr>
        <w:t>7</w:t>
      </w:r>
      <w:r>
        <w:rPr>
          <w:rFonts w:ascii="Times New Roman" w:hAnsi="Times New Roman" w:cs="Times New Roman"/>
          <w:sz w:val="24"/>
          <w:szCs w:val="24"/>
        </w:rPr>
        <w:t xml:space="preserve"> June 202</w:t>
      </w:r>
      <w:r>
        <w:rPr>
          <w:rFonts w:ascii="Times New Roman" w:hAnsi="Times New Roman" w:cs="Times New Roman" w:hint="eastAsia"/>
          <w:sz w:val="24"/>
          <w:szCs w:val="24"/>
        </w:rPr>
        <w:t>2</w:t>
      </w:r>
      <w:r w:rsidR="003B535C" w:rsidRPr="001A000A">
        <w:rPr>
          <w:rFonts w:ascii="Times New Roman" w:hAnsi="Times New Roman" w:cs="Times New Roman"/>
          <w:sz w:val="24"/>
          <w:szCs w:val="24"/>
        </w:rPr>
        <w:t xml:space="preserve">, </w:t>
      </w:r>
    </w:p>
    <w:p w14:paraId="2E2B1318" w14:textId="0BDA303A" w:rsidR="003B535C" w:rsidRPr="00C0793B" w:rsidRDefault="00C0793B" w:rsidP="003B535C">
      <w:pPr>
        <w:pStyle w:val="a4"/>
        <w:ind w:left="360" w:firstLineChars="0" w:firstLine="0"/>
        <w:jc w:val="left"/>
        <w:rPr>
          <w:rStyle w:val="a3"/>
          <w:b/>
        </w:rPr>
      </w:pPr>
      <w:r>
        <w:rPr>
          <w:rStyle w:val="a3"/>
          <w:rFonts w:hint="eastAsia"/>
          <w:b/>
        </w:rPr>
        <w:t>&lt;</w:t>
      </w:r>
      <w:hyperlink r:id="rId11" w:history="1">
        <w:r w:rsidRPr="009C0279">
          <w:rPr>
            <w:rStyle w:val="a3"/>
            <w:rFonts w:hint="eastAsia"/>
            <w:b/>
          </w:rPr>
          <w:t>https://www.cisco.com/c/en/us/training-events/training/certifications/certifications/security.html</w:t>
        </w:r>
      </w:hyperlink>
      <w:r w:rsidRPr="00C0793B">
        <w:rPr>
          <w:rStyle w:val="a3"/>
          <w:rFonts w:hint="eastAsia"/>
          <w:b/>
        </w:rPr>
        <w:t xml:space="preserve"> </w:t>
      </w:r>
      <w:r>
        <w:rPr>
          <w:rStyle w:val="a3"/>
          <w:rFonts w:hint="eastAsia"/>
          <w:b/>
        </w:rPr>
        <w:t>&gt;</w:t>
      </w:r>
    </w:p>
    <w:p w14:paraId="7647A397" w14:textId="77777777" w:rsidR="003B535C" w:rsidRPr="00C0793B" w:rsidRDefault="003B535C" w:rsidP="00C0793B">
      <w:pPr>
        <w:pStyle w:val="a4"/>
        <w:ind w:left="360" w:firstLineChars="0" w:firstLine="0"/>
        <w:jc w:val="left"/>
        <w:rPr>
          <w:rStyle w:val="a3"/>
          <w:b/>
        </w:rPr>
      </w:pPr>
    </w:p>
    <w:sectPr w:rsidR="003B535C" w:rsidRPr="00C07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117E1" w14:textId="77777777" w:rsidR="00DC0FD5" w:rsidRDefault="00DC0FD5" w:rsidP="00F94AEF">
      <w:r>
        <w:separator/>
      </w:r>
    </w:p>
  </w:endnote>
  <w:endnote w:type="continuationSeparator" w:id="0">
    <w:p w14:paraId="62A690D9" w14:textId="77777777" w:rsidR="00DC0FD5" w:rsidRDefault="00DC0FD5" w:rsidP="00F94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095A7" w14:textId="77777777" w:rsidR="00DC0FD5" w:rsidRDefault="00DC0FD5" w:rsidP="00F94AEF">
      <w:r>
        <w:separator/>
      </w:r>
    </w:p>
  </w:footnote>
  <w:footnote w:type="continuationSeparator" w:id="0">
    <w:p w14:paraId="44D80E50" w14:textId="77777777" w:rsidR="00DC0FD5" w:rsidRDefault="00DC0FD5" w:rsidP="00F94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7ACE"/>
    <w:multiLevelType w:val="multilevel"/>
    <w:tmpl w:val="1F8C7A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8893CED"/>
    <w:multiLevelType w:val="multilevel"/>
    <w:tmpl w:val="13E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322AC4"/>
    <w:multiLevelType w:val="multilevel"/>
    <w:tmpl w:val="60322A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FFA0D5C"/>
    <w:multiLevelType w:val="multilevel"/>
    <w:tmpl w:val="493A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90E"/>
    <w:rsid w:val="00002007"/>
    <w:rsid w:val="000179B6"/>
    <w:rsid w:val="00027525"/>
    <w:rsid w:val="00033B58"/>
    <w:rsid w:val="00044098"/>
    <w:rsid w:val="000810E6"/>
    <w:rsid w:val="000C4CA4"/>
    <w:rsid w:val="00100745"/>
    <w:rsid w:val="00163615"/>
    <w:rsid w:val="001A000A"/>
    <w:rsid w:val="001E0F83"/>
    <w:rsid w:val="002365DC"/>
    <w:rsid w:val="002A4289"/>
    <w:rsid w:val="0037346E"/>
    <w:rsid w:val="003B535C"/>
    <w:rsid w:val="003F7BFF"/>
    <w:rsid w:val="00431037"/>
    <w:rsid w:val="0047263C"/>
    <w:rsid w:val="004B544D"/>
    <w:rsid w:val="004F720C"/>
    <w:rsid w:val="00513C99"/>
    <w:rsid w:val="0058261B"/>
    <w:rsid w:val="005C660F"/>
    <w:rsid w:val="005E47BA"/>
    <w:rsid w:val="00605042"/>
    <w:rsid w:val="006B36BD"/>
    <w:rsid w:val="006D4322"/>
    <w:rsid w:val="006E3508"/>
    <w:rsid w:val="007A040D"/>
    <w:rsid w:val="007B6C24"/>
    <w:rsid w:val="00883EE9"/>
    <w:rsid w:val="008A3222"/>
    <w:rsid w:val="008F3427"/>
    <w:rsid w:val="009556BF"/>
    <w:rsid w:val="0096482E"/>
    <w:rsid w:val="00990E84"/>
    <w:rsid w:val="009A1F61"/>
    <w:rsid w:val="009F7B59"/>
    <w:rsid w:val="00A01DA2"/>
    <w:rsid w:val="00A30E79"/>
    <w:rsid w:val="00A43625"/>
    <w:rsid w:val="00A4466F"/>
    <w:rsid w:val="00AD4BDE"/>
    <w:rsid w:val="00B029AC"/>
    <w:rsid w:val="00B80C1E"/>
    <w:rsid w:val="00BA4771"/>
    <w:rsid w:val="00BC1285"/>
    <w:rsid w:val="00BC18FC"/>
    <w:rsid w:val="00BD23F7"/>
    <w:rsid w:val="00BD3F26"/>
    <w:rsid w:val="00BF690E"/>
    <w:rsid w:val="00C0793B"/>
    <w:rsid w:val="00C23C1B"/>
    <w:rsid w:val="00C35077"/>
    <w:rsid w:val="00C62F30"/>
    <w:rsid w:val="00CC6E52"/>
    <w:rsid w:val="00CF2092"/>
    <w:rsid w:val="00CF23DF"/>
    <w:rsid w:val="00CF79D0"/>
    <w:rsid w:val="00D057F6"/>
    <w:rsid w:val="00D06D85"/>
    <w:rsid w:val="00D26A34"/>
    <w:rsid w:val="00D362E6"/>
    <w:rsid w:val="00D55B35"/>
    <w:rsid w:val="00D83534"/>
    <w:rsid w:val="00D957CE"/>
    <w:rsid w:val="00DA732E"/>
    <w:rsid w:val="00DB132A"/>
    <w:rsid w:val="00DB253D"/>
    <w:rsid w:val="00DC0FD5"/>
    <w:rsid w:val="00DF6653"/>
    <w:rsid w:val="00E369D4"/>
    <w:rsid w:val="00E7179F"/>
    <w:rsid w:val="00F16912"/>
    <w:rsid w:val="00F20711"/>
    <w:rsid w:val="00F42CF4"/>
    <w:rsid w:val="00F44620"/>
    <w:rsid w:val="00F66225"/>
    <w:rsid w:val="00F94AEF"/>
    <w:rsid w:val="00FF7515"/>
    <w:rsid w:val="78FC2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8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link w:val="2Char"/>
    <w:uiPriority w:val="9"/>
    <w:qFormat/>
    <w:rsid w:val="00D362E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362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paragraph" w:styleId="a4">
    <w:name w:val="List Paragraph"/>
    <w:basedOn w:val="a"/>
    <w:uiPriority w:val="34"/>
    <w:qFormat/>
    <w:pPr>
      <w:ind w:firstLineChars="200" w:firstLine="420"/>
    </w:pPr>
  </w:style>
  <w:style w:type="character" w:customStyle="1" w:styleId="tgt">
    <w:name w:val="tgt"/>
    <w:basedOn w:val="a0"/>
  </w:style>
  <w:style w:type="character" w:customStyle="1" w:styleId="1">
    <w:name w:val="未处理的提及1"/>
    <w:basedOn w:val="a0"/>
    <w:uiPriority w:val="99"/>
    <w:semiHidden/>
    <w:unhideWhenUsed/>
    <w:rPr>
      <w:color w:val="605E5C"/>
      <w:shd w:val="clear" w:color="auto" w:fill="E1DFDD"/>
    </w:rPr>
  </w:style>
  <w:style w:type="character" w:customStyle="1" w:styleId="tgt1">
    <w:name w:val="tgt1"/>
    <w:basedOn w:val="a0"/>
    <w:qFormat/>
  </w:style>
  <w:style w:type="paragraph" w:styleId="a5">
    <w:name w:val="header"/>
    <w:basedOn w:val="a"/>
    <w:link w:val="Char"/>
    <w:uiPriority w:val="99"/>
    <w:unhideWhenUsed/>
    <w:rsid w:val="00F94A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4AEF"/>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F94AEF"/>
    <w:pPr>
      <w:tabs>
        <w:tab w:val="center" w:pos="4153"/>
        <w:tab w:val="right" w:pos="8306"/>
      </w:tabs>
      <w:snapToGrid w:val="0"/>
      <w:jc w:val="left"/>
    </w:pPr>
    <w:rPr>
      <w:sz w:val="18"/>
      <w:szCs w:val="18"/>
    </w:rPr>
  </w:style>
  <w:style w:type="character" w:customStyle="1" w:styleId="Char0">
    <w:name w:val="页脚 Char"/>
    <w:basedOn w:val="a0"/>
    <w:link w:val="a6"/>
    <w:uiPriority w:val="99"/>
    <w:rsid w:val="00F94AEF"/>
    <w:rPr>
      <w:rFonts w:asciiTheme="minorHAnsi" w:eastAsiaTheme="minorEastAsia" w:hAnsiTheme="minorHAnsi" w:cstheme="minorBidi"/>
      <w:kern w:val="2"/>
      <w:sz w:val="18"/>
      <w:szCs w:val="18"/>
    </w:rPr>
  </w:style>
  <w:style w:type="character" w:customStyle="1" w:styleId="UnresolvedMention">
    <w:name w:val="Unresolved Mention"/>
    <w:basedOn w:val="a0"/>
    <w:uiPriority w:val="99"/>
    <w:semiHidden/>
    <w:unhideWhenUsed/>
    <w:rsid w:val="00F42CF4"/>
    <w:rPr>
      <w:color w:val="605E5C"/>
      <w:shd w:val="clear" w:color="auto" w:fill="E1DFDD"/>
    </w:rPr>
  </w:style>
  <w:style w:type="character" w:styleId="a7">
    <w:name w:val="FollowedHyperlink"/>
    <w:basedOn w:val="a0"/>
    <w:uiPriority w:val="99"/>
    <w:semiHidden/>
    <w:unhideWhenUsed/>
    <w:rsid w:val="006D4322"/>
    <w:rPr>
      <w:color w:val="800080" w:themeColor="followedHyperlink"/>
      <w:u w:val="single"/>
    </w:rPr>
  </w:style>
  <w:style w:type="character" w:customStyle="1" w:styleId="2Char">
    <w:name w:val="标题 2 Char"/>
    <w:basedOn w:val="a0"/>
    <w:link w:val="2"/>
    <w:uiPriority w:val="9"/>
    <w:rsid w:val="00D362E6"/>
    <w:rPr>
      <w:rFonts w:ascii="宋体" w:hAnsi="宋体" w:cs="宋体"/>
      <w:b/>
      <w:bCs/>
      <w:sz w:val="36"/>
      <w:szCs w:val="36"/>
    </w:rPr>
  </w:style>
  <w:style w:type="character" w:customStyle="1" w:styleId="3Char">
    <w:name w:val="标题 3 Char"/>
    <w:basedOn w:val="a0"/>
    <w:link w:val="3"/>
    <w:uiPriority w:val="9"/>
    <w:rsid w:val="00D362E6"/>
    <w:rPr>
      <w:rFonts w:ascii="宋体" w:hAnsi="宋体" w:cs="宋体"/>
      <w:b/>
      <w:bCs/>
      <w:sz w:val="27"/>
      <w:szCs w:val="27"/>
    </w:rPr>
  </w:style>
  <w:style w:type="paragraph" w:styleId="a8">
    <w:name w:val="Normal (Web)"/>
    <w:basedOn w:val="a"/>
    <w:uiPriority w:val="99"/>
    <w:semiHidden/>
    <w:unhideWhenUsed/>
    <w:rsid w:val="00D362E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362E6"/>
    <w:rPr>
      <w:b/>
      <w:bCs/>
    </w:rPr>
  </w:style>
  <w:style w:type="paragraph" w:customStyle="1" w:styleId="nospace">
    <w:name w:val="nospace"/>
    <w:basedOn w:val="a"/>
    <w:rsid w:val="00D362E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link w:val="2Char"/>
    <w:uiPriority w:val="9"/>
    <w:qFormat/>
    <w:rsid w:val="00D362E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362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paragraph" w:styleId="a4">
    <w:name w:val="List Paragraph"/>
    <w:basedOn w:val="a"/>
    <w:uiPriority w:val="34"/>
    <w:qFormat/>
    <w:pPr>
      <w:ind w:firstLineChars="200" w:firstLine="420"/>
    </w:pPr>
  </w:style>
  <w:style w:type="character" w:customStyle="1" w:styleId="tgt">
    <w:name w:val="tgt"/>
    <w:basedOn w:val="a0"/>
  </w:style>
  <w:style w:type="character" w:customStyle="1" w:styleId="1">
    <w:name w:val="未处理的提及1"/>
    <w:basedOn w:val="a0"/>
    <w:uiPriority w:val="99"/>
    <w:semiHidden/>
    <w:unhideWhenUsed/>
    <w:rPr>
      <w:color w:val="605E5C"/>
      <w:shd w:val="clear" w:color="auto" w:fill="E1DFDD"/>
    </w:rPr>
  </w:style>
  <w:style w:type="character" w:customStyle="1" w:styleId="tgt1">
    <w:name w:val="tgt1"/>
    <w:basedOn w:val="a0"/>
    <w:qFormat/>
  </w:style>
  <w:style w:type="paragraph" w:styleId="a5">
    <w:name w:val="header"/>
    <w:basedOn w:val="a"/>
    <w:link w:val="Char"/>
    <w:uiPriority w:val="99"/>
    <w:unhideWhenUsed/>
    <w:rsid w:val="00F94A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4AEF"/>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F94AEF"/>
    <w:pPr>
      <w:tabs>
        <w:tab w:val="center" w:pos="4153"/>
        <w:tab w:val="right" w:pos="8306"/>
      </w:tabs>
      <w:snapToGrid w:val="0"/>
      <w:jc w:val="left"/>
    </w:pPr>
    <w:rPr>
      <w:sz w:val="18"/>
      <w:szCs w:val="18"/>
    </w:rPr>
  </w:style>
  <w:style w:type="character" w:customStyle="1" w:styleId="Char0">
    <w:name w:val="页脚 Char"/>
    <w:basedOn w:val="a0"/>
    <w:link w:val="a6"/>
    <w:uiPriority w:val="99"/>
    <w:rsid w:val="00F94AEF"/>
    <w:rPr>
      <w:rFonts w:asciiTheme="minorHAnsi" w:eastAsiaTheme="minorEastAsia" w:hAnsiTheme="minorHAnsi" w:cstheme="minorBidi"/>
      <w:kern w:val="2"/>
      <w:sz w:val="18"/>
      <w:szCs w:val="18"/>
    </w:rPr>
  </w:style>
  <w:style w:type="character" w:customStyle="1" w:styleId="UnresolvedMention">
    <w:name w:val="Unresolved Mention"/>
    <w:basedOn w:val="a0"/>
    <w:uiPriority w:val="99"/>
    <w:semiHidden/>
    <w:unhideWhenUsed/>
    <w:rsid w:val="00F42CF4"/>
    <w:rPr>
      <w:color w:val="605E5C"/>
      <w:shd w:val="clear" w:color="auto" w:fill="E1DFDD"/>
    </w:rPr>
  </w:style>
  <w:style w:type="character" w:styleId="a7">
    <w:name w:val="FollowedHyperlink"/>
    <w:basedOn w:val="a0"/>
    <w:uiPriority w:val="99"/>
    <w:semiHidden/>
    <w:unhideWhenUsed/>
    <w:rsid w:val="006D4322"/>
    <w:rPr>
      <w:color w:val="800080" w:themeColor="followedHyperlink"/>
      <w:u w:val="single"/>
    </w:rPr>
  </w:style>
  <w:style w:type="character" w:customStyle="1" w:styleId="2Char">
    <w:name w:val="标题 2 Char"/>
    <w:basedOn w:val="a0"/>
    <w:link w:val="2"/>
    <w:uiPriority w:val="9"/>
    <w:rsid w:val="00D362E6"/>
    <w:rPr>
      <w:rFonts w:ascii="宋体" w:hAnsi="宋体" w:cs="宋体"/>
      <w:b/>
      <w:bCs/>
      <w:sz w:val="36"/>
      <w:szCs w:val="36"/>
    </w:rPr>
  </w:style>
  <w:style w:type="character" w:customStyle="1" w:styleId="3Char">
    <w:name w:val="标题 3 Char"/>
    <w:basedOn w:val="a0"/>
    <w:link w:val="3"/>
    <w:uiPriority w:val="9"/>
    <w:rsid w:val="00D362E6"/>
    <w:rPr>
      <w:rFonts w:ascii="宋体" w:hAnsi="宋体" w:cs="宋体"/>
      <w:b/>
      <w:bCs/>
      <w:sz w:val="27"/>
      <w:szCs w:val="27"/>
    </w:rPr>
  </w:style>
  <w:style w:type="paragraph" w:styleId="a8">
    <w:name w:val="Normal (Web)"/>
    <w:basedOn w:val="a"/>
    <w:uiPriority w:val="99"/>
    <w:semiHidden/>
    <w:unhideWhenUsed/>
    <w:rsid w:val="00D362E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362E6"/>
    <w:rPr>
      <w:b/>
      <w:bCs/>
    </w:rPr>
  </w:style>
  <w:style w:type="paragraph" w:customStyle="1" w:styleId="nospace">
    <w:name w:val="nospace"/>
    <w:basedOn w:val="a"/>
    <w:rsid w:val="00D362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235368">
      <w:bodyDiv w:val="1"/>
      <w:marLeft w:val="0"/>
      <w:marRight w:val="0"/>
      <w:marTop w:val="0"/>
      <w:marBottom w:val="0"/>
      <w:divBdr>
        <w:top w:val="none" w:sz="0" w:space="0" w:color="auto"/>
        <w:left w:val="none" w:sz="0" w:space="0" w:color="auto"/>
        <w:bottom w:val="none" w:sz="0" w:space="0" w:color="auto"/>
        <w:right w:val="none" w:sz="0" w:space="0" w:color="auto"/>
      </w:divBdr>
      <w:divsChild>
        <w:div w:id="631906474">
          <w:marLeft w:val="480"/>
          <w:marRight w:val="0"/>
          <w:marTop w:val="0"/>
          <w:marBottom w:val="0"/>
          <w:divBdr>
            <w:top w:val="none" w:sz="0" w:space="0" w:color="auto"/>
            <w:left w:val="none" w:sz="0" w:space="0" w:color="auto"/>
            <w:bottom w:val="none" w:sz="0" w:space="0" w:color="auto"/>
            <w:right w:val="none" w:sz="0" w:space="0" w:color="auto"/>
          </w:divBdr>
        </w:div>
        <w:div w:id="126318220">
          <w:marLeft w:val="480"/>
          <w:marRight w:val="0"/>
          <w:marTop w:val="0"/>
          <w:marBottom w:val="0"/>
          <w:divBdr>
            <w:top w:val="none" w:sz="0" w:space="0" w:color="auto"/>
            <w:left w:val="none" w:sz="0" w:space="0" w:color="auto"/>
            <w:bottom w:val="none" w:sz="0" w:space="0" w:color="auto"/>
            <w:right w:val="none" w:sz="0" w:space="0" w:color="auto"/>
          </w:divBdr>
        </w:div>
        <w:div w:id="1014571186">
          <w:marLeft w:val="480"/>
          <w:marRight w:val="0"/>
          <w:marTop w:val="0"/>
          <w:marBottom w:val="0"/>
          <w:divBdr>
            <w:top w:val="none" w:sz="0" w:space="0" w:color="auto"/>
            <w:left w:val="none" w:sz="0" w:space="0" w:color="auto"/>
            <w:bottom w:val="none" w:sz="0" w:space="0" w:color="auto"/>
            <w:right w:val="none" w:sz="0" w:space="0" w:color="auto"/>
          </w:divBdr>
        </w:div>
        <w:div w:id="1006635581">
          <w:marLeft w:val="480"/>
          <w:marRight w:val="0"/>
          <w:marTop w:val="0"/>
          <w:marBottom w:val="0"/>
          <w:divBdr>
            <w:top w:val="none" w:sz="0" w:space="0" w:color="auto"/>
            <w:left w:val="none" w:sz="0" w:space="0" w:color="auto"/>
            <w:bottom w:val="none" w:sz="0" w:space="0" w:color="auto"/>
            <w:right w:val="none" w:sz="0" w:space="0" w:color="auto"/>
          </w:divBdr>
        </w:div>
        <w:div w:id="128306979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isco.com/c/en/us/training-events/training/certifications/certifications/security.html" TargetMode="External"/><Relationship Id="rId5" Type="http://schemas.microsoft.com/office/2007/relationships/stylesWithEffects" Target="stylesWithEffects.xml"/><Relationship Id="rId10" Type="http://schemas.openxmlformats.org/officeDocument/2006/relationships/hyperlink" Target="https://www.schneier.com/blog/archives/2021/06/vulnerabilities-in-weapons-systems.html"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CAE0D3-ECD1-4F03-844A-6A56A273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曦</dc:creator>
  <cp:lastModifiedBy>DELL</cp:lastModifiedBy>
  <cp:revision>4</cp:revision>
  <dcterms:created xsi:type="dcterms:W3CDTF">2022-06-17T02:39:00Z</dcterms:created>
  <dcterms:modified xsi:type="dcterms:W3CDTF">2022-06-17T05:03:00Z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D16F89E011824784A18F6CB67CC1ED9F</vt:lpwstr>
  </property>
</Properties>
</file>