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70" w:rsidRDefault="002D3270" w:rsidP="002D3270">
      <w:pPr>
        <w:pStyle w:val="1"/>
        <w:spacing w:after="240" w:afterAutospacing="0"/>
        <w:rPr>
          <w:rFonts w:ascii="Segoe UI" w:hAnsi="Segoe UI" w:cs="Segoe UI" w:hint="eastAsia"/>
          <w:color w:val="40485B"/>
        </w:rPr>
      </w:pPr>
      <w:r>
        <w:rPr>
          <w:rFonts w:ascii="Segoe UI" w:hAnsi="Segoe UI" w:cs="Segoe UI"/>
          <w:color w:val="40485B"/>
        </w:rPr>
        <w:t>2020</w:t>
      </w:r>
      <w:r>
        <w:rPr>
          <w:rFonts w:ascii="Segoe UI" w:hAnsi="Segoe UI" w:cs="Segoe UI"/>
          <w:color w:val="40485B"/>
        </w:rPr>
        <w:t>级工程实践项目选题（</w:t>
      </w:r>
      <w:r>
        <w:rPr>
          <w:rFonts w:ascii="Segoe UI" w:hAnsi="Segoe UI" w:cs="Segoe UI" w:hint="eastAsia"/>
          <w:color w:val="40485B"/>
        </w:rPr>
        <w:t>朱宗卫</w:t>
      </w:r>
      <w:r>
        <w:rPr>
          <w:rFonts w:ascii="Segoe UI" w:hAnsi="Segoe UI" w:cs="Segoe UI"/>
          <w:color w:val="40485B"/>
        </w:rPr>
        <w:t>）</w:t>
      </w:r>
    </w:p>
    <w:p w:rsidR="002D3270" w:rsidRPr="002D3270" w:rsidRDefault="002D3270" w:rsidP="002D3270">
      <w:pPr>
        <w:pStyle w:val="1"/>
        <w:spacing w:after="240" w:afterAutospacing="0"/>
        <w:rPr>
          <w:rFonts w:ascii="Segoe UI" w:hAnsi="Segoe UI" w:cs="Segoe UI" w:hint="eastAsia"/>
          <w:color w:val="40485B"/>
        </w:rPr>
      </w:pPr>
    </w:p>
    <w:p w:rsidR="00EB331E" w:rsidRPr="0080675C" w:rsidRDefault="00EB331E" w:rsidP="00EB331E">
      <w:pPr>
        <w:pStyle w:val="a3"/>
        <w:rPr>
          <w:sz w:val="28"/>
        </w:rPr>
      </w:pPr>
      <w:r w:rsidRPr="0080675C">
        <w:rPr>
          <w:rFonts w:hint="eastAsia"/>
          <w:sz w:val="28"/>
        </w:rPr>
        <w:t>基于数据挖掘技术的用户行为特征建模</w:t>
      </w:r>
    </w:p>
    <w:p w:rsidR="00FE0A92" w:rsidRPr="0080675C" w:rsidRDefault="00EB331E" w:rsidP="00FE0A92">
      <w:pPr>
        <w:ind w:firstLine="420"/>
        <w:rPr>
          <w:sz w:val="20"/>
        </w:rPr>
      </w:pPr>
      <w:r w:rsidRPr="0080675C">
        <w:rPr>
          <w:rFonts w:hint="eastAsia"/>
          <w:sz w:val="20"/>
        </w:rPr>
        <w:t>随着物联网的发展以及各种移动设备应用</w:t>
      </w:r>
      <w:r w:rsidRPr="0080675C">
        <w:rPr>
          <w:sz w:val="20"/>
        </w:rPr>
        <w:t xml:space="preserve">的兴起，人们的生活会更需要移动设备的支持。然而，有限的电池容量制约着移动设备的使用，能耗问题是移动设备发展的主要瓶颈之一。 </w:t>
      </w:r>
    </w:p>
    <w:p w:rsidR="00976B8A" w:rsidRDefault="00EB331E" w:rsidP="0080675C">
      <w:pPr>
        <w:ind w:firstLine="420"/>
        <w:rPr>
          <w:sz w:val="20"/>
        </w:rPr>
      </w:pPr>
      <w:r w:rsidRPr="0080675C">
        <w:rPr>
          <w:rFonts w:hint="eastAsia"/>
          <w:sz w:val="20"/>
        </w:rPr>
        <w:t>研究表明，移动设备功耗不仅受硬件组件的影响，与上层应用的行为模式也密切相关因此</w:t>
      </w:r>
      <w:r w:rsidRPr="0080675C">
        <w:rPr>
          <w:sz w:val="20"/>
        </w:rPr>
        <w:t>用户</w:t>
      </w:r>
      <w:r w:rsidRPr="0080675C">
        <w:rPr>
          <w:rFonts w:hint="eastAsia"/>
          <w:sz w:val="20"/>
        </w:rPr>
        <w:t>行为模式</w:t>
      </w:r>
      <w:r w:rsidRPr="0080675C">
        <w:rPr>
          <w:sz w:val="20"/>
        </w:rPr>
        <w:t>也是影响能耗优化的关键因素。</w:t>
      </w:r>
      <w:r w:rsidR="00FE0A92" w:rsidRPr="0080675C">
        <w:rPr>
          <w:rFonts w:hint="eastAsia"/>
          <w:sz w:val="20"/>
        </w:rPr>
        <w:t>由于用户行为模式会随着时间和空间位置的改变而改变，故研究移动用户的行为模式需要对移动设备进行大量的数据收集以及数据挖掘，以获取有价值信息进行行为模式的预测。</w:t>
      </w:r>
    </w:p>
    <w:p w:rsidR="00F53880" w:rsidRPr="00F53880" w:rsidRDefault="00F53880" w:rsidP="0080675C">
      <w:pPr>
        <w:ind w:firstLine="420"/>
        <w:rPr>
          <w:sz w:val="20"/>
        </w:rPr>
      </w:pPr>
      <w:r>
        <w:rPr>
          <w:rFonts w:hint="eastAsia"/>
          <w:sz w:val="20"/>
        </w:rPr>
        <w:t>数据由实验室提供。</w:t>
      </w:r>
    </w:p>
    <w:p w:rsidR="00FE0A92" w:rsidRPr="0080675C" w:rsidRDefault="00FE0A92" w:rsidP="00FE0A92">
      <w:pPr>
        <w:pStyle w:val="a3"/>
        <w:rPr>
          <w:sz w:val="28"/>
        </w:rPr>
      </w:pPr>
      <w:r w:rsidRPr="0080675C">
        <w:rPr>
          <w:rFonts w:hint="eastAsia"/>
          <w:sz w:val="28"/>
        </w:rPr>
        <w:t>基于</w:t>
      </w:r>
      <w:proofErr w:type="spellStart"/>
      <w:r w:rsidRPr="0080675C">
        <w:rPr>
          <w:rFonts w:hint="eastAsia"/>
          <w:sz w:val="28"/>
        </w:rPr>
        <w:t>kubeedge</w:t>
      </w:r>
      <w:proofErr w:type="spellEnd"/>
      <w:r w:rsidRPr="0080675C">
        <w:rPr>
          <w:rFonts w:hint="eastAsia"/>
          <w:sz w:val="28"/>
        </w:rPr>
        <w:t>的边缘计算平台构建</w:t>
      </w:r>
    </w:p>
    <w:p w:rsidR="00FE0A92" w:rsidRDefault="0080675C" w:rsidP="00FE0A92">
      <w:pPr>
        <w:rPr>
          <w:rFonts w:hint="eastAsia"/>
          <w:sz w:val="20"/>
        </w:rPr>
      </w:pPr>
      <w:r w:rsidRPr="0080675C">
        <w:rPr>
          <w:sz w:val="20"/>
        </w:rPr>
        <w:tab/>
      </w:r>
      <w:proofErr w:type="spellStart"/>
      <w:r w:rsidRPr="0080675C">
        <w:rPr>
          <w:sz w:val="20"/>
        </w:rPr>
        <w:t>KubeEdge</w:t>
      </w:r>
      <w:proofErr w:type="spellEnd"/>
      <w:r w:rsidRPr="0080675C">
        <w:rPr>
          <w:sz w:val="20"/>
        </w:rPr>
        <w:t>是一个开源系统，用于将本机容器化的应用程序编排功能扩展到Edge上的主机，为网络</w:t>
      </w:r>
      <w:r w:rsidRPr="0080675C">
        <w:rPr>
          <w:rFonts w:hint="eastAsia"/>
          <w:sz w:val="20"/>
        </w:rPr>
        <w:t>、</w:t>
      </w:r>
      <w:r w:rsidRPr="0080675C">
        <w:rPr>
          <w:sz w:val="20"/>
        </w:rPr>
        <w:t>应用程序提供基本的基础架构支持。</w:t>
      </w:r>
      <w:proofErr w:type="spellStart"/>
      <w:r w:rsidRPr="0080675C">
        <w:rPr>
          <w:sz w:val="20"/>
        </w:rPr>
        <w:t>KubeEdge</w:t>
      </w:r>
      <w:proofErr w:type="spellEnd"/>
      <w:r w:rsidRPr="0080675C">
        <w:rPr>
          <w:sz w:val="20"/>
        </w:rPr>
        <w:t>中的Edge元数据服务提供边缘元数据存储和服务，以在云和Edge之间同步元数据，以支持边缘节点脱机方案。</w:t>
      </w:r>
      <w:proofErr w:type="spellStart"/>
      <w:r w:rsidRPr="0080675C">
        <w:rPr>
          <w:sz w:val="20"/>
        </w:rPr>
        <w:t>KubeEdge</w:t>
      </w:r>
      <w:proofErr w:type="spellEnd"/>
      <w:r w:rsidRPr="0080675C">
        <w:rPr>
          <w:sz w:val="20"/>
        </w:rPr>
        <w:t>包括</w:t>
      </w:r>
      <w:proofErr w:type="spellStart"/>
      <w:r w:rsidRPr="0080675C">
        <w:rPr>
          <w:sz w:val="20"/>
        </w:rPr>
        <w:t>Kubernetes</w:t>
      </w:r>
      <w:proofErr w:type="spellEnd"/>
      <w:r w:rsidRPr="0080675C">
        <w:rPr>
          <w:sz w:val="20"/>
        </w:rPr>
        <w:t>扩展，以便</w:t>
      </w:r>
      <w:proofErr w:type="spellStart"/>
      <w:r w:rsidRPr="0080675C">
        <w:rPr>
          <w:sz w:val="20"/>
        </w:rPr>
        <w:t>Kubernetes</w:t>
      </w:r>
      <w:proofErr w:type="spellEnd"/>
      <w:r w:rsidRPr="0080675C">
        <w:rPr>
          <w:sz w:val="20"/>
        </w:rPr>
        <w:t>可以管理Edge Nodes以及Cloud中的VM，并部署/管理Edge Nodes的应用程序。</w:t>
      </w:r>
    </w:p>
    <w:p w:rsidR="002D3270" w:rsidRDefault="002D3270" w:rsidP="00FE0A92">
      <w:pPr>
        <w:rPr>
          <w:rFonts w:hint="eastAsia"/>
          <w:sz w:val="20"/>
        </w:rPr>
      </w:pPr>
    </w:p>
    <w:p w:rsidR="002D3270" w:rsidRDefault="002D3270" w:rsidP="00FE0A92">
      <w:pPr>
        <w:rPr>
          <w:rFonts w:hint="eastAsia"/>
          <w:sz w:val="20"/>
        </w:rPr>
      </w:pPr>
    </w:p>
    <w:p w:rsidR="002D3270" w:rsidRDefault="002D3270" w:rsidP="00FE0A92">
      <w:pPr>
        <w:rPr>
          <w:rFonts w:hint="eastAsia"/>
          <w:sz w:val="20"/>
        </w:rPr>
      </w:pPr>
    </w:p>
    <w:p w:rsidR="002D3270" w:rsidRDefault="002D3270" w:rsidP="00FE0A92">
      <w:pPr>
        <w:rPr>
          <w:rFonts w:hint="eastAsia"/>
          <w:sz w:val="20"/>
        </w:rPr>
      </w:pPr>
    </w:p>
    <w:p w:rsidR="002D3270" w:rsidRDefault="002D3270" w:rsidP="00FE0A92">
      <w:pPr>
        <w:rPr>
          <w:rFonts w:hint="eastAsia"/>
          <w:sz w:val="20"/>
        </w:rPr>
      </w:pPr>
    </w:p>
    <w:p w:rsidR="002D3270" w:rsidRPr="002D3270" w:rsidRDefault="002D3270" w:rsidP="002D3270">
      <w:pPr>
        <w:pStyle w:val="1"/>
        <w:spacing w:after="240" w:afterAutospacing="0"/>
        <w:rPr>
          <w:rFonts w:ascii="Segoe UI" w:hAnsi="Segoe UI" w:cs="Segoe UI" w:hint="eastAsia"/>
          <w:color w:val="40485B"/>
        </w:rPr>
      </w:pPr>
      <w:r>
        <w:rPr>
          <w:rFonts w:ascii="Segoe UI" w:hAnsi="Segoe UI" w:cs="Segoe UI"/>
          <w:color w:val="40485B"/>
        </w:rPr>
        <w:t>2020</w:t>
      </w:r>
      <w:r>
        <w:rPr>
          <w:rFonts w:ascii="Segoe UI" w:hAnsi="Segoe UI" w:cs="Segoe UI"/>
          <w:color w:val="40485B"/>
        </w:rPr>
        <w:t>级工程实践项目选题（</w:t>
      </w:r>
      <w:r>
        <w:rPr>
          <w:rFonts w:ascii="Segoe UI" w:hAnsi="Segoe UI" w:cs="Segoe UI" w:hint="eastAsia"/>
          <w:color w:val="40485B"/>
        </w:rPr>
        <w:t>朱宗卫</w:t>
      </w:r>
      <w:r>
        <w:rPr>
          <w:rFonts w:ascii="Segoe UI" w:hAnsi="Segoe UI" w:cs="Segoe UI"/>
          <w:color w:val="40485B"/>
        </w:rPr>
        <w:t>）</w:t>
      </w:r>
    </w:p>
    <w:p w:rsidR="002D3270" w:rsidRPr="0080675C" w:rsidRDefault="002D3270" w:rsidP="00FE0A92">
      <w:pPr>
        <w:rPr>
          <w:sz w:val="20"/>
        </w:rPr>
      </w:pPr>
    </w:p>
    <w:p w:rsidR="00FE0A92" w:rsidRPr="0080675C" w:rsidRDefault="00FE0A92" w:rsidP="00FE0A92">
      <w:pPr>
        <w:pStyle w:val="a3"/>
        <w:rPr>
          <w:sz w:val="28"/>
        </w:rPr>
      </w:pPr>
      <w:r w:rsidRPr="0080675C">
        <w:rPr>
          <w:rFonts w:hint="eastAsia"/>
          <w:sz w:val="28"/>
        </w:rPr>
        <w:t>轻量级</w:t>
      </w:r>
      <w:r w:rsidR="00FD220A">
        <w:rPr>
          <w:rFonts w:hint="eastAsia"/>
          <w:sz w:val="28"/>
        </w:rPr>
        <w:t>人脸识别</w:t>
      </w:r>
      <w:r w:rsidRPr="0080675C">
        <w:rPr>
          <w:rFonts w:hint="eastAsia"/>
          <w:sz w:val="28"/>
        </w:rPr>
        <w:t>模型开发及其部署</w:t>
      </w:r>
    </w:p>
    <w:p w:rsidR="00EC4C80" w:rsidRDefault="00070D0F" w:rsidP="00070D0F">
      <w:pPr>
        <w:ind w:firstLine="360"/>
        <w:rPr>
          <w:sz w:val="20"/>
        </w:rPr>
      </w:pPr>
      <w:r w:rsidRPr="00070D0F">
        <w:rPr>
          <w:rFonts w:hint="eastAsia"/>
          <w:sz w:val="20"/>
        </w:rPr>
        <w:t>轻量级人脸识别开发旨在寻找一个可以在无限制的动态监控视频场景下有优异表现的轻量级高精度的模型来应对大数据库人脸识别应用。</w:t>
      </w:r>
      <w:r w:rsidR="002A723D" w:rsidRPr="0080675C">
        <w:rPr>
          <w:rFonts w:hint="eastAsia"/>
          <w:sz w:val="20"/>
        </w:rPr>
        <w:t>轻量级模型开发项目包含了对目标识别、模型剪枝量化、硬件部署等多方面的知识需求，最终</w:t>
      </w:r>
      <w:r>
        <w:rPr>
          <w:rFonts w:hint="eastAsia"/>
          <w:sz w:val="20"/>
        </w:rPr>
        <w:t>要求模型</w:t>
      </w:r>
      <w:r w:rsidR="002A723D" w:rsidRPr="0080675C">
        <w:rPr>
          <w:rFonts w:hint="eastAsia"/>
          <w:sz w:val="20"/>
        </w:rPr>
        <w:t>可在智能硬件（英伟达</w:t>
      </w:r>
      <w:proofErr w:type="spellStart"/>
      <w:r w:rsidR="002A723D" w:rsidRPr="0080675C">
        <w:rPr>
          <w:rFonts w:hint="eastAsia"/>
          <w:sz w:val="20"/>
        </w:rPr>
        <w:t>jetson</w:t>
      </w:r>
      <w:proofErr w:type="spellEnd"/>
      <w:r w:rsidR="002A723D" w:rsidRPr="0080675C">
        <w:rPr>
          <w:rFonts w:hint="eastAsia"/>
          <w:sz w:val="20"/>
        </w:rPr>
        <w:t>系列、寒武纪</w:t>
      </w:r>
      <w:proofErr w:type="spellStart"/>
      <w:r w:rsidR="002A723D" w:rsidRPr="0080675C">
        <w:rPr>
          <w:rFonts w:hint="eastAsia"/>
          <w:sz w:val="20"/>
        </w:rPr>
        <w:t>mlu</w:t>
      </w:r>
      <w:proofErr w:type="spellEnd"/>
      <w:r w:rsidR="002A723D" w:rsidRPr="0080675C">
        <w:rPr>
          <w:rFonts w:hint="eastAsia"/>
          <w:sz w:val="20"/>
        </w:rPr>
        <w:t>系列）上部署并实现实时智能监控。</w:t>
      </w:r>
    </w:p>
    <w:p w:rsidR="006125C0" w:rsidRPr="0080675C" w:rsidRDefault="006125C0" w:rsidP="00070D0F">
      <w:pPr>
        <w:ind w:firstLine="360"/>
        <w:rPr>
          <w:sz w:val="22"/>
        </w:rPr>
      </w:pPr>
    </w:p>
    <w:p w:rsidR="00EC4C80" w:rsidRPr="0080675C" w:rsidRDefault="00EC4C80" w:rsidP="00EC4C80">
      <w:pPr>
        <w:pStyle w:val="a3"/>
        <w:rPr>
          <w:sz w:val="28"/>
        </w:rPr>
      </w:pPr>
      <w:r w:rsidRPr="0080675C">
        <w:rPr>
          <w:rFonts w:hint="eastAsia"/>
          <w:sz w:val="28"/>
        </w:rPr>
        <w:t>模型训练中的内存占用优</w:t>
      </w:r>
      <w:bookmarkStart w:id="0" w:name="_GoBack"/>
      <w:bookmarkEnd w:id="0"/>
      <w:r w:rsidRPr="0080675C">
        <w:rPr>
          <w:rFonts w:hint="eastAsia"/>
          <w:sz w:val="28"/>
        </w:rPr>
        <w:t>化</w:t>
      </w:r>
    </w:p>
    <w:p w:rsidR="00EC4C80" w:rsidRPr="0080675C" w:rsidRDefault="00EC4C80" w:rsidP="00EC4C80">
      <w:pPr>
        <w:ind w:firstLine="420"/>
        <w:rPr>
          <w:sz w:val="20"/>
        </w:rPr>
      </w:pPr>
      <w:r w:rsidRPr="0080675C">
        <w:rPr>
          <w:rFonts w:hint="eastAsia"/>
          <w:sz w:val="20"/>
        </w:rPr>
        <w:t>深度学习模型训练中，会产生众多中间变量，这与模型结构、训练数据量、及其他一些超参数的设置有关。若中间变量过多，有可能耗尽</w:t>
      </w:r>
      <w:r w:rsidRPr="0080675C">
        <w:rPr>
          <w:sz w:val="20"/>
        </w:rPr>
        <w:t>GPU内存资源，无法在单个GPU上有效运行。因此，给定一个神经网络，如何优化其在训练过程中的中间变量，是个有意义的课题。</w:t>
      </w:r>
    </w:p>
    <w:p w:rsidR="00EC4C80" w:rsidRPr="0080675C" w:rsidRDefault="00EC4C80" w:rsidP="00EC4C80">
      <w:pPr>
        <w:rPr>
          <w:sz w:val="20"/>
        </w:rPr>
      </w:pPr>
      <w:r w:rsidRPr="0080675C">
        <w:rPr>
          <w:rFonts w:hint="eastAsia"/>
          <w:sz w:val="20"/>
        </w:rPr>
        <w:t>可选思路：</w:t>
      </w:r>
    </w:p>
    <w:p w:rsidR="00EC4C80" w:rsidRPr="0080675C" w:rsidRDefault="00EC4C80" w:rsidP="00EC4C80">
      <w:pPr>
        <w:rPr>
          <w:sz w:val="20"/>
        </w:rPr>
      </w:pPr>
      <w:r w:rsidRPr="0080675C">
        <w:rPr>
          <w:sz w:val="20"/>
        </w:rPr>
        <w:t>1. 超参选择（learning rate, batch size, 等）</w:t>
      </w:r>
    </w:p>
    <w:p w:rsidR="00EC4C80" w:rsidRPr="00A310E2" w:rsidRDefault="00EC4C80" w:rsidP="00EC4C80">
      <w:pPr>
        <w:rPr>
          <w:b/>
          <w:sz w:val="20"/>
        </w:rPr>
      </w:pPr>
      <w:r w:rsidRPr="0080675C">
        <w:rPr>
          <w:sz w:val="20"/>
        </w:rPr>
        <w:t>2. 网络模型中的稀疏矩阵优化</w:t>
      </w:r>
      <w:r w:rsidRPr="0080675C">
        <w:rPr>
          <w:rFonts w:hint="eastAsia"/>
          <w:sz w:val="20"/>
        </w:rPr>
        <w:t>、模型剪枝、量化</w:t>
      </w:r>
    </w:p>
    <w:p w:rsidR="00EC4C80" w:rsidRPr="0080675C" w:rsidRDefault="00EC4C80" w:rsidP="00EC4C80">
      <w:pPr>
        <w:rPr>
          <w:sz w:val="20"/>
        </w:rPr>
      </w:pPr>
      <w:r w:rsidRPr="0080675C">
        <w:rPr>
          <w:sz w:val="20"/>
        </w:rPr>
        <w:t>3. 特征压缩</w:t>
      </w:r>
    </w:p>
    <w:sectPr w:rsidR="00EC4C80" w:rsidRPr="0080675C" w:rsidSect="005214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BE3" w:rsidRDefault="00D80BE3" w:rsidP="00F53880">
      <w:r>
        <w:separator/>
      </w:r>
    </w:p>
  </w:endnote>
  <w:endnote w:type="continuationSeparator" w:id="0">
    <w:p w:rsidR="00D80BE3" w:rsidRDefault="00D80BE3" w:rsidP="00F538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default"/>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BE3" w:rsidRDefault="00D80BE3" w:rsidP="00F53880">
      <w:r>
        <w:separator/>
      </w:r>
    </w:p>
  </w:footnote>
  <w:footnote w:type="continuationSeparator" w:id="0">
    <w:p w:rsidR="00D80BE3" w:rsidRDefault="00D80BE3" w:rsidP="00F538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F0D1A"/>
    <w:multiLevelType w:val="hybridMultilevel"/>
    <w:tmpl w:val="94B09034"/>
    <w:lvl w:ilvl="0" w:tplc="B4D60EE6">
      <w:start w:val="1"/>
      <w:numFmt w:val="bullet"/>
      <w:lvlText w:val=""/>
      <w:lvlJc w:val="left"/>
      <w:pPr>
        <w:tabs>
          <w:tab w:val="num" w:pos="720"/>
        </w:tabs>
        <w:ind w:left="720" w:hanging="360"/>
      </w:pPr>
      <w:rPr>
        <w:rFonts w:ascii="Wingdings" w:hAnsi="Wingdings" w:hint="default"/>
      </w:rPr>
    </w:lvl>
    <w:lvl w:ilvl="1" w:tplc="1364605A" w:tentative="1">
      <w:start w:val="1"/>
      <w:numFmt w:val="bullet"/>
      <w:lvlText w:val=""/>
      <w:lvlJc w:val="left"/>
      <w:pPr>
        <w:tabs>
          <w:tab w:val="num" w:pos="1440"/>
        </w:tabs>
        <w:ind w:left="1440" w:hanging="360"/>
      </w:pPr>
      <w:rPr>
        <w:rFonts w:ascii="Wingdings" w:hAnsi="Wingdings" w:hint="default"/>
      </w:rPr>
    </w:lvl>
    <w:lvl w:ilvl="2" w:tplc="E9CCF8D8" w:tentative="1">
      <w:start w:val="1"/>
      <w:numFmt w:val="bullet"/>
      <w:lvlText w:val=""/>
      <w:lvlJc w:val="left"/>
      <w:pPr>
        <w:tabs>
          <w:tab w:val="num" w:pos="2160"/>
        </w:tabs>
        <w:ind w:left="2160" w:hanging="360"/>
      </w:pPr>
      <w:rPr>
        <w:rFonts w:ascii="Wingdings" w:hAnsi="Wingdings" w:hint="default"/>
      </w:rPr>
    </w:lvl>
    <w:lvl w:ilvl="3" w:tplc="05C81DD4" w:tentative="1">
      <w:start w:val="1"/>
      <w:numFmt w:val="bullet"/>
      <w:lvlText w:val=""/>
      <w:lvlJc w:val="left"/>
      <w:pPr>
        <w:tabs>
          <w:tab w:val="num" w:pos="2880"/>
        </w:tabs>
        <w:ind w:left="2880" w:hanging="360"/>
      </w:pPr>
      <w:rPr>
        <w:rFonts w:ascii="Wingdings" w:hAnsi="Wingdings" w:hint="default"/>
      </w:rPr>
    </w:lvl>
    <w:lvl w:ilvl="4" w:tplc="C130EEA2" w:tentative="1">
      <w:start w:val="1"/>
      <w:numFmt w:val="bullet"/>
      <w:lvlText w:val=""/>
      <w:lvlJc w:val="left"/>
      <w:pPr>
        <w:tabs>
          <w:tab w:val="num" w:pos="3600"/>
        </w:tabs>
        <w:ind w:left="3600" w:hanging="360"/>
      </w:pPr>
      <w:rPr>
        <w:rFonts w:ascii="Wingdings" w:hAnsi="Wingdings" w:hint="default"/>
      </w:rPr>
    </w:lvl>
    <w:lvl w:ilvl="5" w:tplc="596AC718" w:tentative="1">
      <w:start w:val="1"/>
      <w:numFmt w:val="bullet"/>
      <w:lvlText w:val=""/>
      <w:lvlJc w:val="left"/>
      <w:pPr>
        <w:tabs>
          <w:tab w:val="num" w:pos="4320"/>
        </w:tabs>
        <w:ind w:left="4320" w:hanging="360"/>
      </w:pPr>
      <w:rPr>
        <w:rFonts w:ascii="Wingdings" w:hAnsi="Wingdings" w:hint="default"/>
      </w:rPr>
    </w:lvl>
    <w:lvl w:ilvl="6" w:tplc="73B2D33E" w:tentative="1">
      <w:start w:val="1"/>
      <w:numFmt w:val="bullet"/>
      <w:lvlText w:val=""/>
      <w:lvlJc w:val="left"/>
      <w:pPr>
        <w:tabs>
          <w:tab w:val="num" w:pos="5040"/>
        </w:tabs>
        <w:ind w:left="5040" w:hanging="360"/>
      </w:pPr>
      <w:rPr>
        <w:rFonts w:ascii="Wingdings" w:hAnsi="Wingdings" w:hint="default"/>
      </w:rPr>
    </w:lvl>
    <w:lvl w:ilvl="7" w:tplc="70DC238C" w:tentative="1">
      <w:start w:val="1"/>
      <w:numFmt w:val="bullet"/>
      <w:lvlText w:val=""/>
      <w:lvlJc w:val="left"/>
      <w:pPr>
        <w:tabs>
          <w:tab w:val="num" w:pos="5760"/>
        </w:tabs>
        <w:ind w:left="5760" w:hanging="360"/>
      </w:pPr>
      <w:rPr>
        <w:rFonts w:ascii="Wingdings" w:hAnsi="Wingdings" w:hint="default"/>
      </w:rPr>
    </w:lvl>
    <w:lvl w:ilvl="8" w:tplc="0A02354A" w:tentative="1">
      <w:start w:val="1"/>
      <w:numFmt w:val="bullet"/>
      <w:lvlText w:val=""/>
      <w:lvlJc w:val="left"/>
      <w:pPr>
        <w:tabs>
          <w:tab w:val="num" w:pos="6480"/>
        </w:tabs>
        <w:ind w:left="6480" w:hanging="360"/>
      </w:pPr>
      <w:rPr>
        <w:rFonts w:ascii="Wingdings" w:hAnsi="Wingdings" w:hint="default"/>
      </w:rPr>
    </w:lvl>
  </w:abstractNum>
  <w:abstractNum w:abstractNumId="1">
    <w:nsid w:val="78116BFE"/>
    <w:multiLevelType w:val="hybridMultilevel"/>
    <w:tmpl w:val="5D8885C6"/>
    <w:lvl w:ilvl="0" w:tplc="35323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57CE"/>
    <w:rsid w:val="00052904"/>
    <w:rsid w:val="00070D0F"/>
    <w:rsid w:val="001B5669"/>
    <w:rsid w:val="002257CE"/>
    <w:rsid w:val="002A723D"/>
    <w:rsid w:val="002D3270"/>
    <w:rsid w:val="00324CC3"/>
    <w:rsid w:val="00330764"/>
    <w:rsid w:val="004B299B"/>
    <w:rsid w:val="00521447"/>
    <w:rsid w:val="006125C0"/>
    <w:rsid w:val="00730AE7"/>
    <w:rsid w:val="0080675C"/>
    <w:rsid w:val="00976B8A"/>
    <w:rsid w:val="009927D2"/>
    <w:rsid w:val="00A310E2"/>
    <w:rsid w:val="00D80BE3"/>
    <w:rsid w:val="00E54FD0"/>
    <w:rsid w:val="00EB331E"/>
    <w:rsid w:val="00EC4C80"/>
    <w:rsid w:val="00F53880"/>
    <w:rsid w:val="00FD220A"/>
    <w:rsid w:val="00FE0A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447"/>
    <w:pPr>
      <w:widowControl w:val="0"/>
      <w:jc w:val="both"/>
    </w:pPr>
  </w:style>
  <w:style w:type="paragraph" w:styleId="1">
    <w:name w:val="heading 1"/>
    <w:basedOn w:val="a"/>
    <w:link w:val="1Char"/>
    <w:uiPriority w:val="9"/>
    <w:qFormat/>
    <w:rsid w:val="002D32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31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EB331E"/>
    <w:rPr>
      <w:rFonts w:asciiTheme="majorHAnsi" w:eastAsiaTheme="majorEastAsia" w:hAnsiTheme="majorHAnsi" w:cstheme="majorBidi"/>
      <w:b/>
      <w:bCs/>
      <w:sz w:val="32"/>
      <w:szCs w:val="32"/>
    </w:rPr>
  </w:style>
  <w:style w:type="paragraph" w:styleId="a4">
    <w:name w:val="Normal (Web)"/>
    <w:basedOn w:val="a"/>
    <w:uiPriority w:val="99"/>
    <w:semiHidden/>
    <w:unhideWhenUsed/>
    <w:rsid w:val="00EB331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B331E"/>
    <w:pPr>
      <w:widowControl/>
      <w:ind w:firstLineChars="200" w:firstLine="420"/>
      <w:jc w:val="left"/>
    </w:pPr>
    <w:rPr>
      <w:rFonts w:ascii="宋体" w:eastAsia="宋体" w:hAnsi="宋体" w:cs="宋体"/>
      <w:kern w:val="0"/>
      <w:sz w:val="24"/>
      <w:szCs w:val="24"/>
    </w:rPr>
  </w:style>
  <w:style w:type="paragraph" w:styleId="a6">
    <w:name w:val="header"/>
    <w:basedOn w:val="a"/>
    <w:link w:val="Char0"/>
    <w:uiPriority w:val="99"/>
    <w:semiHidden/>
    <w:unhideWhenUsed/>
    <w:rsid w:val="00F538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F53880"/>
    <w:rPr>
      <w:sz w:val="18"/>
      <w:szCs w:val="18"/>
    </w:rPr>
  </w:style>
  <w:style w:type="paragraph" w:styleId="a7">
    <w:name w:val="footer"/>
    <w:basedOn w:val="a"/>
    <w:link w:val="Char1"/>
    <w:uiPriority w:val="99"/>
    <w:semiHidden/>
    <w:unhideWhenUsed/>
    <w:rsid w:val="00F5388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F53880"/>
    <w:rPr>
      <w:sz w:val="18"/>
      <w:szCs w:val="18"/>
    </w:rPr>
  </w:style>
  <w:style w:type="character" w:customStyle="1" w:styleId="1Char">
    <w:name w:val="标题 1 Char"/>
    <w:basedOn w:val="a0"/>
    <w:link w:val="1"/>
    <w:uiPriority w:val="9"/>
    <w:rsid w:val="002D3270"/>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75019782">
      <w:bodyDiv w:val="1"/>
      <w:marLeft w:val="0"/>
      <w:marRight w:val="0"/>
      <w:marTop w:val="0"/>
      <w:marBottom w:val="0"/>
      <w:divBdr>
        <w:top w:val="none" w:sz="0" w:space="0" w:color="auto"/>
        <w:left w:val="none" w:sz="0" w:space="0" w:color="auto"/>
        <w:bottom w:val="none" w:sz="0" w:space="0" w:color="auto"/>
        <w:right w:val="none" w:sz="0" w:space="0" w:color="auto"/>
      </w:divBdr>
    </w:div>
    <w:div w:id="608658143">
      <w:bodyDiv w:val="1"/>
      <w:marLeft w:val="0"/>
      <w:marRight w:val="0"/>
      <w:marTop w:val="0"/>
      <w:marBottom w:val="0"/>
      <w:divBdr>
        <w:top w:val="none" w:sz="0" w:space="0" w:color="auto"/>
        <w:left w:val="none" w:sz="0" w:space="0" w:color="auto"/>
        <w:bottom w:val="none" w:sz="0" w:space="0" w:color="auto"/>
        <w:right w:val="none" w:sz="0" w:space="0" w:color="auto"/>
      </w:divBdr>
    </w:div>
    <w:div w:id="884366751">
      <w:bodyDiv w:val="1"/>
      <w:marLeft w:val="0"/>
      <w:marRight w:val="0"/>
      <w:marTop w:val="0"/>
      <w:marBottom w:val="0"/>
      <w:divBdr>
        <w:top w:val="none" w:sz="0" w:space="0" w:color="auto"/>
        <w:left w:val="none" w:sz="0" w:space="0" w:color="auto"/>
        <w:bottom w:val="none" w:sz="0" w:space="0" w:color="auto"/>
        <w:right w:val="none" w:sz="0" w:space="0" w:color="auto"/>
      </w:divBdr>
    </w:div>
    <w:div w:id="13564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133</Words>
  <Characters>763</Characters>
  <Application>Microsoft Office Word</Application>
  <DocSecurity>0</DocSecurity>
  <Lines>6</Lines>
  <Paragraphs>1</Paragraphs>
  <ScaleCrop>false</ScaleCrop>
  <Company>Microsoft</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刘伟鸿</dc:creator>
  <cp:lastModifiedBy>Administrator</cp:lastModifiedBy>
  <cp:revision>4</cp:revision>
  <dcterms:created xsi:type="dcterms:W3CDTF">2020-09-22T08:31:00Z</dcterms:created>
  <dcterms:modified xsi:type="dcterms:W3CDTF">2020-09-25T07:00:00Z</dcterms:modified>
</cp:coreProperties>
</file>