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拟人化智能AI精灵</w:t>
      </w:r>
    </w:p>
    <w:p>
      <w:pPr>
        <w:numPr>
          <w:ilvl w:val="0"/>
          <w:numId w:val="1"/>
        </w:numPr>
        <w:jc w:val="both"/>
        <w:rPr>
          <w:rFonts w:hint="default"/>
          <w:sz w:val="32"/>
          <w:szCs w:val="32"/>
          <w:lang w:val="en-US" w:eastAsia="zh-CN"/>
        </w:rPr>
      </w:pPr>
      <w:r>
        <w:rPr>
          <w:rFonts w:hint="eastAsia"/>
          <w:sz w:val="32"/>
          <w:szCs w:val="32"/>
          <w:lang w:val="en-US" w:eastAsia="zh-CN"/>
        </w:rPr>
        <w:t>组员信息：</w:t>
      </w:r>
    </w:p>
    <w:tbl>
      <w:tblPr>
        <w:tblStyle w:val="4"/>
        <w:tblpPr w:leftFromText="180" w:rightFromText="180" w:vertAnchor="text" w:horzAnchor="page" w:tblpX="3217" w:tblpY="186"/>
        <w:tblOverlap w:val="never"/>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姓名</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陈永桦</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516030910353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方娄昊</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516030910033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陈志磊</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515030910396</w:t>
            </w:r>
          </w:p>
        </w:tc>
      </w:tr>
    </w:tbl>
    <w:p>
      <w:pPr>
        <w:jc w:val="center"/>
        <w:rPr>
          <w:rFonts w:hint="default"/>
          <w:sz w:val="32"/>
          <w:szCs w:val="32"/>
          <w:lang w:val="en-US" w:eastAsia="zh-CN"/>
        </w:rPr>
      </w:pPr>
    </w:p>
    <w:p>
      <w:pPr>
        <w:jc w:val="center"/>
        <w:rPr>
          <w:rFonts w:hint="default"/>
          <w:sz w:val="32"/>
          <w:szCs w:val="32"/>
          <w:lang w:val="en-US" w:eastAsia="zh-CN"/>
        </w:rPr>
      </w:pPr>
    </w:p>
    <w:p>
      <w:pPr>
        <w:jc w:val="center"/>
        <w:rPr>
          <w:rFonts w:hint="default"/>
          <w:sz w:val="32"/>
          <w:szCs w:val="32"/>
          <w:lang w:val="en-US" w:eastAsia="zh-CN"/>
        </w:rPr>
      </w:pPr>
    </w:p>
    <w:p>
      <w:pPr>
        <w:jc w:val="center"/>
        <w:rPr>
          <w:rFonts w:hint="default"/>
          <w:sz w:val="32"/>
          <w:szCs w:val="32"/>
          <w:lang w:val="en-US" w:eastAsia="zh-CN"/>
        </w:rPr>
      </w:pPr>
    </w:p>
    <w:p>
      <w:pPr>
        <w:jc w:val="center"/>
        <w:rPr>
          <w:rFonts w:hint="default"/>
          <w:sz w:val="32"/>
          <w:szCs w:val="32"/>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应用背景：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eastAsia"/>
          <w:sz w:val="30"/>
          <w:szCs w:val="30"/>
          <w:lang w:val="en-US" w:eastAsia="zh-CN"/>
        </w:rPr>
        <w:t>本项目是一项面向独生子女及留守儿童等在家庭、学校生活中缺少陪伴的儿童人群的应用设计demo。</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eastAsia"/>
          <w:sz w:val="30"/>
          <w:szCs w:val="30"/>
          <w:lang w:val="en-US" w:eastAsia="zh-CN"/>
        </w:rPr>
        <w:t>自1979年实施计划生育以来，目前独身子女的数量约占总人口的20%左右，这是一个相当大的数量；根据2016多部门联合开展的农村留守儿童摸底排查工作统计认为，全国不满16周岁、父母均外出务工的农村留守儿童数量约为902万人；除此之外还有其他的情况可能导致家庭生活中缺少关爱和陪伴，基于这样的现状，我们希望设计一个智能AI来帮助这样的孩子健康成长。</w:t>
      </w: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用户分析：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本项目面向的人群是家庭、学校生活中缺少家人伙伴陪伴的儿童。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eastAsiaTheme="minorEastAsia"/>
          <w:lang w:val="en-US" w:eastAsia="zh-CN"/>
        </w:rPr>
      </w:pPr>
      <w:r>
        <w:rPr>
          <w:rFonts w:hint="eastAsia"/>
          <w:sz w:val="30"/>
          <w:szCs w:val="30"/>
          <w:lang w:val="en-US" w:eastAsia="zh-CN"/>
        </w:rPr>
        <w:t>伙伴对于一个人的心理、智力甚至是身体的发展都有不可磨灭的影响。通过与同龄群体的接触，学习更多的技能和行为规范。与同龄伙伴的交往过程有别于其他的社会团体，它的互动性更强，往往在与同龄群体的交往过程中没有明确的受众和主体，共同在一个平等、无明确目的的交往环境中通过相互的磨合能对人的价值观产生更深入的影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eastAsiaTheme="minorEastAsia"/>
          <w:sz w:val="30"/>
          <w:szCs w:val="30"/>
          <w:lang w:val="en-US" w:eastAsia="zh-CN"/>
        </w:rPr>
      </w:pPr>
      <w:r>
        <w:rPr>
          <w:rFonts w:hint="eastAsia"/>
          <w:sz w:val="30"/>
          <w:szCs w:val="30"/>
          <w:lang w:val="en-US" w:eastAsia="zh-CN"/>
        </w:rPr>
        <w:t>伙伴有着如此重要的价值，现在的儿童却面临伙伴缺乏的问题。经调查发现虽然一般情况下，43.7%的学生放学后经常和同伴或邻居家的小朋友玩；但是也有46.7%的孩子经常是一个人玩，他们缺乏玩伴。由于儿童同伴群体的缺乏，儿童的社会化会容易受到不良的影响</w:t>
      </w:r>
      <w:r>
        <w:commentReference w:id="0"/>
      </w:r>
      <w:r>
        <w:rPr>
          <w:rFonts w:hint="eastAsia"/>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 xml:space="preserve">“伙伴危机”的危害性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王研（2004）研究指出：没有玩伴的孩子易产生孤独感；另外，她还将云南</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省著名青少年教育专家余允珠对“伙伴危机”这个社会现象危害性的研究进行了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总结，认为群体生活及伙伴关系在儿童健康成长中是不可或缺的，否则，因此而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产生的孤独常常会对他们的心理健康成长造成很大伤害；同时认为经常孤独的孩</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子相对来说更容易形成不健康心理与性格；另外，与伙伴的交往是孩子社会化的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必经之路，即使将来孩子学习、工作能力都很强,如果不知如何与他人交往，也可能是无法适应社会的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李延英（2006）研究指出：因为缺少伙伴，孩子不仅容易产生孤独感，还容易形成不利于孩子健康成长的亚健康心理和性格，如自闭、胆子小、不爱说话、非常敏感和脆弱等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殷月俊（2004）研究指出：人的不同生长时段需要相应的环境，儿童时期需要的是同伴之间经常的玩耍，需要更多无忧无虑快乐的生活环境，死气沉沉、循规蹈矩的模式化生活是可怕的，因为那样的生活环境长大的孩子往往缺少令其快乐的记忆与可以信赖的社会生活经验，导致社会交往能力的一直的缺乏，因此，</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教师和家长需要多多鼓励自己的孩子与同伴之间的玩耍，可以有目的的创造机会并积极引导，使孩子玩得快乐，健康成长</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default"/>
          <w:sz w:val="30"/>
          <w:szCs w:val="30"/>
          <w:lang w:val="en-US" w:eastAsia="zh-CN"/>
        </w:rPr>
        <w:t>姜木金（2010）的研究指出：“玩”本是孩子的天性，尤其是与同龄伙伴的玩，玩是孩子人生发育过程中必需的生长元素，同时也是孩子情感发展与自我发展的中介。一位从事小学教育，经验丰富的老教师告诉我们，“玩”对孩子的各种情感的发育乃至智力与生理的发育都有着一定程度的作用与影响。孩子的想象力、自我意识、自尊、自信、情商等等，都是在与同伴的玩耍中产生、发展与完善的</w:t>
      </w:r>
      <w:r>
        <w:rPr>
          <w:rFonts w:hint="eastAsia"/>
          <w:sz w:val="30"/>
          <w:szCs w:val="30"/>
          <w:lang w:val="en-US" w:eastAsia="zh-CN"/>
        </w:rPr>
        <w:t>。</w:t>
      </w:r>
      <w:r>
        <w:rPr>
          <w:rFonts w:hint="default"/>
          <w:sz w:val="30"/>
          <w:szCs w:val="30"/>
          <w:lang w:val="en-US" w:eastAsia="zh-CN"/>
        </w:rPr>
        <w:t xml:space="preserve"> </w:t>
      </w:r>
      <w:r>
        <w:commentReference w:id="1"/>
      </w:r>
      <w:r>
        <w:rPr>
          <w:rFonts w:hint="eastAsia"/>
          <w:lang w:val="en-US" w:eastAsia="zh-CN"/>
        </w:rPr>
        <w:t>[2]</w:t>
      </w:r>
      <w:r>
        <w:rPr>
          <w:rFonts w:hint="default"/>
          <w:sz w:val="30"/>
          <w:szCs w:val="3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根据这些论文的论据支持，可见伙伴的陪伴对孩子的成长具有非常重要的影响。对此，我们设计了问卷来更进一步判断孩子对伙伴的需求。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其中的部分结果如下：</w:t>
      </w:r>
    </w:p>
    <w:p>
      <w:pPr>
        <w:widowControl/>
        <w:jc w:val="left"/>
        <w:rPr>
          <w:rFonts w:ascii="Times New Roman" w:hAnsi="Times New Roman" w:eastAsia="Times New Roman" w:cs="Times New Roman"/>
          <w:kern w:val="0"/>
          <w:sz w:val="24"/>
        </w:rPr>
      </w:pPr>
      <w:r>
        <w:rPr>
          <w:rFonts w:ascii="Times New Roman" w:hAnsi="Times New Roman" w:eastAsia="Times New Roman" w:cs="Times New Roman"/>
          <w:b w:val="0"/>
          <w:color w:val="000000"/>
          <w:kern w:val="0"/>
          <w:sz w:val="24"/>
        </w:rPr>
        <w:t xml:space="preserve">您觉得您小时候缺乏父母的陪伴吗      </w:t>
      </w:r>
      <w:r>
        <w:rPr>
          <w:rFonts w:ascii="Times New Roman" w:hAnsi="Times New Roman" w:eastAsia="Times New Roman" w:cs="Times New Roman"/>
          <w:b w:val="0"/>
          <w:color w:val="0066FF"/>
          <w:kern w:val="0"/>
          <w:sz w:val="24"/>
        </w:rPr>
        <w:t>[单选题]</w:t>
      </w:r>
    </w:p>
    <w:p>
      <w:pPr>
        <w:widowControl/>
        <w:jc w:val="left"/>
        <w:rPr>
          <w:rFonts w:ascii="Times New Roman" w:hAnsi="Times New Roman" w:eastAsia="Times New Roman" w:cs="Times New Roman"/>
          <w:b w:val="0"/>
          <w:color w:val="0066FF"/>
          <w:kern w:val="0"/>
          <w:sz w:val="24"/>
        </w:rPr>
      </w:pPr>
    </w:p>
    <w:tbl>
      <w:tblPr>
        <w:tblStyle w:val="3"/>
        <w:tblW w:w="13238"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7838"/>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选项</w:t>
            </w:r>
          </w:p>
        </w:tc>
        <w:tc>
          <w:tcPr>
            <w:tcW w:w="1000"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小计</w:t>
            </w:r>
          </w:p>
        </w:tc>
        <w:tc>
          <w:tcPr>
            <w:tcW w:w="7838"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是</w:t>
            </w:r>
          </w:p>
        </w:tc>
        <w:tc>
          <w:tcPr>
            <w:tcW w:w="1000" w:type="dxa"/>
            <w:shd w:val="clear" w:color="auto" w:fill="FFFFFF"/>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15</w:t>
            </w:r>
          </w:p>
        </w:tc>
        <w:tc>
          <w:tcPr>
            <w:tcW w:w="7838"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266700" cy="11430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66700"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1085850" cy="114300"/>
                  <wp:effectExtent l="0" t="0" r="1143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1085850" cy="114300"/>
                          </a:xfrm>
                          <a:prstGeom prst="rect">
                            <a:avLst/>
                          </a:prstGeom>
                          <a:noFill/>
                          <a:ln>
                            <a:noFill/>
                          </a:ln>
                        </pic:spPr>
                      </pic:pic>
                    </a:graphicData>
                  </a:graphic>
                </wp:inline>
              </w:drawing>
            </w:r>
            <w:r>
              <w:rPr>
                <w:rFonts w:ascii="Times New Roman" w:hAnsi="Times New Roman" w:eastAsia="Times New Roman" w:cs="Times New Roman"/>
                <w:kern w:val="0"/>
                <w:sz w:val="24"/>
              </w:rPr>
              <w:t>20.27%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有些</w:t>
            </w:r>
          </w:p>
        </w:tc>
        <w:tc>
          <w:tcPr>
            <w:tcW w:w="1000" w:type="dxa"/>
            <w:shd w:val="clear" w:color="auto" w:fill="F9F9F9"/>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29</w:t>
            </w:r>
          </w:p>
        </w:tc>
        <w:tc>
          <w:tcPr>
            <w:tcW w:w="7838" w:type="dxa"/>
            <w:shd w:val="clear" w:color="auto" w:fill="F9F9F9"/>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523875" cy="114300"/>
                  <wp:effectExtent l="0" t="0" r="952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3875"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828675" cy="114300"/>
                  <wp:effectExtent l="0" t="0" r="952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828675" cy="114300"/>
                          </a:xfrm>
                          <a:prstGeom prst="rect">
                            <a:avLst/>
                          </a:prstGeom>
                          <a:noFill/>
                          <a:ln>
                            <a:noFill/>
                          </a:ln>
                        </pic:spPr>
                      </pic:pic>
                    </a:graphicData>
                  </a:graphic>
                </wp:inline>
              </w:drawing>
            </w:r>
            <w:r>
              <w:rPr>
                <w:rFonts w:ascii="Times New Roman" w:hAnsi="Times New Roman" w:eastAsia="Times New Roman" w:cs="Times New Roman"/>
                <w:kern w:val="0"/>
                <w:sz w:val="24"/>
              </w:rPr>
              <w:t>39.19%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不</w:t>
            </w:r>
          </w:p>
        </w:tc>
        <w:tc>
          <w:tcPr>
            <w:tcW w:w="1000" w:type="dxa"/>
            <w:shd w:val="clear" w:color="auto" w:fill="FFFFFF"/>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30</w:t>
            </w:r>
          </w:p>
        </w:tc>
        <w:tc>
          <w:tcPr>
            <w:tcW w:w="7838"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542925" cy="114300"/>
                  <wp:effectExtent l="0" t="0" r="5715" b="762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0"/>
                          <a:stretch>
                            <a:fillRect/>
                          </a:stretch>
                        </pic:blipFill>
                        <pic:spPr>
                          <a:xfrm>
                            <a:off x="0" y="0"/>
                            <a:ext cx="542925"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809625" cy="114300"/>
                  <wp:effectExtent l="0" t="0" r="13335" b="762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1"/>
                          <a:stretch>
                            <a:fillRect/>
                          </a:stretch>
                        </pic:blipFill>
                        <pic:spPr>
                          <a:xfrm>
                            <a:off x="0" y="0"/>
                            <a:ext cx="809625" cy="114300"/>
                          </a:xfrm>
                          <a:prstGeom prst="rect">
                            <a:avLst/>
                          </a:prstGeom>
                          <a:noFill/>
                          <a:ln>
                            <a:noFill/>
                          </a:ln>
                        </pic:spPr>
                      </pic:pic>
                    </a:graphicData>
                  </a:graphic>
                </wp:inline>
              </w:drawing>
            </w:r>
            <w:r>
              <w:rPr>
                <w:rFonts w:ascii="Times New Roman" w:hAnsi="Times New Roman" w:eastAsia="Times New Roman" w:cs="Times New Roman"/>
                <w:kern w:val="0"/>
                <w:sz w:val="24"/>
              </w:rPr>
              <w:t>40.54%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本题有效填写人次</w:t>
            </w:r>
          </w:p>
        </w:tc>
        <w:tc>
          <w:tcPr>
            <w:tcW w:w="1000"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74</w:t>
            </w:r>
          </w:p>
        </w:tc>
        <w:tc>
          <w:tcPr>
            <w:tcW w:w="7838" w:type="dxa"/>
            <w:shd w:val="clear" w:color="auto" w:fill="E0E0E0"/>
            <w:vAlign w:val="center"/>
          </w:tcPr>
          <w:p>
            <w:pPr>
              <w:widowControl/>
              <w:jc w:val="left"/>
              <w:rPr>
                <w:rFonts w:ascii="Times New Roman" w:hAnsi="Times New Roman" w:eastAsia="Times New Roman" w:cs="Times New Roman"/>
                <w:kern w:val="0"/>
                <w:sz w:val="24"/>
              </w:rPr>
            </w:pPr>
          </w:p>
        </w:tc>
      </w:tr>
    </w:tbl>
    <w:p>
      <w:pPr>
        <w:widowControl/>
        <w:jc w:val="left"/>
        <w:rPr>
          <w:rFonts w:ascii="Times New Roman" w:hAnsi="Times New Roman" w:eastAsia="Times New Roman" w:cs="Times New Roman"/>
          <w:kern w:val="0"/>
          <w:sz w:val="24"/>
        </w:rPr>
      </w:pPr>
    </w:p>
    <w:p>
      <w:pPr>
        <w:widowControl/>
        <w:jc w:val="left"/>
        <w:rPr>
          <w:rFonts w:ascii="Times New Roman" w:hAnsi="Times New Roman" w:eastAsia="Times New Roman" w:cs="Times New Roman"/>
          <w:kern w:val="0"/>
          <w:sz w:val="24"/>
        </w:rPr>
      </w:pPr>
    </w:p>
    <w:p>
      <w:pPr>
        <w:widowControl/>
        <w:jc w:val="left"/>
        <w:rPr>
          <w:rFonts w:ascii="Times New Roman" w:hAnsi="Times New Roman" w:eastAsia="Times New Roman" w:cs="Times New Roman"/>
          <w:kern w:val="0"/>
          <w:sz w:val="24"/>
        </w:rPr>
      </w:pPr>
      <w:r>
        <w:rPr>
          <w:rFonts w:ascii="Times New Roman" w:hAnsi="Times New Roman" w:eastAsia="Times New Roman" w:cs="Times New Roman"/>
          <w:b w:val="0"/>
          <w:color w:val="000000"/>
          <w:kern w:val="0"/>
          <w:sz w:val="24"/>
        </w:rPr>
        <w:t xml:space="preserve">您小时候有非常要好的朋友吗？      </w:t>
      </w:r>
      <w:r>
        <w:rPr>
          <w:rFonts w:ascii="Times New Roman" w:hAnsi="Times New Roman" w:eastAsia="Times New Roman" w:cs="Times New Roman"/>
          <w:b w:val="0"/>
          <w:color w:val="0066FF"/>
          <w:kern w:val="0"/>
          <w:sz w:val="24"/>
        </w:rPr>
        <w:t>[单选题]</w:t>
      </w:r>
    </w:p>
    <w:p>
      <w:pPr>
        <w:widowControl/>
        <w:jc w:val="left"/>
        <w:rPr>
          <w:rFonts w:ascii="Times New Roman" w:hAnsi="Times New Roman" w:eastAsia="Times New Roman" w:cs="Times New Roman"/>
          <w:b w:val="0"/>
          <w:color w:val="0066FF"/>
          <w:kern w:val="0"/>
          <w:sz w:val="24"/>
        </w:rPr>
      </w:pPr>
    </w:p>
    <w:tbl>
      <w:tblPr>
        <w:tblStyle w:val="3"/>
        <w:tblW w:w="13238"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7838"/>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选项</w:t>
            </w:r>
          </w:p>
        </w:tc>
        <w:tc>
          <w:tcPr>
            <w:tcW w:w="1000"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小计</w:t>
            </w:r>
          </w:p>
        </w:tc>
        <w:tc>
          <w:tcPr>
            <w:tcW w:w="7838"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有</w:t>
            </w:r>
          </w:p>
        </w:tc>
        <w:tc>
          <w:tcPr>
            <w:tcW w:w="1000" w:type="dxa"/>
            <w:shd w:val="clear" w:color="auto" w:fill="FFFFFF"/>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54</w:t>
            </w:r>
          </w:p>
        </w:tc>
        <w:tc>
          <w:tcPr>
            <w:tcW w:w="7838"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981075" cy="114300"/>
                  <wp:effectExtent l="0" t="0" r="9525"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2"/>
                          <a:stretch>
                            <a:fillRect/>
                          </a:stretch>
                        </pic:blipFill>
                        <pic:spPr>
                          <a:xfrm>
                            <a:off x="0" y="0"/>
                            <a:ext cx="981075"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371475" cy="114300"/>
                  <wp:effectExtent l="0" t="0" r="952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71475" cy="114300"/>
                          </a:xfrm>
                          <a:prstGeom prst="rect">
                            <a:avLst/>
                          </a:prstGeom>
                          <a:noFill/>
                          <a:ln>
                            <a:noFill/>
                          </a:ln>
                        </pic:spPr>
                      </pic:pic>
                    </a:graphicData>
                  </a:graphic>
                </wp:inline>
              </w:drawing>
            </w:r>
            <w:r>
              <w:rPr>
                <w:rFonts w:ascii="Times New Roman" w:hAnsi="Times New Roman" w:eastAsia="Times New Roman" w:cs="Times New Roman"/>
                <w:kern w:val="0"/>
                <w:sz w:val="24"/>
              </w:rPr>
              <w:t>72.97%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没有</w:t>
            </w:r>
          </w:p>
        </w:tc>
        <w:tc>
          <w:tcPr>
            <w:tcW w:w="1000" w:type="dxa"/>
            <w:shd w:val="clear" w:color="auto" w:fill="F9F9F9"/>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20</w:t>
            </w:r>
          </w:p>
        </w:tc>
        <w:tc>
          <w:tcPr>
            <w:tcW w:w="7838" w:type="dxa"/>
            <w:shd w:val="clear" w:color="auto" w:fill="F9F9F9"/>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361950" cy="11430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61950"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990600" cy="1143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990600" cy="114300"/>
                          </a:xfrm>
                          <a:prstGeom prst="rect">
                            <a:avLst/>
                          </a:prstGeom>
                          <a:noFill/>
                          <a:ln>
                            <a:noFill/>
                          </a:ln>
                        </pic:spPr>
                      </pic:pic>
                    </a:graphicData>
                  </a:graphic>
                </wp:inline>
              </w:drawing>
            </w:r>
            <w:r>
              <w:rPr>
                <w:rFonts w:ascii="Times New Roman" w:hAnsi="Times New Roman" w:eastAsia="Times New Roman" w:cs="Times New Roman"/>
                <w:kern w:val="0"/>
                <w:sz w:val="24"/>
              </w:rPr>
              <w:t>27.03%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本题有效填写人次</w:t>
            </w:r>
          </w:p>
        </w:tc>
        <w:tc>
          <w:tcPr>
            <w:tcW w:w="1000"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74</w:t>
            </w:r>
          </w:p>
        </w:tc>
        <w:tc>
          <w:tcPr>
            <w:tcW w:w="7838" w:type="dxa"/>
            <w:shd w:val="clear" w:color="auto" w:fill="E0E0E0"/>
            <w:vAlign w:val="center"/>
          </w:tcPr>
          <w:p>
            <w:pPr>
              <w:widowControl/>
              <w:jc w:val="left"/>
              <w:rPr>
                <w:rFonts w:ascii="Times New Roman" w:hAnsi="Times New Roman" w:eastAsia="Times New Roman" w:cs="Times New Roman"/>
                <w:kern w:val="0"/>
                <w:sz w:val="24"/>
              </w:rPr>
            </w:pPr>
          </w:p>
        </w:tc>
      </w:tr>
    </w:tbl>
    <w:p>
      <w:pPr>
        <w:widowControl/>
        <w:jc w:val="left"/>
        <w:rPr>
          <w:rFonts w:ascii="Times New Roman" w:hAnsi="Times New Roman" w:eastAsia="Times New Roman" w:cs="Times New Roman"/>
          <w:b w:val="0"/>
          <w:color w:val="000000"/>
          <w:kern w:val="0"/>
          <w:sz w:val="24"/>
        </w:rPr>
      </w:pPr>
    </w:p>
    <w:p>
      <w:pPr>
        <w:widowControl/>
        <w:jc w:val="left"/>
        <w:rPr>
          <w:rFonts w:ascii="Times New Roman" w:hAnsi="Times New Roman" w:eastAsia="Times New Roman" w:cs="Times New Roman"/>
          <w:b w:val="0"/>
          <w:color w:val="000000"/>
          <w:kern w:val="0"/>
          <w:sz w:val="24"/>
        </w:rPr>
      </w:pPr>
    </w:p>
    <w:p>
      <w:pPr>
        <w:widowControl/>
        <w:jc w:val="left"/>
        <w:rPr>
          <w:rFonts w:ascii="Times New Roman" w:hAnsi="Times New Roman" w:eastAsia="Times New Roman" w:cs="Times New Roman"/>
          <w:kern w:val="0"/>
          <w:sz w:val="24"/>
        </w:rPr>
      </w:pPr>
      <w:r>
        <w:rPr>
          <w:rFonts w:ascii="Times New Roman" w:hAnsi="Times New Roman" w:eastAsia="Times New Roman" w:cs="Times New Roman"/>
          <w:b w:val="0"/>
          <w:color w:val="000000"/>
          <w:kern w:val="0"/>
          <w:sz w:val="24"/>
        </w:rPr>
        <w:t xml:space="preserve">您觉得对于一个孩子来说什么样的朋友对他的成长帮助更大呢？      </w:t>
      </w:r>
      <w:r>
        <w:rPr>
          <w:rFonts w:ascii="Times New Roman" w:hAnsi="Times New Roman" w:eastAsia="Times New Roman" w:cs="Times New Roman"/>
          <w:b w:val="0"/>
          <w:color w:val="0066FF"/>
          <w:kern w:val="0"/>
          <w:sz w:val="24"/>
        </w:rPr>
        <w:t>[单选题]</w:t>
      </w:r>
    </w:p>
    <w:p>
      <w:pPr>
        <w:widowControl/>
        <w:jc w:val="left"/>
        <w:rPr>
          <w:rFonts w:ascii="Times New Roman" w:hAnsi="Times New Roman" w:eastAsia="Times New Roman" w:cs="Times New Roman"/>
          <w:b w:val="0"/>
          <w:color w:val="0066FF"/>
          <w:kern w:val="0"/>
          <w:sz w:val="24"/>
        </w:rPr>
      </w:pPr>
    </w:p>
    <w:tbl>
      <w:tblPr>
        <w:tblStyle w:val="3"/>
        <w:tblW w:w="13238"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7838"/>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选项</w:t>
            </w:r>
          </w:p>
        </w:tc>
        <w:tc>
          <w:tcPr>
            <w:tcW w:w="1000"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小计</w:t>
            </w:r>
          </w:p>
        </w:tc>
        <w:tc>
          <w:tcPr>
            <w:tcW w:w="7838" w:type="dxa"/>
            <w:shd w:val="clear" w:color="auto" w:fill="E0E0E0"/>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知识渊博</w:t>
            </w:r>
          </w:p>
        </w:tc>
        <w:tc>
          <w:tcPr>
            <w:tcW w:w="1000" w:type="dxa"/>
            <w:shd w:val="clear" w:color="auto" w:fill="FFFFFF"/>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12</w:t>
            </w:r>
          </w:p>
        </w:tc>
        <w:tc>
          <w:tcPr>
            <w:tcW w:w="7838"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219075" cy="114300"/>
                  <wp:effectExtent l="0" t="0" r="9525"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6"/>
                          <a:stretch>
                            <a:fillRect/>
                          </a:stretch>
                        </pic:blipFill>
                        <pic:spPr>
                          <a:xfrm>
                            <a:off x="0" y="0"/>
                            <a:ext cx="219075"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1133475" cy="114300"/>
                  <wp:effectExtent l="0" t="0" r="9525" b="762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7"/>
                          <a:stretch>
                            <a:fillRect/>
                          </a:stretch>
                        </pic:blipFill>
                        <pic:spPr>
                          <a:xfrm>
                            <a:off x="0" y="0"/>
                            <a:ext cx="1133475" cy="114300"/>
                          </a:xfrm>
                          <a:prstGeom prst="rect">
                            <a:avLst/>
                          </a:prstGeom>
                          <a:noFill/>
                          <a:ln>
                            <a:noFill/>
                          </a:ln>
                        </pic:spPr>
                      </pic:pic>
                    </a:graphicData>
                  </a:graphic>
                </wp:inline>
              </w:drawing>
            </w:r>
            <w:r>
              <w:rPr>
                <w:rFonts w:ascii="Times New Roman" w:hAnsi="Times New Roman" w:eastAsia="Times New Roman" w:cs="Times New Roman"/>
                <w:kern w:val="0"/>
                <w:sz w:val="24"/>
              </w:rPr>
              <w:t>16.22%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幽默风趣</w:t>
            </w:r>
          </w:p>
        </w:tc>
        <w:tc>
          <w:tcPr>
            <w:tcW w:w="1000" w:type="dxa"/>
            <w:shd w:val="clear" w:color="auto" w:fill="F9F9F9"/>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8</w:t>
            </w:r>
          </w:p>
        </w:tc>
        <w:tc>
          <w:tcPr>
            <w:tcW w:w="7838" w:type="dxa"/>
            <w:shd w:val="clear" w:color="auto" w:fill="F9F9F9"/>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142875" cy="114300"/>
                  <wp:effectExtent l="0" t="0" r="9525"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142875"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1209675" cy="114300"/>
                  <wp:effectExtent l="0" t="0" r="9525"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1209675" cy="114300"/>
                          </a:xfrm>
                          <a:prstGeom prst="rect">
                            <a:avLst/>
                          </a:prstGeom>
                          <a:noFill/>
                          <a:ln>
                            <a:noFill/>
                          </a:ln>
                        </pic:spPr>
                      </pic:pic>
                    </a:graphicData>
                  </a:graphic>
                </wp:inline>
              </w:drawing>
            </w:r>
            <w:r>
              <w:rPr>
                <w:rFonts w:ascii="Times New Roman" w:hAnsi="Times New Roman" w:eastAsia="Times New Roman" w:cs="Times New Roman"/>
                <w:kern w:val="0"/>
                <w:sz w:val="24"/>
              </w:rPr>
              <w:t>10.81%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善于倾听</w:t>
            </w:r>
          </w:p>
        </w:tc>
        <w:tc>
          <w:tcPr>
            <w:tcW w:w="1000" w:type="dxa"/>
            <w:shd w:val="clear" w:color="auto" w:fill="FFFFFF"/>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42</w:t>
            </w:r>
          </w:p>
        </w:tc>
        <w:tc>
          <w:tcPr>
            <w:tcW w:w="7838" w:type="dxa"/>
            <w:shd w:val="clear" w:color="auto" w:fill="FFFFFF"/>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762000" cy="114300"/>
                  <wp:effectExtent l="0" t="0" r="0"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762000"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590550" cy="114300"/>
                  <wp:effectExtent l="0" t="0" r="3810" b="762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21"/>
                          <a:stretch>
                            <a:fillRect/>
                          </a:stretch>
                        </pic:blipFill>
                        <pic:spPr>
                          <a:xfrm>
                            <a:off x="0" y="0"/>
                            <a:ext cx="590550" cy="114300"/>
                          </a:xfrm>
                          <a:prstGeom prst="rect">
                            <a:avLst/>
                          </a:prstGeom>
                          <a:noFill/>
                          <a:ln>
                            <a:noFill/>
                          </a:ln>
                        </pic:spPr>
                      </pic:pic>
                    </a:graphicData>
                  </a:graphic>
                </wp:inline>
              </w:drawing>
            </w:r>
            <w:r>
              <w:rPr>
                <w:rFonts w:ascii="Times New Roman" w:hAnsi="Times New Roman" w:eastAsia="Times New Roman" w:cs="Times New Roman"/>
                <w:kern w:val="0"/>
                <w:sz w:val="24"/>
              </w:rPr>
              <w:t>56.76%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其他</w:t>
            </w:r>
          </w:p>
        </w:tc>
        <w:tc>
          <w:tcPr>
            <w:tcW w:w="1000" w:type="dxa"/>
            <w:shd w:val="clear" w:color="auto" w:fill="F9F9F9"/>
            <w:vAlign w:val="center"/>
          </w:tcPr>
          <w:p>
            <w:pPr>
              <w:widowControl/>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t>12</w:t>
            </w:r>
          </w:p>
        </w:tc>
        <w:tc>
          <w:tcPr>
            <w:tcW w:w="7838" w:type="dxa"/>
            <w:shd w:val="clear" w:color="auto" w:fill="F9F9F9"/>
            <w:vAlign w:val="center"/>
          </w:tcPr>
          <w:p>
            <w:pPr>
              <w:widowControl/>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114300" distR="114300">
                  <wp:extent cx="219075" cy="114300"/>
                  <wp:effectExtent l="0" t="0" r="9525" b="762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6"/>
                          <a:stretch>
                            <a:fillRect/>
                          </a:stretch>
                        </pic:blipFill>
                        <pic:spPr>
                          <a:xfrm>
                            <a:off x="0" y="0"/>
                            <a:ext cx="219075" cy="114300"/>
                          </a:xfrm>
                          <a:prstGeom prst="rect">
                            <a:avLst/>
                          </a:prstGeom>
                          <a:noFill/>
                          <a:ln>
                            <a:noFill/>
                          </a:ln>
                        </pic:spPr>
                      </pic:pic>
                    </a:graphicData>
                  </a:graphic>
                </wp:inline>
              </w:drawing>
            </w:r>
            <w:r>
              <w:rPr>
                <w:rFonts w:ascii="Times New Roman" w:hAnsi="Times New Roman" w:eastAsia="Times New Roman" w:cs="Times New Roman"/>
                <w:kern w:val="0"/>
                <w:sz w:val="24"/>
              </w:rPr>
              <w:drawing>
                <wp:inline distT="0" distB="0" distL="114300" distR="114300">
                  <wp:extent cx="1133475" cy="114300"/>
                  <wp:effectExtent l="0" t="0" r="9525" b="762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17"/>
                          <a:stretch>
                            <a:fillRect/>
                          </a:stretch>
                        </pic:blipFill>
                        <pic:spPr>
                          <a:xfrm>
                            <a:off x="0" y="0"/>
                            <a:ext cx="1133475" cy="114300"/>
                          </a:xfrm>
                          <a:prstGeom prst="rect">
                            <a:avLst/>
                          </a:prstGeom>
                          <a:noFill/>
                          <a:ln>
                            <a:noFill/>
                          </a:ln>
                        </pic:spPr>
                      </pic:pic>
                    </a:graphicData>
                  </a:graphic>
                </wp:inline>
              </w:drawing>
            </w:r>
            <w:r>
              <w:rPr>
                <w:rFonts w:ascii="Times New Roman" w:hAnsi="Times New Roman" w:eastAsia="Times New Roman" w:cs="Times New Roman"/>
                <w:kern w:val="0"/>
                <w:sz w:val="24"/>
              </w:rPr>
              <w:t>16.22%</w:t>
            </w:r>
          </w:p>
        </w:tc>
      </w:tr>
    </w:tbl>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30"/>
          <w:szCs w:val="30"/>
          <w:lang w:val="en-US" w:eastAsia="zh-CN"/>
        </w:rPr>
      </w:pPr>
      <w:r>
        <w:rPr>
          <w:rFonts w:hint="eastAsia"/>
          <w:sz w:val="30"/>
          <w:szCs w:val="30"/>
          <w:lang w:val="en-US" w:eastAsia="zh-CN"/>
        </w:rPr>
        <w:t>根据这些论据和数据，我们确定了用户需求，开始设计方案。</w:t>
      </w: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设计方案：</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通过计算机视觉识别方法识别三种家里常用的物体（暂定字典，笔盒，日记本）将其拟人化，创造不同的智能AI精灵。</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字典的定位为知识渊博的小伙伴，听取孩子的问题，语音识别，通过网络爬虫查找答案，再转换成语音并回答孩子的问答式智能AI，解决孩子的疑问。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笔盒的定位为陪孩子玩耍的小伙伴，通过设计简单的游戏（如你画我猜）来和孩子比赛进行交互，如孩子画了一幅图，让AI 猜这是什么，通过图像识别和网络爬虫来找寻答案，告诉孩子看是否正确，通过设计正确台词如“我果然很厉害吧”，错误台词如“怎么可能？我觉得再来一次我肯定能赢”，和无法判断台词如“你画的太厉害了，出个简单题给我怎么样”之类的一系列台词来进行游戏逗孩子开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eastAsia"/>
          <w:sz w:val="30"/>
          <w:szCs w:val="30"/>
          <w:lang w:val="en-US" w:eastAsia="zh-CN"/>
        </w:rPr>
        <w:t>日记本的定位为倾听孩子说话的小伙伴，尽量做到能自己挑起话题而非问答式，主要方式是通过设计各类场景来完成捧哏等，比如孩子回来了，日记本先是通过网络了解今天的天气，然后就以“今天天气很好啊，你有去玩吗？”之类的话来挑起话题，</w:t>
      </w:r>
      <w:bookmarkStart w:id="0" w:name="_GoBack"/>
      <w:bookmarkEnd w:id="0"/>
      <w:r>
        <w:rPr>
          <w:rFonts w:hint="eastAsia"/>
          <w:sz w:val="30"/>
          <w:szCs w:val="30"/>
          <w:lang w:val="en-US" w:eastAsia="zh-CN"/>
        </w:rPr>
        <w:t>通过类似的多种场景设计来创造话题开头，尽可能的还原更加真实的现实生活场景。</w:t>
      </w: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创新点：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eastAsia"/>
          <w:sz w:val="30"/>
          <w:szCs w:val="30"/>
          <w:lang w:val="en-US" w:eastAsia="zh-CN"/>
        </w:rPr>
        <w:t>如果时间和技术允许的话，字典部分，希望能添加帮助孩子学习英语的功能，每天随机抽十个单词教发音和词义，记忆后第二天给孩子复习，一周在一周的单词里随机抽30个，并设置过关条件等，日记本希望能更加拟人化，可能会添加面部识别的算法来识别用户的表情情绪来更好的模拟聊天场景。</w:t>
      </w: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可能的技术方案：</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eastAsia"/>
          <w:sz w:val="30"/>
          <w:szCs w:val="30"/>
          <w:lang w:val="en-US" w:eastAsia="zh-CN"/>
        </w:rPr>
        <w:t>计算机视觉技术，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default"/>
          <w:sz w:val="30"/>
          <w:szCs w:val="30"/>
          <w:lang w:val="en-US" w:eastAsia="zh-CN"/>
        </w:rPr>
        <w:t>ARCore</w:t>
      </w:r>
      <w:r>
        <w:rPr>
          <w:rFonts w:hint="eastAsia"/>
          <w:sz w:val="30"/>
          <w:szCs w:val="30"/>
          <w:lang w:val="en-US" w:eastAsia="zh-CN"/>
        </w:rPr>
        <w:t>平台技术，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网络爬虫算法，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eastAsia"/>
          <w:sz w:val="30"/>
          <w:szCs w:val="30"/>
          <w:lang w:val="en-US" w:eastAsia="zh-CN"/>
        </w:rPr>
        <w:t>自然语言处理算法，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讯飞语音识别API，</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图灵机器人，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eastAsia"/>
          <w:sz w:val="30"/>
          <w:szCs w:val="30"/>
          <w:lang w:val="en-US" w:eastAsia="zh-CN"/>
        </w:rPr>
        <w:t>百度AI开发平台，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图像识别技术（你画我猜），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eastAsia"/>
          <w:sz w:val="30"/>
          <w:szCs w:val="30"/>
          <w:lang w:val="en-US" w:eastAsia="zh-CN"/>
        </w:rPr>
      </w:pPr>
      <w:r>
        <w:rPr>
          <w:rFonts w:hint="eastAsia"/>
          <w:sz w:val="30"/>
          <w:szCs w:val="30"/>
          <w:lang w:val="en-US" w:eastAsia="zh-CN"/>
        </w:rPr>
        <w:t>深度学习算法，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00" w:firstLineChars="200"/>
        <w:jc w:val="both"/>
        <w:textAlignment w:val="auto"/>
        <w:rPr>
          <w:rFonts w:hint="default"/>
          <w:sz w:val="30"/>
          <w:szCs w:val="30"/>
          <w:lang w:val="en-US" w:eastAsia="zh-CN"/>
        </w:rPr>
      </w:pPr>
      <w:r>
        <w:rPr>
          <w:rFonts w:hint="eastAsia"/>
          <w:sz w:val="30"/>
          <w:szCs w:val="30"/>
          <w:lang w:val="en-US" w:eastAsia="zh-CN"/>
        </w:rPr>
        <w:t>APP Inventor，</w:t>
      </w: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项目工作计划及分工：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迭代周期</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任务描述</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4/1 - 4/14</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启动，搭建框架，平台，测试各类算法和技术。</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完成平台的初步搭建，实现简单的AI机器人。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4/15 - 4/28</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实现问答式的交互AR精灵字典</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完成AR精灵字典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4/29 - 5/12</w:t>
            </w:r>
          </w:p>
        </w:tc>
        <w:tc>
          <w:tcPr>
            <w:tcW w:w="2841" w:type="dxa"/>
          </w:tcPr>
          <w:p>
            <w:pPr>
              <w:widowControl w:val="0"/>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实现陪孩子玩耍的AR精灵笔盒（？）</w:t>
            </w:r>
          </w:p>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设计AR精灵日记本的聊天逻辑</w:t>
            </w:r>
          </w:p>
        </w:tc>
        <w:tc>
          <w:tcPr>
            <w:tcW w:w="2841" w:type="dxa"/>
          </w:tcPr>
          <w:p>
            <w:pPr>
              <w:widowControl w:val="0"/>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完成AR精灵笔盒，</w:t>
            </w:r>
          </w:p>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完成聊天逻辑的初步设计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5/13 - 5/26</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实现AR精灵日记本</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完成AR精灵日记本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5/27 - 验收</w:t>
            </w:r>
          </w:p>
        </w:tc>
        <w:tc>
          <w:tcPr>
            <w:tcW w:w="284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添加创新功能，撰写用户手册，PPT等等</w:t>
            </w:r>
          </w:p>
        </w:tc>
        <w:tc>
          <w:tcPr>
            <w:tcW w:w="2841" w:type="dxa"/>
          </w:tcPr>
          <w:p>
            <w:pPr>
              <w:widowControl w:val="0"/>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完成最终版demo，完成用户手册，答辩PPT，</w:t>
            </w:r>
          </w:p>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完成测试视频。</w:t>
            </w:r>
          </w:p>
        </w:tc>
      </w:tr>
    </w:tbl>
    <w:p>
      <w:pPr>
        <w:widowControl w:val="0"/>
        <w:numPr>
          <w:ilvl w:val="0"/>
          <w:numId w:val="0"/>
        </w:numPr>
        <w:ind w:leftChars="0"/>
        <w:jc w:val="both"/>
        <w:rPr>
          <w:rFonts w:hint="default"/>
          <w:sz w:val="30"/>
          <w:szCs w:val="30"/>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分工（暂定）</w:t>
            </w:r>
          </w:p>
        </w:tc>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算法设计及实现</w:t>
            </w:r>
          </w:p>
        </w:tc>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陈志磊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APP开发</w:t>
            </w:r>
          </w:p>
        </w:tc>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陈永桦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交互实现与测试</w:t>
            </w:r>
          </w:p>
        </w:tc>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方娄昊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相关文档撰写</w:t>
            </w:r>
          </w:p>
        </w:tc>
        <w:tc>
          <w:tcPr>
            <w:tcW w:w="4261" w:type="dxa"/>
          </w:tcPr>
          <w:p>
            <w:pPr>
              <w:widowControl w:val="0"/>
              <w:numPr>
                <w:ilvl w:val="0"/>
                <w:numId w:val="0"/>
              </w:numPr>
              <w:jc w:val="both"/>
              <w:rPr>
                <w:rFonts w:hint="default"/>
                <w:sz w:val="30"/>
                <w:szCs w:val="30"/>
                <w:vertAlign w:val="baseline"/>
                <w:lang w:val="en-US" w:eastAsia="zh-CN"/>
              </w:rPr>
            </w:pPr>
            <w:r>
              <w:rPr>
                <w:rFonts w:hint="eastAsia"/>
                <w:sz w:val="30"/>
                <w:szCs w:val="30"/>
                <w:vertAlign w:val="baseline"/>
                <w:lang w:val="en-US" w:eastAsia="zh-CN"/>
              </w:rPr>
              <w:t>全体</w:t>
            </w:r>
          </w:p>
        </w:tc>
      </w:tr>
    </w:tbl>
    <w:p>
      <w:pPr>
        <w:widowControl w:val="0"/>
        <w:numPr>
          <w:ilvl w:val="0"/>
          <w:numId w:val="0"/>
        </w:numPr>
        <w:ind w:leftChars="0"/>
        <w:jc w:val="both"/>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小小的太阳" w:date="2019-03-30T21:17:35Z" w:initials="">
    <w:p w14:paraId="2BD46227">
      <w:pPr>
        <w:pStyle w:val="2"/>
        <w:rPr>
          <w:rFonts w:hint="eastAsia" w:eastAsiaTheme="minorEastAsia"/>
          <w:lang w:eastAsia="zh-CN"/>
        </w:rPr>
      </w:pPr>
      <w:r>
        <w:rPr>
          <w:rFonts w:hint="eastAsia"/>
          <w:lang w:val="en-US" w:eastAsia="zh-CN"/>
        </w:rPr>
        <w:t>论文“伙伴危机”对城市儿童社会化的影响</w:t>
      </w:r>
    </w:p>
  </w:comment>
  <w:comment w:id="1" w:author="小小的太阳" w:date="2019-03-30T21:33:22Z" w:initials="">
    <w:p w14:paraId="41AF613B">
      <w:pPr>
        <w:pStyle w:val="2"/>
        <w:rPr>
          <w:rFonts w:hint="default" w:eastAsiaTheme="minorEastAsia"/>
          <w:lang w:val="en-US" w:eastAsia="zh-CN"/>
        </w:rPr>
      </w:pPr>
      <w:r>
        <w:rPr>
          <w:rFonts w:hint="eastAsia"/>
          <w:lang w:val="en-US" w:eastAsia="zh-CN"/>
        </w:rPr>
        <w:t>城市儿童“伙伴成因”及学校体育“同伴教育”教学干预实验研究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BD46227" w15:done="0"/>
  <w15:commentEx w15:paraId="41AF61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B7F16"/>
    <w:multiLevelType w:val="singleLevel"/>
    <w:tmpl w:val="255B7F16"/>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小小的太阳">
    <w15:presenceInfo w15:providerId="WPS Office" w15:userId="2357947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B2BB8"/>
    <w:rsid w:val="00C25B8F"/>
    <w:rsid w:val="030B0A16"/>
    <w:rsid w:val="117B2BB8"/>
    <w:rsid w:val="2B133C3B"/>
    <w:rsid w:val="39FC04B2"/>
    <w:rsid w:val="5BF07AC3"/>
    <w:rsid w:val="680C2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2019-03-30T06:44:00Z</dcterms:created>
  <dc:creator>小小的太阳</dc:creator>
  <cp:lastModifiedBy>小小的太阳</cp:lastModifiedBy>
  <dcterms:modified xsi:type="dcterms:W3CDTF">2019-03-30T15:30:54Z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