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color w:val="333333"/>
        </w:rPr>
      </w:pPr>
      <w:r>
        <w:rPr>
          <w:color w:val="333333"/>
        </w:rPr>
        <w:t>给定资料1</w:t>
      </w:r>
    </w:p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color w:val="333333"/>
        </w:rPr>
      </w:pPr>
      <w:r>
        <w:rPr>
          <w:color w:val="333333"/>
        </w:rPr>
        <w:t>z县地处亚热带季风气候区，土壤肥沃，光展充足，降水丰富，是脐橙种植的理想之地。现在，随着生活水准的不断提高，人们对水果的需求也发生了变化——口感佳、品相好、营养价值高儿乎是人们挑选水果的铁律。</w:t>
      </w:r>
    </w:p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color w:val="333333"/>
        </w:rPr>
      </w:pPr>
      <w:r>
        <w:rPr>
          <w:color w:val="333333"/>
        </w:rPr>
        <w:t>2012年，Z县引进了一种优质脐橙在本地大规模推广种植。为了直接体现这种脐橙品种优良，且产自本地，Z具给它起了个有些特别的名字：Z县美国良种脐橙。据了解，z县出产的这种脐橙具有色泽诱人、皮薄个大、汁多肉嫩、口感甜润等诸多优点。然而，就是这样优质的……</w:t>
      </w:r>
    </w:p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color w:val="333333"/>
        </w:rPr>
      </w:pPr>
      <w:r>
        <w:rPr>
          <w:color w:val="333333"/>
        </w:rPr>
        <w:t>作答要求:</w:t>
      </w:r>
    </w:p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color w:val="333333"/>
        </w:rPr>
      </w:pPr>
      <w:r>
        <w:rPr>
          <w:color w:val="333333"/>
        </w:rPr>
        <w:t>清根据给定资料1，谈谈Z县推广脐橙种植这一案例对我国发展县域特色农业经济有何启示。</w:t>
      </w:r>
    </w:p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color w:val="333333"/>
        </w:rPr>
      </w:pPr>
      <w:r>
        <w:rPr>
          <w:color w:val="333333"/>
        </w:rPr>
        <w:t>给定资料2</w:t>
      </w:r>
    </w:p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color w:val="333333"/>
        </w:rPr>
      </w:pPr>
      <w:r>
        <w:rPr>
          <w:color w:val="333333"/>
        </w:rPr>
        <w:t>2017年的网络购物节，是电商和网友们共同的狂欢。然而，在这其中，农村电商却是狂欢中夹杂着孤单。据统计，2017年购物节期间农村实现网络网络零售额846.08亿元，其中购物节当天实现网络零售额392.40亿元，同北增6 6.53%，完全可以说得上“涨势喜人”。但同时，时防节期间，农村网络零售额在1全国占比仅为15.55%，比前三季度的占比(17 14%) 还低1.59 个百分点，这显然与农村地区在集中品牌营销活动期间，竞争力有待提升有关;东部、中部和西部农村地区在销售额中的贡献本分别为: 67%.18%.15% 农村电商，本来应该是一根网线串联城乡，形成“工业品下乡”“农产品进城”的双向物说。但令人遗憾的是，目前农村电商乡……</w:t>
      </w:r>
    </w:p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color w:val="333333"/>
        </w:rPr>
      </w:pPr>
      <w:r>
        <w:rPr>
          <w:color w:val="333333"/>
        </w:rPr>
        <w:t>作管要求，</w:t>
      </w:r>
    </w:p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color w:val="333333"/>
        </w:rPr>
      </w:pPr>
      <w:r>
        <w:rPr>
          <w:color w:val="333333"/>
        </w:rPr>
        <w:t>请根细给定资料2,分析2017年网购节中农村电商“狂欢中夹杂着孤单”的原因，并为农村电商的发展提出合理的建议。</w:t>
      </w:r>
    </w:p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color w:val="333333"/>
        </w:rPr>
      </w:pPr>
      <w:r>
        <w:rPr>
          <w:color w:val="333333"/>
        </w:rPr>
        <w:t>给定资料3</w:t>
      </w:r>
    </w:p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color w:val="333333"/>
        </w:rPr>
      </w:pPr>
      <w:r>
        <w:rPr>
          <w:color w:val="333333"/>
        </w:rPr>
        <w:t>2017 年，S镇有了一项新鲜的活动: 请本镇的村民当老师。“前些年啊，不少基层干部感慨，现在的农村工作不好做，硬办法不能用，老办法不管用，新办</w:t>
      </w:r>
      <w:r>
        <w:rPr>
          <w:color w:val="333333"/>
        </w:rPr>
        <w:lastRenderedPageBreak/>
        <w:t>法不会用。其实，农村是个大课堂，和乡亲们打交道也是一门学间。”S镇镇政府负责群众工作的老李介绍道，些基层干部田间地头也跑得不少，但和乡亲们打交道的水平还是设提高。“还是要和乡亲们心连心啊。不然的话，你……</w:t>
      </w:r>
    </w:p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color w:val="333333"/>
        </w:rPr>
      </w:pPr>
      <w:r>
        <w:rPr>
          <w:color w:val="333333"/>
        </w:rPr>
        <w:t>作答要求：</w:t>
      </w:r>
    </w:p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color w:val="333333"/>
        </w:rPr>
      </w:pPr>
      <w:r>
        <w:rPr>
          <w:color w:val="333333"/>
        </w:rPr>
        <w:t>假设你是S镇镇政府负费宣作工作的人员，请根据给定资料3，写一篇关于S镇“请农民当老师”活动的报道。</w:t>
      </w:r>
    </w:p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color w:val="333333"/>
        </w:rPr>
      </w:pPr>
      <w:r>
        <w:rPr>
          <w:color w:val="333333"/>
        </w:rPr>
        <w:t>……</w:t>
      </w:r>
    </w:p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rStyle w:val="a4"/>
          <w:rFonts w:hint="eastAsia"/>
          <w:color w:val="333333"/>
        </w:rPr>
      </w:pPr>
    </w:p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rStyle w:val="a4"/>
          <w:rFonts w:hint="eastAsia"/>
          <w:color w:val="333333"/>
        </w:rPr>
      </w:pPr>
    </w:p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rStyle w:val="a4"/>
          <w:rFonts w:hint="eastAsia"/>
          <w:color w:val="333333"/>
        </w:rPr>
      </w:pPr>
    </w:p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rStyle w:val="a4"/>
          <w:rFonts w:hint="eastAsia"/>
          <w:color w:val="333333"/>
        </w:rPr>
      </w:pPr>
    </w:p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color w:val="333333"/>
        </w:rPr>
      </w:pPr>
      <w:r>
        <w:rPr>
          <w:rStyle w:val="a4"/>
          <w:color w:val="333333"/>
        </w:rPr>
        <w:t>第一题：</w:t>
      </w:r>
    </w:p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color w:val="333333"/>
        </w:rPr>
      </w:pPr>
      <w:r>
        <w:rPr>
          <w:color w:val="333333"/>
        </w:rPr>
        <w:t>【参考答案】</w:t>
      </w:r>
    </w:p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color w:val="333333"/>
        </w:rPr>
      </w:pPr>
      <w:r>
        <w:rPr>
          <w:color w:val="333333"/>
        </w:rPr>
        <w:t>Z县推广脐橙种植这一案例对我国发展县域特色农业经济有种植、定位、营销、物流和贮藏四方面启示。</w:t>
      </w:r>
    </w:p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color w:val="333333"/>
        </w:rPr>
      </w:pPr>
      <w:r>
        <w:rPr>
          <w:color w:val="333333"/>
        </w:rPr>
        <w:t>一是要引导种植户合理种植。种植户信息匮乏，易盲目跟风，影响供求关系。二是要对产品科学定位。分析产品优势，精准定位，名称、定价应符合市场需求。三是加强营销。应构建本地经销渠道，加强宣传。四是要构建高效物流渠道。农产品对配送时间要求较高，应加强物流建设。五是要完善农产品仓储设施，延长产品贮藏时限。</w:t>
      </w:r>
    </w:p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color w:val="333333"/>
        </w:rPr>
      </w:pPr>
      <w:r>
        <w:rPr>
          <w:rStyle w:val="a4"/>
          <w:color w:val="333333"/>
        </w:rPr>
        <w:t>第二题：</w:t>
      </w:r>
    </w:p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color w:val="333333"/>
        </w:rPr>
      </w:pPr>
      <w:r>
        <w:rPr>
          <w:color w:val="333333"/>
        </w:rPr>
        <w:t>【参考答案】</w:t>
      </w:r>
    </w:p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color w:val="333333"/>
        </w:rPr>
      </w:pPr>
      <w:r>
        <w:rPr>
          <w:color w:val="333333"/>
        </w:rPr>
        <w:t>2017年网络节中农村电商“狂欢中夹杂着孤单”的原因有：一是农民不懂网上销售，且无人帮忙;二是农民经济实力有限，无力在网络销售“烧钱”来提高农产品知名度;三是农产品体积大重量沉，按重量计费物流成本过高，而用大宗物流又无法保证产品品质;四是土特农产品缺乏质量认证，网上商店难以推销。</w:t>
      </w:r>
    </w:p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color w:val="333333"/>
        </w:rPr>
      </w:pPr>
      <w:r>
        <w:rPr>
          <w:color w:val="333333"/>
        </w:rPr>
        <w:lastRenderedPageBreak/>
        <w:t>要想解决问题，需要政府划桨掌舵，进行全方位帮扶：一是要购买公共服务，加大电商人才培训，满足农村电商用人需求;二是要加强电商基础设施建设，拨付资金帮助农村企业兴建大型仓储基地，解决货源质量问题;三是要帮助农村企业与物流企业沟通，适当降低物流费用;四是要帮助农村电商建立品牌，在网售平台中宣传推广;五是联系质监部门，开展好农产品质量认证，并将产品生产流程以图文形式记录，附着在二维码中供消费者扫码了解;六是积极组织农民开展绿色、有机农产品种植，与电商平台合作开展定制化销售;七是引导农民对产品分级分拣，同时联系设计企业，为农村土特产品设计精美包装。</w:t>
      </w:r>
    </w:p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color w:val="333333"/>
        </w:rPr>
      </w:pPr>
      <w:r>
        <w:rPr>
          <w:rStyle w:val="a4"/>
          <w:color w:val="333333"/>
        </w:rPr>
        <w:t>第三题：</w:t>
      </w:r>
    </w:p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color w:val="333333"/>
        </w:rPr>
      </w:pPr>
      <w:r>
        <w:rPr>
          <w:color w:val="333333"/>
        </w:rPr>
        <w:t>【参考答案】</w:t>
      </w:r>
    </w:p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color w:val="333333"/>
        </w:rPr>
      </w:pPr>
      <w:r>
        <w:rPr>
          <w:color w:val="333333"/>
        </w:rPr>
        <w:t>请来农民当老师 改善工作学习忙</w:t>
      </w:r>
    </w:p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color w:val="333333"/>
        </w:rPr>
      </w:pPr>
      <w:r>
        <w:rPr>
          <w:color w:val="333333"/>
        </w:rPr>
        <w:t>近年来，S镇聘请本镇村民当老师，指导基层干部做好工作，帮助广大村民脱贫致富。</w:t>
      </w:r>
    </w:p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color w:val="333333"/>
        </w:rPr>
      </w:pPr>
      <w:r>
        <w:rPr>
          <w:color w:val="333333"/>
        </w:rPr>
        <w:t>农村是个大课堂，与乡亲们打交道也是一门学问。一些基层干部田间地头跑的不少，但和乡亲们打交道的水平还是没提高。做好基层工作，关键要与农民心连心。2017年，S镇请农民为干部“教学”，或闲话家常，或建言献策。稀松平常的“唠嗑”中有着鲜活的民意，它让基层干部照镜自省，改进工作作风，调整工作思路。这种创新的沟通方式，拉近党群、干群关系，实现双方良性互动。</w:t>
      </w:r>
    </w:p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color w:val="333333"/>
        </w:rPr>
      </w:pPr>
      <w:r>
        <w:rPr>
          <w:color w:val="333333"/>
        </w:rPr>
        <w:t>2018年年初，S镇又在全镇招募百位能人巡回授课。其中，既有农技行家，也有电商高手。农民“讲师”由各村推荐，镇政府评定。标准，只在对脱贫致富有无帮助。S镇为每位讲师颁发证书，将授课时间选在农闲时节，每次还给予100元课时费。若是讲师工作不积极、业务有下降，会予以清退，而遇到新的好讲师，S镇也不会放过。</w:t>
      </w:r>
    </w:p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color w:val="333333"/>
        </w:rPr>
      </w:pPr>
      <w:r>
        <w:rPr>
          <w:color w:val="333333"/>
        </w:rPr>
        <w:t>以民为师的活动受到全镇村民欢迎，村民积极努力学习，相互带动，形成积极向上的好氛围。</w:t>
      </w:r>
    </w:p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color w:val="333333"/>
        </w:rPr>
      </w:pPr>
      <w:r>
        <w:rPr>
          <w:rStyle w:val="a4"/>
          <w:color w:val="333333"/>
        </w:rPr>
        <w:t>第四题：</w:t>
      </w:r>
    </w:p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color w:val="333333"/>
        </w:rPr>
      </w:pPr>
      <w:r>
        <w:rPr>
          <w:color w:val="333333"/>
        </w:rPr>
        <w:lastRenderedPageBreak/>
        <w:t>【参考答案】</w:t>
      </w:r>
    </w:p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color w:val="333333"/>
        </w:rPr>
      </w:pPr>
      <w:r>
        <w:rPr>
          <w:color w:val="333333"/>
        </w:rPr>
        <w:t>关于加入绣山村猕猴桃合作社的倡议书</w:t>
      </w:r>
    </w:p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color w:val="333333"/>
        </w:rPr>
      </w:pPr>
      <w:r>
        <w:rPr>
          <w:color w:val="333333"/>
        </w:rPr>
        <w:t>各位猕猴桃果农朋友：</w:t>
      </w:r>
    </w:p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color w:val="333333"/>
        </w:rPr>
      </w:pPr>
      <w:r>
        <w:rPr>
          <w:color w:val="333333"/>
        </w:rPr>
        <w:t>P县被誉为“中华红心猕猴桃之乡”，可我村一些果农销售模式老旧，收入菲薄不稳。加之农村电商单体竞争压力巨大，都在提醒我们需要形成体系发展。2015年我村三十户农民已组建猕猴桃合作社，我们期盼更多村民的加入。</w:t>
      </w:r>
    </w:p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color w:val="333333"/>
        </w:rPr>
      </w:pPr>
      <w:r>
        <w:rPr>
          <w:color w:val="333333"/>
        </w:rPr>
        <w:t>果品生产前，合作社确定农资品牌，垫资统一采购，让农户享受优惠。生产后，合作社会以略高于市场价格集中收购。销售后，对超出市场价格部分，合作社会将为社员二次分红。合作社帮果农缓解资金紧张，增加资金收益。</w:t>
      </w:r>
    </w:p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color w:val="333333"/>
        </w:rPr>
      </w:pPr>
      <w:r>
        <w:rPr>
          <w:color w:val="333333"/>
        </w:rPr>
        <w:t>合作社成立以来，与两大龙头快递公司合作，为其网售平台提供货源，减轻物流费用，开展营销宣传活动。</w:t>
      </w:r>
    </w:p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color w:val="333333"/>
        </w:rPr>
      </w:pPr>
      <w:r>
        <w:rPr>
          <w:color w:val="333333"/>
        </w:rPr>
        <w:t>为保证质量，合作社制定严格的种植、生产标准，以图文记录生长、发育过程，通过二维码告知消费者。</w:t>
      </w:r>
    </w:p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color w:val="333333"/>
        </w:rPr>
      </w:pPr>
      <w:r>
        <w:rPr>
          <w:color w:val="333333"/>
        </w:rPr>
        <w:t>针对农技短缺问题，合作社派人第一时间了解新政策、新科技，巧借政府优质资源，提升产品质量。</w:t>
      </w:r>
    </w:p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color w:val="333333"/>
        </w:rPr>
      </w:pPr>
      <w:r>
        <w:rPr>
          <w:color w:val="333333"/>
        </w:rPr>
        <w:t>合作社解决了生产经营一系列问题，我们希望大家踊跃加入，共同闯出一片蓝天。</w:t>
      </w:r>
    </w:p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color w:val="333333"/>
        </w:rPr>
      </w:pPr>
      <w:r>
        <w:rPr>
          <w:color w:val="333333"/>
        </w:rPr>
        <w:t>绣山村驻村干部 ××</w:t>
      </w:r>
    </w:p>
    <w:p w:rsidR="00040A3D" w:rsidRDefault="00040A3D" w:rsidP="00040A3D">
      <w:pPr>
        <w:pStyle w:val="a3"/>
        <w:shd w:val="clear" w:color="auto" w:fill="FFFFFF"/>
        <w:spacing w:before="0" w:beforeAutospacing="0" w:after="0" w:afterAutospacing="0" w:line="510" w:lineRule="atLeast"/>
        <w:rPr>
          <w:color w:val="333333"/>
        </w:rPr>
      </w:pPr>
      <w:r>
        <w:rPr>
          <w:color w:val="333333"/>
        </w:rPr>
        <w:t>××年××月××日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40A3D"/>
    <w:rsid w:val="00323B43"/>
    <w:rsid w:val="003D37D8"/>
    <w:rsid w:val="00426133"/>
    <w:rsid w:val="004358AB"/>
    <w:rsid w:val="00797E41"/>
    <w:rsid w:val="008B7726"/>
    <w:rsid w:val="00D31D50"/>
    <w:rsid w:val="00EB1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0A3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040A3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2019-03-18T13:29:00Z</dcterms:modified>
</cp:coreProperties>
</file>