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EFE1" w14:textId="45B9D15A" w:rsidR="002D7CFA" w:rsidRDefault="00187B47">
      <w:r>
        <w:rPr>
          <w:rFonts w:hint="eastAsia"/>
        </w:rPr>
        <w:t>我是第一版</w:t>
      </w:r>
    </w:p>
    <w:sectPr w:rsidR="002D7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44"/>
    <w:rsid w:val="00187B47"/>
    <w:rsid w:val="002D7CFA"/>
    <w:rsid w:val="0050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63B4"/>
  <w15:chartTrackingRefBased/>
  <w15:docId w15:val="{1608A2A4-0CC0-4814-B76D-2BF7A58F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芳钰 谢</dc:creator>
  <cp:keywords/>
  <dc:description/>
  <cp:lastModifiedBy>芳钰 谢</cp:lastModifiedBy>
  <cp:revision>2</cp:revision>
  <dcterms:created xsi:type="dcterms:W3CDTF">2023-11-03T06:22:00Z</dcterms:created>
  <dcterms:modified xsi:type="dcterms:W3CDTF">2023-11-03T06:22:00Z</dcterms:modified>
</cp:coreProperties>
</file>