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Task1——边缘计算</w:t>
      </w:r>
      <w:bookmarkEnd w:id="20"/>
    </w:p>
    <w:p>
      <w:pPr>
        <w:numPr>
          <w:ilvl w:val="0"/>
          <w:numId w:val="1001"/>
        </w:numPr>
      </w:pPr>
      <w:r>
        <w:t xml:space="preserve">第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次周报</w:t>
      </w:r>
    </w:p>
    <w:p>
      <w:pPr>
        <w:numPr>
          <w:ilvl w:val="0"/>
          <w:numId w:val="1001"/>
        </w:numPr>
      </w:pPr>
      <w:r>
        <w:t xml:space="preserve">郭雅楠</w:t>
      </w:r>
    </w:p>
    <w:p>
      <w:pPr>
        <w:numPr>
          <w:ilvl w:val="0"/>
          <w:numId w:val="1001"/>
        </w:numPr>
      </w:pPr>
      <w:r>
        <w:t xml:space="preserve">2020.7.13</w:t>
      </w:r>
    </w:p>
    <w:p>
      <w:pPr>
        <w:pStyle w:val="Heading2"/>
      </w:pPr>
      <w:bookmarkStart w:id="21" w:name="header-n2"/>
      <w:r>
        <w:t xml:space="preserve">计划</w:t>
      </w:r>
      <w:bookmarkEnd w:id="21"/>
    </w:p>
    <w:p>
      <w:pPr>
        <w:numPr>
          <w:ilvl w:val="0"/>
          <w:numId w:val="1002"/>
        </w:numPr>
      </w:pPr>
      <w:r>
        <w:t xml:space="preserve">学习Kubernates，尝试搭建高可用的k8s集群</w:t>
      </w:r>
    </w:p>
    <w:p>
      <w:pPr>
        <w:numPr>
          <w:ilvl w:val="0"/>
          <w:numId w:val="1002"/>
        </w:numPr>
      </w:pPr>
      <w:r>
        <w:t xml:space="preserve">按照官方文档，学习KubeEdge，将KubeEdge引入到k8s集群中</w:t>
      </w:r>
    </w:p>
    <w:p>
      <w:pPr>
        <w:numPr>
          <w:ilvl w:val="0"/>
          <w:numId w:val="1002"/>
        </w:numPr>
      </w:pPr>
      <w:r>
        <w:t xml:space="preserve">构建简单的微服务，尝试将微服务运行在k8s集群中，加深对k8s的理解</w:t>
      </w:r>
    </w:p>
    <w:p>
      <w:pPr>
        <w:numPr>
          <w:ilvl w:val="0"/>
          <w:numId w:val="1002"/>
        </w:numPr>
      </w:pPr>
      <w:r>
        <w:t xml:space="preserve">挑选一个开源的管理系统，尝试与KubeEdge结合</w:t>
      </w:r>
    </w:p>
    <w:p>
      <w:pPr>
        <w:numPr>
          <w:ilvl w:val="0"/>
          <w:numId w:val="1002"/>
        </w:numPr>
      </w:pPr>
      <w:r>
        <w:t xml:space="preserve">在4的基础上，深入理解选择的管理系统</w:t>
      </w:r>
    </w:p>
    <w:p>
      <w:pPr>
        <w:pStyle w:val="Heading2"/>
      </w:pPr>
      <w:bookmarkStart w:id="22" w:name="header-n41"/>
      <w:r>
        <w:t xml:space="preserve">遇到的问题</w:t>
      </w:r>
      <w:bookmarkEnd w:id="22"/>
    </w:p>
    <w:p>
      <w:pPr>
        <w:pStyle w:val="FirstParagraph"/>
      </w:pPr>
      <w:r>
        <w:t xml:space="preserve">在VirtualBox中安装的Ubuntu20服务器虚拟机，多网卡模式下无法对其中一个网卡配置静态IP而另一个使用动态IP，此时虚拟机的DNS解析会无法工作，无法连接外网</w:t>
      </w:r>
    </w:p>
    <w:p>
      <w:pPr>
        <w:pStyle w:val="Heading2"/>
      </w:pPr>
      <w:bookmarkStart w:id="23" w:name="header-n23"/>
      <w:r>
        <w:t xml:space="preserve">本周安排</w:t>
      </w:r>
      <w:bookmarkEnd w:id="23"/>
    </w:p>
    <w:p>
      <w:pPr>
        <w:numPr>
          <w:ilvl w:val="0"/>
          <w:numId w:val="1003"/>
        </w:numPr>
      </w:pPr>
      <w:r>
        <w:t xml:space="preserve">完成服务器的安装，解决遇到的网络问题</w:t>
      </w:r>
    </w:p>
    <w:p>
      <w:pPr>
        <w:numPr>
          <w:ilvl w:val="0"/>
          <w:numId w:val="1003"/>
        </w:numPr>
      </w:pPr>
      <w:r>
        <w:t xml:space="preserve">阅读k8s文档，构建安装脚本，以便解决万网络问题之后快读安装</w:t>
      </w:r>
    </w:p>
    <w:p>
      <w:pPr>
        <w:pStyle w:val="Heading2"/>
      </w:pPr>
      <w:bookmarkStart w:id="24" w:name="header-n31"/>
      <w:r>
        <w:t xml:space="preserve">导师意见</w:t>
      </w:r>
      <w:bookmarkEnd w:id="2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2020-07-13T14:31:08Z</dcterms:created>
  <dcterms:modified xsi:type="dcterms:W3CDTF">2020-07-13T14:31:08Z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