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406" w:rsidRDefault="005D5015">
      <w:r>
        <w:t xml:space="preserve">Dans le cadre de l’évolution de la Politique Nationale de Gestion des Risques et des Catastrophes, ainsi que la nouvelle Staratégie Nationale de Gestion des Risques et des Catastrophes, </w:t>
      </w:r>
    </w:p>
    <w:p w:rsidR="00050406" w:rsidRDefault="00050406"/>
    <w:p w:rsidR="00050406" w:rsidRDefault="00050406"/>
    <w:p w:rsidR="0019275F" w:rsidRDefault="005D5015">
      <w:r>
        <w:t xml:space="preserve"> </w:t>
      </w:r>
    </w:p>
    <w:sectPr w:rsidR="0019275F" w:rsidSect="006525B5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D5015"/>
    <w:rsid w:val="00050406"/>
    <w:rsid w:val="0019275F"/>
    <w:rsid w:val="001A163E"/>
    <w:rsid w:val="002D43F4"/>
    <w:rsid w:val="003F3063"/>
    <w:rsid w:val="005D5015"/>
    <w:rsid w:val="006525B5"/>
    <w:rsid w:val="006B7887"/>
    <w:rsid w:val="008360F9"/>
    <w:rsid w:val="008E4627"/>
    <w:rsid w:val="00AA2E30"/>
    <w:rsid w:val="00DF7B38"/>
    <w:rsid w:val="00E54B7E"/>
    <w:rsid w:val="00E748B2"/>
    <w:rsid w:val="00E83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7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Poste3</dc:creator>
  <cp:lastModifiedBy>Poste3</cp:lastModifiedBy>
  <cp:revision>2</cp:revision>
  <dcterms:created xsi:type="dcterms:W3CDTF">2017-09-07T12:07:00Z</dcterms:created>
  <dcterms:modified xsi:type="dcterms:W3CDTF">2017-09-07T13:32:00Z</dcterms:modified>
</cp:coreProperties>
</file>