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334549" w:rsidP="002B4BDA">
      <w:pPr>
        <w:pStyle w:val="Untertitel"/>
        <w:rPr>
          <w:b/>
        </w:rPr>
      </w:pPr>
      <w:r w:rsidRPr="00257D83">
        <w:rPr>
          <w:noProof/>
          <w:lang w:val="en-US" w:eastAsia="en-US"/>
        </w:rPr>
        <mc:AlternateContent>
          <mc:Choice Requires="wps">
            <w:drawing>
              <wp:anchor distT="0" distB="0" distL="114300" distR="114300" simplePos="0" relativeHeight="251672576" behindDoc="0" locked="0" layoutInCell="1" allowOverlap="1" wp14:anchorId="6D6DAD2D" wp14:editId="2399936E">
                <wp:simplePos x="0" y="0"/>
                <wp:positionH relativeFrom="column">
                  <wp:posOffset>-1786577</wp:posOffset>
                </wp:positionH>
                <wp:positionV relativeFrom="margin">
                  <wp:posOffset>3985469</wp:posOffset>
                </wp:positionV>
                <wp:extent cx="7533005" cy="388961"/>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961"/>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6DAD2D" id="_x0000_t202" coordsize="21600,21600" o:spt="202" path="m,l,21600r21600,l21600,xe">
                <v:stroke joinstyle="miter"/>
                <v:path gradientshapeok="t" o:connecttype="rect"/>
              </v:shapetype>
              <v:shape id="Textfeld 5" o:spid="_x0000_s1026" type="#_x0000_t202" style="position:absolute;left:0;text-align:left;margin-left:-140.7pt;margin-top:313.8pt;width:593.15pt;height:3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Pr="00257D83">
        <w:rPr>
          <w:noProof/>
          <w:lang w:val="en-US" w:eastAsia="en-US"/>
        </w:rPr>
        <mc:AlternateContent>
          <mc:Choice Requires="wps">
            <w:drawing>
              <wp:anchor distT="0" distB="0" distL="114300" distR="114300" simplePos="0" relativeHeight="251666432" behindDoc="0" locked="0" layoutInCell="1" allowOverlap="1" wp14:anchorId="2638BBD6" wp14:editId="698AC24D">
                <wp:simplePos x="0" y="0"/>
                <wp:positionH relativeFrom="column">
                  <wp:posOffset>-1786577</wp:posOffset>
                </wp:positionH>
                <wp:positionV relativeFrom="margin">
                  <wp:posOffset>3473677</wp:posOffset>
                </wp:positionV>
                <wp:extent cx="7533005" cy="509782"/>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782"/>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638BBD6" id="Textfeld 2" o:spid="_x0000_s1027" type="#_x0000_t202" style="position:absolute;left:0;text-align:left;margin-left:-140.7pt;margin-top:273.5pt;width:593.15pt;height:4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00C910CB" w:rsidRPr="00257D83">
        <w:rPr>
          <w:noProof/>
          <w:lang w:val="en-US" w:eastAsia="en-US"/>
        </w:rPr>
        <mc:AlternateContent>
          <mc:Choice Requires="wps">
            <w:drawing>
              <wp:anchor distT="0" distB="0" distL="114300" distR="114300" simplePos="0" relativeHeight="251658240" behindDoc="0" locked="0" layoutInCell="1" allowOverlap="1" wp14:anchorId="0B4D01B5" wp14:editId="2447284A">
                <wp:simplePos x="0" y="0"/>
                <wp:positionH relativeFrom="column">
                  <wp:posOffset>-1784350</wp:posOffset>
                </wp:positionH>
                <wp:positionV relativeFrom="margin">
                  <wp:posOffset>-20955</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D01B5" id="Textfeld 1" o:spid="_x0000_s1028" type="#_x0000_t202" style="position:absolute;left:0;text-align:left;margin-left:-140.5pt;margin-top:-1.65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" filled="f" stroked="f">
                <v:textbox inset="0,0,0,0">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00653981" w:rsidRPr="00257D83">
        <w:rPr>
          <w:noProof/>
          <w:lang w:val="en-US" w:eastAsia="en-US"/>
        </w:rPr>
        <mc:AlternateContent>
          <mc:Choice Requires="wps">
            <w:drawing>
              <wp:anchor distT="0" distB="0" distL="114300" distR="114300" simplePos="0" relativeHeight="251656190" behindDoc="0" locked="0" layoutInCell="1" allowOverlap="1" wp14:anchorId="58E166D0" wp14:editId="5A3221C9">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080D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A40862" w:rsidRPr="00257D83">
        <w:t xml:space="preserve"> </w:t>
      </w:r>
      <w:r w:rsidR="00A40862" w:rsidRPr="00257D83">
        <w:fldChar w:fldCharType="begin"/>
      </w:r>
      <w:r w:rsidR="00DB4F42">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ihUaW0gQmVybmVycy1MZWU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AyMDA5KTwvVGV4dD4NCiAgICA8L1RleHRVbml0Pg0KICA8L1RleHRVbml0cz4NCjwvUGxhY2Vob2xkZXI+</w:instrText>
      </w:r>
      <w:r w:rsidR="00A40862" w:rsidRPr="00257D83">
        <w:fldChar w:fldCharType="separate"/>
      </w:r>
      <w:bookmarkStart w:id="1" w:name="_CTVP00108ef6b9d97764ab0b052da2c1b92b544"/>
      <w:r w:rsidR="00714468">
        <w:t>(Tim Berners-Lee 2009)</w:t>
      </w:r>
      <w:bookmarkEnd w:id="1"/>
      <w:r w:rsidR="00A40862" w:rsidRPr="00257D83">
        <w:fldChar w:fldCharType="end"/>
      </w:r>
      <w:r w:rsidRPr="00257D83">
        <w:t xml:space="preserve"> erklärt. Dieser Artikel </w:t>
      </w:r>
      <w:r w:rsidR="008953FA" w:rsidRPr="00257D83">
        <w:t>will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Graphenstruktur, (4) die Trennung von Fakt und Interpretation und </w:t>
      </w:r>
      <w:r w:rsidR="007A1146">
        <w:t>(5)</w:t>
      </w:r>
      <w:r w:rsidR="004B5658">
        <w:t xml:space="preserve"> </w:t>
      </w:r>
      <w:r w:rsidRPr="00257D83">
        <w:t>die Open World Assumption (Offene-Welt-Annahme).</w:t>
      </w:r>
    </w:p>
    <w:p w:rsidR="008953FA" w:rsidRPr="00257D83" w:rsidRDefault="006041D0" w:rsidP="00B643FD">
      <w:r w:rsidRPr="00257D83">
        <w:t xml:space="preserve">Keines dieser Paradigmen ist ausschließlich im Semantic Web Kontext zu finden. </w:t>
      </w:r>
      <w:r w:rsidR="00A40862" w:rsidRPr="00257D83">
        <w:t>Im Gegenteil:</w:t>
      </w:r>
      <w:r w:rsidRPr="00257D83">
        <w:t xml:space="preserve"> </w:t>
      </w:r>
      <w:r w:rsidR="00A40862" w:rsidRPr="00257D83">
        <w:t>A</w:t>
      </w:r>
      <w:r w:rsidR="007A1146">
        <w:t>lle diese Konzepte</w:t>
      </w:r>
      <w:r w:rsidR="00A40862" w:rsidRPr="00257D83">
        <w:t xml:space="preserve"> haben </w:t>
      </w:r>
      <w:r w:rsidRPr="00257D83">
        <w:t xml:space="preserve">ihren Ursprung 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70CE4" w:rsidRPr="00257D83">
        <w:t xml:space="preserve">Semantic Web, Linked Data,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Assumption, </w:t>
      </w:r>
      <w:r w:rsidR="0011793A" w:rsidRPr="00257D83">
        <w:t>Graphen</w:t>
      </w:r>
      <w:r w:rsidR="0007113C" w:rsidRPr="00257D83">
        <w:t>struktur</w:t>
      </w:r>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Open World Assumption</w:t>
      </w:r>
      <w:bookmarkStart w:id="2" w:name="_Toc401910721"/>
    </w:p>
    <w:p w:rsidR="004B16E6" w:rsidRDefault="004B16E6" w:rsidP="00BB7E39">
      <w:pPr>
        <w:tabs>
          <w:tab w:val="left" w:pos="1440"/>
        </w:tabs>
      </w:pPr>
      <w:r>
        <w:t>CWA</w:t>
      </w:r>
      <w:r>
        <w:tab/>
        <w:t>Closed World Assumption</w:t>
      </w:r>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D60D0A" w:rsidP="00E25A0E">
      <w:r>
        <w:t>Das</w:t>
      </w:r>
      <w:r w:rsidR="00A20B65">
        <w:t xml:space="preserve"> ist </w:t>
      </w:r>
      <w:r>
        <w:t xml:space="preserve">offensichtlich </w:t>
      </w:r>
      <w:r w:rsidR="00A20B65">
        <w:t>eine Aufforderung sich</w:t>
      </w:r>
      <w:r w:rsidR="00BF579E" w:rsidRPr="00257D83">
        <w:t xml:space="preserve"> mit </w:t>
      </w:r>
      <w:r w:rsidR="006F0C49" w:rsidRPr="00257D83">
        <w:t>anderen, neuen</w:t>
      </w:r>
      <w:r w:rsidR="00BF579E" w:rsidRPr="00257D83">
        <w:t xml:space="preserve"> Werkzeugen</w:t>
      </w:r>
      <w:r w:rsidR="00A20B65">
        <w:t xml:space="preserve"> zu beschäftigen</w:t>
      </w:r>
      <w:r w:rsidR="00BF579E" w:rsidRPr="00257D83">
        <w:t xml:space="preserve">. Das Wort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metaphorisch </w:t>
      </w:r>
      <w:r>
        <w:t>gemeint</w:t>
      </w:r>
      <w:r w:rsidR="00BF579E" w:rsidRPr="00257D83">
        <w:t xml:space="preserve">: </w:t>
      </w:r>
      <w:r w:rsidR="00E25A0E" w:rsidRPr="00257D83">
        <w:t>Oberflächlich</w:t>
      </w:r>
      <w:r w:rsidR="00A20B65">
        <w:t xml:space="preserve"> verstanden</w:t>
      </w:r>
      <w:r>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t xml:space="preserve">enkweisen und Weltanschauungen,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grundsätzlichen Ideen hinter ihnen sind beständiger und für das Verständnis wichtiger.</w:t>
      </w:r>
      <w:r w:rsidR="00D60D0A">
        <w:t xml:space="preserve"> Deshalb wird sich</w:t>
      </w:r>
      <w:r w:rsidR="00D60D0A" w:rsidRPr="00257D83">
        <w:t xml:space="preserve"> dieser Artikel mehr auf das „Warum?“ </w:t>
      </w:r>
      <w:r w:rsidR="00D60D0A">
        <w:t>konzentrieren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3" w:name="_Ref402525794"/>
      <w:r w:rsidRPr="00257D83">
        <w:t>Mensch-Computer-Kooperation</w:t>
      </w:r>
      <w:bookmarkEnd w:id="3"/>
    </w:p>
    <w:p w:rsidR="00AD4420" w:rsidRPr="00257D83" w:rsidRDefault="00AD4420" w:rsidP="00E35DA7">
      <w:r w:rsidRPr="00257D83">
        <w:t>Es ist heute nicht mehr zu verleugnen, dass es einige Gebiete gibt</w:t>
      </w:r>
      <w:r w:rsidR="00D60D0A">
        <w:t>,</w:t>
      </w:r>
      <w:r w:rsidRPr="00257D83">
        <w:t xml:space="preserve"> in denen Computer erheblich besser und effizienter arbeiten als Menschen. Aber </w:t>
      </w:r>
      <w:r w:rsidR="00D60D0A">
        <w:t>es</w:t>
      </w:r>
      <w:r w:rsidRPr="00257D83">
        <w:t xml:space="preserve"> k</w:t>
      </w:r>
      <w:r w:rsidR="00D60D0A">
        <w:t>ann auch umgekehrt argumentiert werden</w:t>
      </w:r>
      <w:r w:rsidRPr="00257D83">
        <w:t>: Trotz allen Fortschritten in der KI Forschung gibt es viele Bereiche</w:t>
      </w:r>
      <w:r w:rsidR="00D60D0A">
        <w:t>,</w:t>
      </w:r>
      <w:r w:rsidRPr="00257D83">
        <w:t xml:space="preserv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 </w:t>
      </w:r>
      <w:r w:rsidR="003D6316" w:rsidRPr="00257D83">
        <w:fldChar w:fldCharType="begin"/>
      </w:r>
      <w:r w:rsidR="00D60D0A">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4oU2Fua2FyIDIw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TYW5rYXIgMjAxMik8L1RleHQ+DQogICAgPC9UZXh0VW5pdD4NCiAgPC9UZXh0VW5pdHM+DQo8L1BsYWNlaG9sZGVyPg==</w:instrText>
      </w:r>
      <w:r w:rsidR="003D6316" w:rsidRPr="00257D83">
        <w:fldChar w:fldCharType="separate"/>
      </w:r>
      <w:bookmarkStart w:id="4" w:name="_CTVP001bd3e249d868648ec84e982e8e953f52e"/>
      <w:r w:rsidR="00D60D0A">
        <w:t>(</w:t>
      </w:r>
      <w:proofErr w:type="spellStart"/>
      <w:r w:rsidR="00D60D0A">
        <w:t>Sankar</w:t>
      </w:r>
      <w:proofErr w:type="spellEnd"/>
      <w:r w:rsidR="00D60D0A">
        <w:t xml:space="preserve"> 2012)</w:t>
      </w:r>
      <w:bookmarkEnd w:id="4"/>
      <w:r w:rsidR="003D6316" w:rsidRPr="00257D83">
        <w:fldChar w:fldCharType="end"/>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beschreiben, nicht aber </w:t>
      </w:r>
      <w:r w:rsidR="00D60D0A">
        <w:t>deren</w:t>
      </w:r>
      <w:r w:rsidR="003D3E48" w:rsidRPr="00257D83">
        <w:t xml:space="preserve"> Inhalt.</w:t>
      </w:r>
    </w:p>
    <w:p w:rsidR="004C0BD3" w:rsidRDefault="003D3E48" w:rsidP="00710BCA">
      <w:r w:rsidRPr="00257D83">
        <w:lastRenderedPageBreak/>
        <w:t xml:space="preserve">Das Semantic Web will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 xml:space="preserve">„Annotation“ deutet an, dass der bereits bestehende Inhalt durch maschinenlesbare Informationen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intelligentere Ergebnisse bringen</w:t>
      </w:r>
      <w:r w:rsidR="00AC296B">
        <w:t>.</w:t>
      </w:r>
      <w:r>
        <w:t xml:space="preserve"> Wissen</w:t>
      </w:r>
      <w:r w:rsidR="00AC296B">
        <w:t xml:space="preserve"> kann</w:t>
      </w:r>
      <w:r>
        <w:t xml:space="preserve"> aus verschiedenen Quellen neu kombiniert und evaluiert werden</w:t>
      </w:r>
      <w:r w:rsidR="00AC296B">
        <w:t>. Es könnte auch eine neue Generation von Webdiensten ermöglichen, die noch kooperativer zusammenarbeiten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kommerziell)</w:t>
      </w:r>
      <w:r w:rsidRPr="00257D83">
        <w:t xml:space="preserve"> interessant bis wichtig, da sie bessere SEO und Integration mit diesen Anbietern verspricht. Die Nutzer profitieren von den neuen Angeboten und Services</w:t>
      </w:r>
      <w:r w:rsidR="00DC7E62">
        <w:t>,</w:t>
      </w:r>
      <w:r w:rsidRPr="00257D83">
        <w:t xml:space="preserve"> die aufgrund dieser Technologie möglich oder besser geworden sind.</w:t>
      </w:r>
    </w:p>
    <w:p w:rsidR="00864B67" w:rsidRPr="00257D83" w:rsidRDefault="00BF53BB" w:rsidP="00710BCA">
      <w:r w:rsidRPr="00257D83">
        <w:t xml:space="preserve">Schema.org </w:t>
      </w:r>
      <w:r w:rsidRPr="00257D83">
        <w:fldChar w:fldCharType="begin"/>
      </w:r>
      <w:r w:rsidR="00DB4F42">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vb2dsZSBJbmMuLCBZYWhvbyBJbmMuLCBNaWNyb3NvZnQgQ29ycG9yYXRpb24gYW5kIFlhbmRleCk8L1RleHQ+DQogICAgPC9UZXh0VW5pdD4NCiAgPC9UZXh0VW5pdHM+DQo8L1BsYWNlaG9sZGVyPg==</w:instrText>
      </w:r>
      <w:r w:rsidRPr="00257D83">
        <w:fldChar w:fldCharType="separate"/>
      </w:r>
      <w:bookmarkStart w:id="5" w:name="_CTVP0010cd37c73fc0f43349ae7f164c68ab762"/>
      <w:r w:rsidR="00714468">
        <w:t xml:space="preserve">(Google Inc., Yahoo Inc., Microsoft Corporation </w:t>
      </w:r>
      <w:proofErr w:type="spellStart"/>
      <w:r w:rsidR="00714468">
        <w:t>and</w:t>
      </w:r>
      <w:proofErr w:type="spellEnd"/>
      <w:r w:rsidR="00714468">
        <w:t xml:space="preserve"> </w:t>
      </w:r>
      <w:proofErr w:type="spellStart"/>
      <w:r w:rsidR="00714468">
        <w:t>Yandex</w:t>
      </w:r>
      <w:proofErr w:type="spellEnd"/>
      <w:r w:rsidR="00714468">
        <w:t>)</w:t>
      </w:r>
      <w:bookmarkEnd w:id="5"/>
      <w:r w:rsidRPr="00257D83">
        <w:fldChar w:fldCharType="end"/>
      </w:r>
      <w:r w:rsidRPr="00257D83">
        <w:t xml:space="preserve"> ist Projekt von Goo</w:t>
      </w:r>
      <w:r w:rsidR="00DC7E62">
        <w:t>gle, Yahoo, Microsoft, etc., da</w:t>
      </w:r>
      <w:r w:rsidRPr="00257D83">
        <w:t xml:space="preserve">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OpenGraph </w:t>
      </w:r>
      <w:r w:rsidR="00E962F5" w:rsidRPr="00257D83">
        <w:fldChar w:fldCharType="begin"/>
      </w:r>
      <w:r w:rsidR="00DB4F42">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FjZWJvb2sgT2N0b2JlciAyMHRoLCAyMDE0KTwvVGV4dD4NCiAgICA8L1RleHRVbml0Pg0KICA8L1RleHRVbml0cz4NCjwvUGxhY2Vob2xkZXI+</w:instrText>
      </w:r>
      <w:r w:rsidR="00E962F5" w:rsidRPr="00257D83">
        <w:fldChar w:fldCharType="separate"/>
      </w:r>
      <w:bookmarkStart w:id="6" w:name="_CTVP001138f9fe545874453a741558e17134e36"/>
      <w:r w:rsidR="00714468">
        <w:t xml:space="preserve">(Facebook </w:t>
      </w:r>
      <w:proofErr w:type="spellStart"/>
      <w:r w:rsidR="00714468">
        <w:t>October</w:t>
      </w:r>
      <w:proofErr w:type="spellEnd"/>
      <w:r w:rsidR="00714468">
        <w:t xml:space="preserve"> 20th, 2014)</w:t>
      </w:r>
      <w:bookmarkEnd w:id="6"/>
      <w:r w:rsidR="00E962F5" w:rsidRPr="00257D83">
        <w:fldChar w:fldCharType="end"/>
      </w:r>
      <w:r w:rsidR="00E962F5" w:rsidRPr="00257D83">
        <w:t>.</w:t>
      </w:r>
    </w:p>
    <w:p w:rsidR="00A5676A" w:rsidRPr="00257D83" w:rsidRDefault="00A5676A" w:rsidP="00710BCA">
      <w:r w:rsidRPr="00257D83">
        <w:t xml:space="preserve">Auch Forschung und Industrie haben die Semantic Web Technologien aufgenommen um übergreifende Standards zu schaffen, wie etwa das SKOS Modell </w:t>
      </w:r>
      <w:r w:rsidRPr="00257D83">
        <w:fldChar w:fldCharType="begin"/>
      </w:r>
      <w:r w:rsidR="00DB4F42">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ihBbnRvaW5lIElzYWFjLCBFZCBTdW1tZXJz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bnRvaW5lIElzYWFjLCBFZCBTdW1tZXJzIDIwMDkpPC9UZXh0Pg0KICAgIDwvVGV4dFVuaXQ+DQogIDwvVGV4dFVuaXRzPg0KPC9QbGFjZWhvbGRlcj4=</w:instrText>
      </w:r>
      <w:r w:rsidRPr="00257D83">
        <w:fldChar w:fldCharType="separate"/>
      </w:r>
      <w:bookmarkStart w:id="7" w:name="_CTVP00149434ad924d64549a8799e501e5501a4"/>
      <w:r w:rsidR="00714468">
        <w:t>(Antoine Isaac, Ed Summers 2009)</w:t>
      </w:r>
      <w:bookmarkEnd w:id="7"/>
      <w:r w:rsidRPr="00257D83">
        <w:fldChar w:fldCharType="end"/>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 xml:space="preserve">Aktuell gibt es viele unterschiedliche Semantic Web Datenserialisationsformate, einige von ihnen vom W3C standardisiert. Größere Verbreitung haben RDFa </w:t>
      </w:r>
      <w:r w:rsidRPr="00257D83">
        <w:fldChar w:fldCharType="begin"/>
      </w:r>
      <w:r w:rsidR="00DB4F42">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KE1hbnUgU3Bvcm55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YW51IFNwb3JueSAyMDEzKTwvVGV4dD4NCiAgICA8L1RleHRVbml0Pg0KICA8L1RleHRVbml0cz4NCjwvUGxhY2Vob2xkZXI+</w:instrText>
      </w:r>
      <w:r w:rsidRPr="00257D83">
        <w:fldChar w:fldCharType="separate"/>
      </w:r>
      <w:bookmarkStart w:id="8" w:name="_CTVP001f197651bc2be4259913a1a1175da501a"/>
      <w:r w:rsidR="00714468">
        <w:t xml:space="preserve">(Manu </w:t>
      </w:r>
      <w:proofErr w:type="spellStart"/>
      <w:r w:rsidR="00714468">
        <w:t>Sporny</w:t>
      </w:r>
      <w:proofErr w:type="spellEnd"/>
      <w:r w:rsidR="00714468">
        <w:t xml:space="preserve"> 2013)</w:t>
      </w:r>
      <w:bookmarkEnd w:id="8"/>
      <w:r w:rsidRPr="00257D83">
        <w:fldChar w:fldCharType="end"/>
      </w:r>
      <w:r w:rsidRPr="00257D83">
        <w:t xml:space="preserve"> und Microdata </w:t>
      </w:r>
      <w:r w:rsidRPr="00257D83">
        <w:fldChar w:fldCharType="begin"/>
      </w:r>
      <w:r w:rsidR="00DB4F42">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4oSWFuIEhpY2tzb24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lhbiBIaWNrc29uIDIwMTQpPC9UZXh0Pg0KICAgIDwvVGV4dFVuaXQ+DQogIDwvVGV4dFVuaXRzPg0KPC9QbGFjZWhvbGRlcj4=</w:instrText>
      </w:r>
      <w:r w:rsidRPr="00257D83">
        <w:fldChar w:fldCharType="separate"/>
      </w:r>
      <w:bookmarkStart w:id="9" w:name="_CTVP0011fa2ed651d8f452c928bfae688b21d10"/>
      <w:r w:rsidR="00714468">
        <w:t xml:space="preserve">(Ian </w:t>
      </w:r>
      <w:proofErr w:type="spellStart"/>
      <w:r w:rsidR="00714468">
        <w:t>Hickson</w:t>
      </w:r>
      <w:proofErr w:type="spellEnd"/>
      <w:r w:rsidR="00714468">
        <w:t xml:space="preserve"> 2014)</w:t>
      </w:r>
      <w:bookmarkEnd w:id="9"/>
      <w:r w:rsidRPr="00257D83">
        <w:fldChar w:fldCharType="end"/>
      </w:r>
      <w:r w:rsidRPr="00257D83">
        <w:t xml:space="preserve">, die beide auf XML basieren. Steigende Verbreitung hat aktuell JSON-LD </w:t>
      </w:r>
      <w:r w:rsidRPr="00257D83">
        <w:fldChar w:fldCharType="begin"/>
      </w:r>
      <w:r w:rsidR="00DB4F42">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4oTWFudSBTcG9ybnkgZXQgYWw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bnUgU3Bvcm55IGV0IGFsIDIwMTQpPC9UZXh0Pg0KICAgIDwvVGV4dFVuaXQ+DQogIDwvVGV4dFVuaXRzPg0KPC9QbGFjZWhvbGRlcj4=</w:instrText>
      </w:r>
      <w:r w:rsidRPr="00257D83">
        <w:fldChar w:fldCharType="separate"/>
      </w:r>
      <w:bookmarkStart w:id="10" w:name="_CTVP001d6e941770c43485da21b9b80839eb2c6"/>
      <w:r w:rsidR="00714468">
        <w:t xml:space="preserve">(Manu </w:t>
      </w:r>
      <w:proofErr w:type="spellStart"/>
      <w:r w:rsidR="00714468">
        <w:t>Sporny</w:t>
      </w:r>
      <w:proofErr w:type="spellEnd"/>
      <w:r w:rsidR="00714468">
        <w:t xml:space="preserve"> et al 2014)</w:t>
      </w:r>
      <w:bookmarkEnd w:id="10"/>
      <w:r w:rsidRPr="00257D83">
        <w:fldChar w:fldCharType="end"/>
      </w:r>
      <w:r w:rsidRPr="00257D83">
        <w:t xml:space="preserve">, das auf dem einfachen JSON Datenformat aufbaut. Als textbasiertes Format ist Turtle </w:t>
      </w:r>
      <w:r w:rsidRPr="00257D83">
        <w:fldChar w:fldCharType="begin"/>
      </w:r>
      <w:r w:rsidR="00DB4F42">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U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YXZpbiBDYXJvdGhlcnMgdW5kIEVyaWMgUHJ1ZOKAmWhvbW1lYXV4IDIwMTMpPC9UZXh0Pg0KICAgIDwvVGV4dFVuaXQ+DQogIDwvVGV4dFVuaXRzPg0KPC9QbGFjZWhvbGRlcj4=</w:instrText>
      </w:r>
      <w:r w:rsidRPr="00257D83">
        <w:fldChar w:fldCharType="separate"/>
      </w:r>
      <w:bookmarkStart w:id="11" w:name="_CTVP001f30913eae0cf481fb5818e275a2bc8a1"/>
      <w:r w:rsidR="00714468">
        <w:t xml:space="preserve">(Gavin Carothers und Eric </w:t>
      </w:r>
      <w:proofErr w:type="spellStart"/>
      <w:r w:rsidR="00714468">
        <w:t>Prud’hommeaux</w:t>
      </w:r>
      <w:proofErr w:type="spellEnd"/>
      <w:r w:rsidR="00714468">
        <w:t xml:space="preserve"> 2013)</w:t>
      </w:r>
      <w:bookmarkEnd w:id="11"/>
      <w:r w:rsidRPr="00257D83">
        <w:fldChar w:fldCharType="end"/>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 xml:space="preserve">Konzept: RDF </w:t>
      </w:r>
      <w:r w:rsidRPr="00257D83">
        <w:fldChar w:fldCharType="begin"/>
      </w:r>
      <w:r w:rsidR="00DB4F42">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CAgPExvY2F0aW9uPg0KICAgICAgICAgICAgPEFkZHJlc3M+RXJpYyBNaWxsZXIsIEZyYW5rIE1hbm9sYSAyMDA0IC0gUkRGIFByaW1lci5wZGY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4oRXJpYyBNaWxsZXIgdW5kIEZyYW5rIE1hbm9sYSAyMDA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XJpYyBNaWxsZXIgdW5kIEZyYW5rIE1hbm9sYSAyMDA0KTwvVGV4dD4NCiAgICA8L1RleHRVbml0Pg0KICA8L1RleHRVbml0cz4NCjwvUGxhY2Vob2xkZXI+</w:instrText>
      </w:r>
      <w:r w:rsidRPr="00257D83">
        <w:fldChar w:fldCharType="separate"/>
      </w:r>
      <w:bookmarkStart w:id="12" w:name="_CTVP001deec05e7d2a64eedbce33efc28c4fca0"/>
      <w:r w:rsidR="00714468">
        <w:t xml:space="preserve">(Eric Miller und Frank </w:t>
      </w:r>
      <w:proofErr w:type="spellStart"/>
      <w:r w:rsidR="00714468">
        <w:t>Manola</w:t>
      </w:r>
      <w:proofErr w:type="spellEnd"/>
      <w:r w:rsidR="00714468">
        <w:t xml:space="preserve"> 2004)</w:t>
      </w:r>
      <w:bookmarkEnd w:id="12"/>
      <w:r w:rsidRPr="00257D83">
        <w:fldChar w:fldCharType="end"/>
      </w:r>
      <w:r w:rsidR="00E223C9">
        <w:t xml:space="preserve">. Auf dieses wird im Abschnitt </w:t>
      </w:r>
      <w:r w:rsidR="00DE1EDE">
        <w:fldChar w:fldCharType="begin"/>
      </w:r>
      <w:r w:rsidR="00DE1EDE">
        <w:instrText xml:space="preserve"> REF _Ref402597633 \r \h </w:instrText>
      </w:r>
      <w:r w:rsidR="00DE1EDE">
        <w:fldChar w:fldCharType="separate"/>
      </w:r>
      <w:r w:rsidR="004F0FB3">
        <w:t>2.2</w:t>
      </w:r>
      <w:r w:rsidR="00DE1EDE">
        <w:fldChar w:fldCharType="end"/>
      </w:r>
      <w:r w:rsidR="00A76086">
        <w:t xml:space="preserve"> </w:t>
      </w:r>
      <w:r w:rsidR="00E223C9">
        <w:t>tiefer eingegangen.</w:t>
      </w:r>
    </w:p>
    <w:p w:rsidR="007D05F7" w:rsidRPr="00257D83" w:rsidRDefault="00C43765" w:rsidP="007D05F7">
      <w:pPr>
        <w:pStyle w:val="berschrift2"/>
      </w:pPr>
      <w:bookmarkStart w:id="13" w:name="_Ref402597633"/>
      <w:r>
        <w:t>Hyperlinks</w:t>
      </w:r>
      <w:bookmarkEnd w:id="13"/>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Memex </w:t>
      </w:r>
      <w:r w:rsidR="00257D83" w:rsidRPr="00257D83">
        <w:t>zurückreich</w:t>
      </w:r>
      <w:r w:rsidR="00B75DE7">
        <w:t>t</w:t>
      </w:r>
      <w:r w:rsidR="00C66BEA">
        <w:t xml:space="preserve"> </w:t>
      </w:r>
      <w:r w:rsidR="00DC7E62">
        <w:fldChar w:fldCharType="begin"/>
      </w:r>
      <w:r w:rsidR="00DC7E62">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8nUmVnYW4gMjAxMiwgUy4gMTAyKTwvVGV4dD4NCiAgICA8L1RleHRVbml0Pg0KICA8L1RleHRVbml0cz4NCjwvUGxhY2Vob2xkZXI+</w:instrText>
      </w:r>
      <w:r w:rsidR="00DC7E62">
        <w:fldChar w:fldCharType="separate"/>
      </w:r>
      <w:bookmarkStart w:id="14" w:name="_CTVP001d97fce61c1cc435c80c2b8cc857205f7"/>
      <w:r w:rsidR="00DC7E62">
        <w:t>(</w:t>
      </w:r>
      <w:proofErr w:type="spellStart"/>
      <w:r w:rsidR="00DC7E62">
        <w:t>O'Regan</w:t>
      </w:r>
      <w:proofErr w:type="spellEnd"/>
      <w:r w:rsidR="00DC7E62">
        <w:t xml:space="preserve"> 2012, S. 102)</w:t>
      </w:r>
      <w:bookmarkEnd w:id="14"/>
      <w:r w:rsidR="00DC7E62">
        <w:fldChar w:fldCharType="end"/>
      </w:r>
      <w:r w:rsidR="00B75DE7">
        <w:t xml:space="preserve"> </w:t>
      </w:r>
      <w:r w:rsidR="007A1146">
        <w:t>und waren wichtiger</w:t>
      </w:r>
      <w:r w:rsidR="003E7950">
        <w:t xml:space="preserve"> </w:t>
      </w:r>
      <w:r w:rsidR="00257D83" w:rsidRPr="00257D83">
        <w:t>Bestandteil der</w:t>
      </w:r>
      <w:r w:rsidR="006F48AF">
        <w:t xml:space="preserve"> in den 60er Jahren entstehenden</w:t>
      </w:r>
      <w:r w:rsidR="00257D83" w:rsidRPr="00257D83">
        <w:t xml:space="preserve"> Hypertext Systeme</w:t>
      </w:r>
      <w:r>
        <w:t xml:space="preserve"> </w:t>
      </w:r>
      <w:r>
        <w:fldChar w:fldCharType="begin"/>
      </w:r>
      <w:r w:rsidR="00DB4F42">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29udHJpYnV0aW9u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5lbHNvbik8L1RleHQ+DQogICAgPC9UZXh0VW5pdD4NCiAgPC9UZXh0VW5pdHM+DQo8L1BsYWNlaG9sZGVyPg==</w:instrText>
      </w:r>
      <w:r>
        <w:fldChar w:fldCharType="separate"/>
      </w:r>
      <w:bookmarkStart w:id="15" w:name="_CTVP0018fd7e345456844379e566edbf8d01faa"/>
      <w:r w:rsidR="00714468">
        <w:t>(Nelson)</w:t>
      </w:r>
      <w:bookmarkEnd w:id="15"/>
      <w:r>
        <w:fldChar w:fldCharType="end"/>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Verknüpfung, die URI (Unique Resource Identifier)</w:t>
      </w:r>
      <w:r w:rsidR="00516267">
        <w:t xml:space="preserve"> gemeint. URIs identifizieren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xml:space="preserve">. Falls mehrere Ziele möglich sind, spricht man davon, dass ein Link eine beliebige </w:t>
      </w:r>
      <w:proofErr w:type="spellStart"/>
      <w:r w:rsidR="00B2633A">
        <w:t>Arität</w:t>
      </w:r>
      <w:proofErr w:type="spellEnd"/>
      <w:r w:rsidR="00B2633A">
        <w:t xml:space="preserve"> haben kann </w:t>
      </w:r>
      <w:r w:rsidR="00B2633A">
        <w:fldChar w:fldCharType="begin"/>
      </w:r>
      <w:r w:rsidR="00B2633A">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FBhZ2VDb3VudD40MDwvUGFnZUNvdW50Pg0KICAgICAgICA8U2hvcnRUaXRsZT5GcmFuayBHLiBIYWxhc3ogMTk5MCDigJMgVGhlIERleHRlciBIeXBlcnRleHQgUmVmZXJlbmNlIE1vZGVsPC9TaG9ydFRpdGxlPg0KICAgICAgICA8VGl0bGU+VGhlIERleHRlciBIeXBlcnRleHQgUmVmZXJlbmNlIE1vZGVsPC9UaXRsZT4NCiAgICAgICAgPFllYXI+MTk5MDwvWWVhcj4NCiAgICAgIDwvUmVmZXJlbmNlPg0KICAgIDwvRW50cnk+DQogIDwvRW50cmllcz4NCiAgPFRleHQ+KEZyYW5rIEcuIEhhbGFzeiAxOTkwLCBTLi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ihGcmFuayBHLiBIYWxhc3ogMTk5MCwgUy4gOSk8L1RleHQ+DQogICAgPC9UZXh0VW5pdD4NCiAgPC9UZXh0VW5pdHM+DQo8L1BsYWNlaG9sZGVyPg==</w:instrText>
      </w:r>
      <w:r w:rsidR="00B2633A">
        <w:fldChar w:fldCharType="separate"/>
      </w:r>
      <w:bookmarkStart w:id="16" w:name="_CTVP0012653e615c4564616bfd3f59231ed7546"/>
      <w:r w:rsidR="00B2633A">
        <w:t xml:space="preserve">(Frank G. </w:t>
      </w:r>
      <w:proofErr w:type="spellStart"/>
      <w:r w:rsidR="00B2633A">
        <w:t>Halasz</w:t>
      </w:r>
      <w:proofErr w:type="spellEnd"/>
      <w:r w:rsidR="00B2633A">
        <w:t xml:space="preserve"> 1990, S. 9)</w:t>
      </w:r>
      <w:bookmarkEnd w:id="16"/>
      <w:r w:rsidR="00B2633A">
        <w:fldChar w:fldCharType="end"/>
      </w:r>
      <w:r w:rsidR="00C43765">
        <w:t xml:space="preserve">. Meist kommt eine Relation, die die Beziehung zwischen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unidirekti</w:t>
      </w:r>
      <w:r w:rsidR="00C43765">
        <w:t xml:space="preserve">onal,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keine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Rückblickend </w:t>
      </w:r>
      <w:r w:rsidR="00FE0020">
        <w:t>wird</w:t>
      </w:r>
      <w:r w:rsidR="006F48AF">
        <w:t xml:space="preserve"> diese Entscheidung</w:t>
      </w:r>
      <w:r w:rsidR="00FE0020">
        <w:t xml:space="preserve"> mit</w:t>
      </w:r>
      <w:r w:rsidR="006F48AF">
        <w:t xml:space="preserve"> für den Erfolg des Webs verantwortlich gemacht. </w:t>
      </w:r>
      <w:r w:rsidR="006F48AF">
        <w:fldChar w:fldCharType="begin"/>
      </w:r>
      <w:r w:rsidR="00DB4F42">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j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4oSGVuZHJpayBBcm5kdCAyMDA2LCBTLiAxNTPigJMxN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ZW5kcmlrIEFybmR0IDIwMDYsIFMuIDE1M+KAkzE1NCk8L1RleHQ+DQogICAgPC9UZXh0VW5pdD4NCiAgPC9UZXh0VW5pdHM+DQo8L1BsYWNlaG9sZGVyPg==</w:instrText>
      </w:r>
      <w:r w:rsidR="006F48AF">
        <w:fldChar w:fldCharType="separate"/>
      </w:r>
      <w:bookmarkStart w:id="17" w:name="_CTVP001c14778e76b634ef485cb4cbc6e6cd8f0"/>
      <w:r w:rsidR="00714468">
        <w:t>(Hendrik Arndt 2006, S. 153–154)</w:t>
      </w:r>
      <w:bookmarkEnd w:id="17"/>
      <w:r w:rsidR="006F48AF">
        <w:fldChar w:fldCharType="end"/>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t xml:space="preserve">Links können als </w:t>
      </w:r>
      <w:r w:rsidR="00EF0700">
        <w:t>Tripels</w:t>
      </w:r>
      <w:r>
        <w:t xml:space="preserve"> verstanden werden: Quelle, Relation und Ziel. Im Semantic Web wird </w:t>
      </w:r>
      <w:r w:rsidR="00391225">
        <w:t>daraus das Konzept von RDF, das</w:t>
      </w:r>
      <w:r>
        <w:t xml:space="preserve"> </w:t>
      </w:r>
      <w:r w:rsidR="00E223C9">
        <w:t xml:space="preserve">diese in eine minimale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1F1276" w:rsidRDefault="00E223C9" w:rsidP="00710BCA">
      <w:r>
        <w:t>UR</w:t>
      </w:r>
      <w:r w:rsidR="00F042E1">
        <w:t>I</w:t>
      </w:r>
      <w:r>
        <w:t xml:space="preserve">s </w:t>
      </w:r>
      <w:r w:rsidR="0014785E">
        <w:t>werden im Semantic Web allerdings nicht nur verwendet um Adressen zu Webseiten anzugeben. Sie können auch auf abstrakte Dinge oder Beziehungen verweisen.</w:t>
      </w:r>
      <w:r w:rsidR="001F1276">
        <w:t xml:space="preserve"> </w:t>
      </w:r>
    </w:p>
    <w:p w:rsidR="001F1276" w:rsidRDefault="001F1276" w:rsidP="001F1276">
      <w:pPr>
        <w:pStyle w:val="Zitat"/>
      </w:pPr>
      <w:bookmarkStart w:id="18" w:name="_CTVK0016f19eea0a6af4903a3c80325e63d11e3"/>
      <w:r w:rsidRPr="001F1276">
        <w:lastRenderedPageBreak/>
        <w:t xml:space="preserve">A Uniform Resource Identifier (URI) </w:t>
      </w:r>
      <w:proofErr w:type="spellStart"/>
      <w:r w:rsidRPr="001F1276">
        <w:t>is</w:t>
      </w:r>
      <w:proofErr w:type="spellEnd"/>
      <w:r w:rsidRPr="001F1276">
        <w:t xml:space="preserve"> a </w:t>
      </w:r>
      <w:proofErr w:type="spellStart"/>
      <w:r w:rsidRPr="001F1276">
        <w:t>compact</w:t>
      </w:r>
      <w:proofErr w:type="spellEnd"/>
      <w:r w:rsidRPr="001F1276">
        <w:t xml:space="preserve"> </w:t>
      </w:r>
      <w:proofErr w:type="spellStart"/>
      <w:r w:rsidRPr="001F1276">
        <w:t>sequence</w:t>
      </w:r>
      <w:proofErr w:type="spellEnd"/>
      <w:r w:rsidRPr="001F1276">
        <w:t xml:space="preserve"> </w:t>
      </w:r>
      <w:proofErr w:type="spellStart"/>
      <w:r w:rsidRPr="001F1276">
        <w:t>of</w:t>
      </w:r>
      <w:proofErr w:type="spellEnd"/>
      <w:r w:rsidRPr="001F1276">
        <w:t xml:space="preserve"> </w:t>
      </w:r>
      <w:proofErr w:type="spellStart"/>
      <w:r w:rsidRPr="001F1276">
        <w:t>characters</w:t>
      </w:r>
      <w:proofErr w:type="spellEnd"/>
      <w:r w:rsidRPr="001F1276">
        <w:t xml:space="preserve"> </w:t>
      </w:r>
      <w:proofErr w:type="spellStart"/>
      <w:r w:rsidRPr="001F1276">
        <w:t>that</w:t>
      </w:r>
      <w:proofErr w:type="spellEnd"/>
      <w:r w:rsidRPr="001F1276">
        <w:t xml:space="preserve"> </w:t>
      </w:r>
      <w:proofErr w:type="spellStart"/>
      <w:r w:rsidRPr="001F1276">
        <w:t>identifies</w:t>
      </w:r>
      <w:proofErr w:type="spellEnd"/>
      <w:r w:rsidRPr="001F1276">
        <w:t xml:space="preserve"> an </w:t>
      </w:r>
      <w:proofErr w:type="spellStart"/>
      <w:r w:rsidRPr="001F1276">
        <w:t>abstract</w:t>
      </w:r>
      <w:proofErr w:type="spellEnd"/>
      <w:r w:rsidRPr="001F1276">
        <w:t xml:space="preserve"> </w:t>
      </w:r>
      <w:proofErr w:type="spellStart"/>
      <w:r w:rsidRPr="001F1276">
        <w:t>or</w:t>
      </w:r>
      <w:proofErr w:type="spellEnd"/>
      <w:r w:rsidRPr="001F1276">
        <w:t xml:space="preserve"> </w:t>
      </w:r>
      <w:proofErr w:type="spellStart"/>
      <w:r w:rsidRPr="001F1276">
        <w:t>physical</w:t>
      </w:r>
      <w:proofErr w:type="spellEnd"/>
      <w:r w:rsidRPr="001F1276">
        <w:t xml:space="preserve"> </w:t>
      </w:r>
      <w:proofErr w:type="spellStart"/>
      <w:r w:rsidRPr="001F1276">
        <w:t>resource</w:t>
      </w:r>
      <w:proofErr w:type="spellEnd"/>
      <w:r w:rsidRPr="001F1276">
        <w:t>.</w:t>
      </w:r>
      <w:r w:rsidRPr="001F1276">
        <w:t xml:space="preserve"> </w:t>
      </w:r>
      <w:bookmarkEnd w:id="18"/>
      <w:r>
        <w:fldChar w:fldCharType="begin"/>
      </w:r>
      <w:r>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gZXQgYWwuPC9MYXN0TmFtZT4NCiAgICAgICAgICA8L1BlcnNvbj4NCiAgICAgICAgPC9BdXRob3JzPg0KICAgICAgICA8QWNjZXNzRGF0ZT4zMS4xMC4yMDE0PC9BY2Nlc3NEYXRlPg0KICAgICAgICA8RGF0ZT4yMDA1PC9EYXRl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gZXQgYWwuIDIwMDUg4oCTIFVuaWZvcm0gUmVzb3VyY2UgSWRlbnRpZmllciBVUkk8L1Nob3J0VGl0bGU+DQogICAgICAgIDxUaXRsZT5Vbmlmb3JtIFJlc291cmNlIElkZW50aWZpZXIgKFVSSSk6IEdlbmVyaWMgU3ludGF4PC9UaXRsZT4NCiAgICAgIDwvUmVmZXJlbmNlPg0KICAgIDwvRW50cnk+DQogIDwvRW50cmllcz4NCiAgPFRleHQ+KFRpbSBCZXJuZXJzLUxlZSBldCBhbC4g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BldCBhbC4gMjAwNSk8L1RleHQ+DQogICAgPC9UZXh0VW5pdD4NCiAgPC9UZXh0VW5pdHM+DQo8L1BsYWNlaG9sZGVyPg==</w:instrText>
      </w:r>
      <w:r>
        <w:fldChar w:fldCharType="separate"/>
      </w:r>
      <w:bookmarkStart w:id="19" w:name="_CTVP0012d370a133f8247b6b145d225e0f7a32e"/>
      <w:r>
        <w:t>(Tim Berners-Lee et al. 2005)</w:t>
      </w:r>
      <w:bookmarkEnd w:id="19"/>
      <w:r>
        <w:fldChar w:fldCharType="end"/>
      </w:r>
    </w:p>
    <w:p w:rsidR="00C43765" w:rsidRDefault="009717C9" w:rsidP="00710BCA">
      <w:r>
        <w:t xml:space="preserve">Der Begriff „Resource“ wird hier also </w:t>
      </w:r>
      <w:r w:rsidR="00CA7F2F">
        <w:t>gedehnt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4F0FB3">
        <w:t>2.1</w:t>
      </w:r>
      <w:r w:rsidR="00900890">
        <w:fldChar w:fldCharType="end"/>
      </w:r>
      <w:r w:rsidR="00242ABB">
        <w:t xml:space="preserve"> </w:t>
      </w:r>
      <w:r w:rsidR="00900890">
        <w:t>erwähnte semantische Annotation</w:t>
      </w:r>
      <w:r>
        <w:t>.</w:t>
      </w:r>
    </w:p>
    <w:p w:rsidR="00B529BC" w:rsidRDefault="00B529BC" w:rsidP="00B529BC">
      <w:pPr>
        <w:pStyle w:val="berschrift3"/>
      </w:pPr>
      <w:r>
        <w:t>Technischer Hintergrund</w:t>
      </w:r>
    </w:p>
    <w:p w:rsidR="00B529BC" w:rsidRPr="00B529BC" w:rsidRDefault="007A1146" w:rsidP="00B529BC">
      <w:r>
        <w:t>URIs</w:t>
      </w:r>
      <w:r w:rsidR="00B529BC">
        <w:t xml:space="preserve"> </w:t>
      </w:r>
      <w:r w:rsidR="00B529BC">
        <w:fldChar w:fldCharType="begin"/>
      </w:r>
      <w:r w:rsidR="00B529BC">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gZXQgYWwuPC9MYXN0TmFtZT4NCiAgICAgICAgICA8L1BlcnNvbj4NCiAgICAgICAgPC9BdXRob3JzPg0KICAgICAgICA8QWNjZXNzRGF0ZT4zMS4xMC4yMDE0PC9BY2Nlc3NEYXRlPg0KICAgICAgICA8RGF0ZT4yMDA1PC9EYXRl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gZXQgYWwuIDIwMDUg4oCTIFVuaWZvcm0gUmVzb3VyY2UgSWRlbnRpZmllciBVUkk8L1Nob3J0VGl0bGU+DQogICAgICAgIDxUaXRsZT5Vbmlmb3JtIFJlc291cmNlIElkZW50aWZpZXIgKFVSSSk6IEdlbmVyaWMgU3ludGF4PC9UaXRsZT4NCiAgICAgIDwvUmVmZXJlbmNlPg0KICAgIDwvRW50cnk+DQogIDwvRW50cmllcz4NCiAgPFRleHQ+KFRpbSBCZXJuZXJzLUxlZSBldCBhbC4g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BldCBhbC4gMjAwNSk8L1RleHQ+DQogICAgPC9UZXh0VW5pdD4NCiAgPC9UZXh0VW5pdHM+DQo8L1BsYWNlaG9sZGVyPg==</w:instrText>
      </w:r>
      <w:r w:rsidR="00B529BC">
        <w:fldChar w:fldCharType="separate"/>
      </w:r>
      <w:bookmarkStart w:id="20" w:name="_CTVP00118e0d9152bf34ed991248dcc3889098a"/>
      <w:r w:rsidR="00B529BC">
        <w:t>(Tim Berners-Lee et al. 2005)</w:t>
      </w:r>
      <w:bookmarkEnd w:id="20"/>
      <w:r w:rsidR="00B529BC">
        <w:fldChar w:fldCharType="end"/>
      </w:r>
      <w:r w:rsidR="00B529BC">
        <w:t xml:space="preserve"> wurden vom der IETF standardisiert. Eine interessante Zusammenfassung (und Symbiose) verschiedener älterer Hypertext Systeme ist das Dexter Modell </w:t>
      </w:r>
      <w:r w:rsidR="00B529BC">
        <w:fldChar w:fldCharType="begin"/>
      </w:r>
      <w:r w:rsidR="00B529BC">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FBhZ2VDb3VudD40MDwvUGFnZUNvdW50Pg0KICAgICAgICA8U2hvcnRUaXRsZT5GcmFuayBHLiBIYWxhc3ogMTk5MCDigJMgVGhlIERleHRlciBIeXBlcnRleHQgUmVmZXJlbmNlIE1vZGVsPC9TaG9ydFRpdGxlPg0KICAgICAgICA8VGl0bGU+VGhlIERleHRlciBIeXBlcnRleHQgUmVmZXJlbmNlIE1vZGVsPC9UaXRsZT4NCiAgICAgICAgPFllYXI+MTk5MDwvWWVhcj4NCiAgICAgIDwvUmVmZXJlbmNlPg0KICAgIDwvRW50cnk+DQogIDwvRW50cmllcz4NCiAgPFRleHQ+KEZyYW5rIEcuIEhhbGFzeiAxOTkw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nJhbmsgRy4gSGFsYXN6IDE5OTApPC9UZXh0Pg0KICAgIDwvVGV4dFVuaXQ+DQogIDwvVGV4dFVuaXRzPg0KPC9QbGFjZWhvbGRlcj4=</w:instrText>
      </w:r>
      <w:r w:rsidR="00B529BC">
        <w:fldChar w:fldCharType="separate"/>
      </w:r>
      <w:bookmarkStart w:id="21" w:name="_CTVP001ddedffe919f64fdb8cdf839bc7bcf81f"/>
      <w:r w:rsidR="00B529BC">
        <w:t xml:space="preserve">(Frank G. </w:t>
      </w:r>
      <w:proofErr w:type="spellStart"/>
      <w:r w:rsidR="00B529BC">
        <w:t>Halasz</w:t>
      </w:r>
      <w:proofErr w:type="spellEnd"/>
      <w:r w:rsidR="00B529BC">
        <w:t xml:space="preserve"> 1990)</w:t>
      </w:r>
      <w:bookmarkEnd w:id="21"/>
      <w:r w:rsidR="00B529BC">
        <w:fldChar w:fldCharType="end"/>
      </w:r>
      <w:r w:rsidR="00B529BC">
        <w:t xml:space="preserve">. </w:t>
      </w:r>
    </w:p>
    <w:p w:rsidR="00710BCA" w:rsidRPr="00257D83" w:rsidRDefault="00B259A3" w:rsidP="001368E7">
      <w:pPr>
        <w:pStyle w:val="berschrift2"/>
      </w:pPr>
      <w:bookmarkStart w:id="22" w:name="_Ref402534114"/>
      <w:r>
        <w:t>Graphen</w:t>
      </w:r>
      <w:bookmarkEnd w:id="22"/>
      <w:r w:rsidR="00D94118">
        <w:t>struktur</w:t>
      </w:r>
    </w:p>
    <w:p w:rsidR="002D6FD7" w:rsidRDefault="002D6FD7" w:rsidP="0064641C">
      <w:r>
        <w:t xml:space="preserve">Es gibt eine Vielzahl von Datenstrukturen: Von einfachen Listen über Tabellen und Baumstrukturen </w:t>
      </w:r>
      <w:bookmarkStart w:id="23" w:name="_GoBack"/>
      <w:bookmarkEnd w:id="23"/>
      <w:r>
        <w:t>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 xml:space="preserve">integrieren. </w:t>
      </w:r>
    </w:p>
    <w:p w:rsidR="0064641C" w:rsidRDefault="002D6FD7" w:rsidP="0064641C">
      <w:r>
        <w:t>Ein einfaches Gedankenexperiment zeigt dies: Sobald zwei Baumstrukturen miteinander verbunden werden erhält man entweder zwei</w:t>
      </w:r>
      <w:r w:rsidR="00F847E7">
        <w:t xml:space="preserve"> getrennte</w:t>
      </w:r>
      <w:r>
        <w:t xml:space="preserve"> Bäume die keine Gemeinsamkeiten haben oder aber die Baumstruktur wird durch zirkuläre Referenzen aufgelöst und man erhält einen Graphen </w:t>
      </w:r>
      <w:r>
        <w:fldChar w:fldCharType="begin"/>
      </w:r>
      <w:r w:rsidR="00DB4F42">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KEhpdHpsZXIgMjAwNywgUy4gND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aXR6bGVyIDIwMDcsIFMuIDQzKTwvVGV4dD4NCiAgICA8L1RleHRVbml0Pg0KICA8L1RleHRVbml0cz4NCjwvUGxhY2Vob2xkZXI+</w:instrText>
      </w:r>
      <w:r>
        <w:fldChar w:fldCharType="separate"/>
      </w:r>
      <w:bookmarkStart w:id="24" w:name="_CTVP00136e0079fdceb464fa4b064fd9a6498bc"/>
      <w:r w:rsidR="00714468">
        <w:t>(Hitzler 2007, S. 43)</w:t>
      </w:r>
      <w:bookmarkEnd w:id="24"/>
      <w:r>
        <w:fldChar w:fldCharType="end"/>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t xml:space="preserve">Man könnte die These aufstellen, dass die meisten Strukturen in der Welt graphenorientiert sind, wie etwa </w:t>
      </w:r>
      <w:r w:rsidR="00AE773F">
        <w:t>das</w:t>
      </w:r>
      <w:r>
        <w:t xml:space="preserve"> Gehirn, soziale </w:t>
      </w:r>
      <w:r w:rsidR="00AE773F">
        <w:t>Gefüge</w:t>
      </w:r>
      <w:r>
        <w:t>, das Ökosystem.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t>
      </w:r>
      <w:r w:rsidR="00E9689F">
        <w:t>kommt zu Informationsverlust</w:t>
      </w:r>
      <w:r>
        <w:t xml:space="preserve"> und die Reduktion auf einen kleineren Nenner </w:t>
      </w:r>
      <w:r w:rsidR="00D26D8F">
        <w:t xml:space="preserve">zwingt Design und Strukturentscheidungen auf, die meist subjektiv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t xml:space="preserve">Deswegen kann es sehr sinnvoll sein die Komplexität einer Graphenstruktur in Kauf zu nehmen. Dies macht vor allem Sinn wenn die Daten ihrer Natur nach graphenorientiert sind. </w:t>
      </w:r>
    </w:p>
    <w:p w:rsidR="00AB4F5A" w:rsidRDefault="00AB4F5A" w:rsidP="0064641C">
      <w:r>
        <w:lastRenderedPageBreak/>
        <w:t xml:space="preserve">Das Semantic Web ist graphenorientiert. RDF Triples bestehen aus URIs. Sobald mehrere Aussagen (Triples) sich auf </w:t>
      </w:r>
      <w:r w:rsidR="007908B9">
        <w:t>die gleiche</w:t>
      </w:r>
      <w:r>
        <w:t xml:space="preserve"> URI bezieh</w:t>
      </w:r>
      <w:r w:rsidR="00E9689F">
        <w:t>en</w:t>
      </w:r>
      <w:r w:rsidR="007908B9">
        <w:t>, verknüpfen sich diese Aussagen zu einem gerichtetem, benannten Multigraphen (</w:t>
      </w:r>
      <w:proofErr w:type="spellStart"/>
      <w:r w:rsidR="007908B9">
        <w:t>labeled</w:t>
      </w:r>
      <w:proofErr w:type="spellEnd"/>
      <w:r w:rsidR="007908B9">
        <w:t xml:space="preserve">, </w:t>
      </w:r>
      <w:proofErr w:type="spellStart"/>
      <w:r w:rsidR="007908B9">
        <w:t>directed</w:t>
      </w:r>
      <w:proofErr w:type="spellEnd"/>
      <w:r w:rsidR="007908B9">
        <w:t xml:space="preserve"> multi-graph)</w:t>
      </w:r>
      <w:r w:rsidR="00CA7F2F">
        <w:t xml:space="preserve"> </w:t>
      </w:r>
      <w:r w:rsidR="00CA7F2F">
        <w:fldChar w:fldCharType="begin"/>
      </w:r>
      <w:r w:rsidR="00CA7F2F">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KFdpa2lwZWRpYS1BdXRvcmVu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WtpcGVkaWEtQXV0b3JlbiAyMDEzKTwvVGV4dD4NCiAgICA8L1RleHRVbml0Pg0KICA8L1RleHRVbml0cz4NCjwvUGxhY2Vob2xkZXI+</w:instrText>
      </w:r>
      <w:r w:rsidR="00CA7F2F">
        <w:fldChar w:fldCharType="separate"/>
      </w:r>
      <w:bookmarkStart w:id="25" w:name="_CTVP00107599af444474a1bbe6b3e0bb0f1c7bb"/>
      <w:r w:rsidR="00CA7F2F">
        <w:t>(Wikipedia-Autoren 2013)</w:t>
      </w:r>
      <w:bookmarkEnd w:id="25"/>
      <w:r w:rsidR="00CA7F2F">
        <w:fldChar w:fldCharType="end"/>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547ED0" w:rsidRPr="00257D83" w:rsidRDefault="00B259A3" w:rsidP="00547ED0">
      <w:pPr>
        <w:pStyle w:val="berschrift3"/>
      </w:pPr>
      <w:r>
        <w:t>Technischer Hintergrund</w:t>
      </w:r>
    </w:p>
    <w:p w:rsidR="00252AA7" w:rsidRDefault="00252AA7" w:rsidP="00252AA7">
      <w:r>
        <w:t xml:space="preserve">Die Graphenstruktur des Semantic Webs kann über die verschiedenen RDF Serialisierungsformate mit </w:t>
      </w:r>
      <w:r w:rsidR="00E9689F">
        <w:t>einem</w:t>
      </w:r>
      <w:r>
        <w:t xml:space="preserve"> regulären Webserver ausgeliefert werden. Es gibt allerdings auch dedizierte Datenbanken die auf der </w:t>
      </w:r>
      <w:proofErr w:type="spellStart"/>
      <w:r>
        <w:t>Triplestruktur</w:t>
      </w:r>
      <w:proofErr w:type="spellEnd"/>
      <w:r>
        <w:t xml:space="preserve"> von RDF aufbauen: Triplestores. </w:t>
      </w:r>
    </w:p>
    <w:p w:rsidR="00252AA7" w:rsidRDefault="00252AA7" w:rsidP="00252AA7">
      <w:r>
        <w:t xml:space="preserve">Diese Datenbanken unterstützen </w:t>
      </w:r>
      <w:r w:rsidR="00214875">
        <w:t>üblicherweise die von</w:t>
      </w:r>
      <w:r>
        <w:t xml:space="preserve"> W3C standardisierte</w:t>
      </w:r>
      <w:r w:rsidR="00214875">
        <w:t xml:space="preserve">, </w:t>
      </w:r>
      <w:r w:rsidR="00B1760C">
        <w:t>graphenorientierte</w:t>
      </w:r>
      <w:r>
        <w:t xml:space="preserve"> </w:t>
      </w:r>
      <w:r w:rsidR="00214875">
        <w:t>Abfragesprache</w:t>
      </w:r>
      <w:r>
        <w:t xml:space="preserve"> SPARQL </w:t>
      </w:r>
      <w:r>
        <w:fldChar w:fldCharType="begin"/>
      </w:r>
      <w:r w:rsidR="00DB4F42">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g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uZHkgU2VhYm9ybmUgdW5kIFN0ZXZlbiBIYXJyaXMgMjAxMyk8L1RleHQ+DQogICAgPC9UZXh0VW5pdD4NCiAgPC9UZXh0VW5pdHM+DQo8L1BsYWNlaG9sZGVyPg==</w:instrText>
      </w:r>
      <w:r>
        <w:fldChar w:fldCharType="separate"/>
      </w:r>
      <w:bookmarkStart w:id="26" w:name="_CTVP0010eed4b10695c4b1bb1658ab0fa05b478"/>
      <w:r w:rsidR="00714468">
        <w:t xml:space="preserve">(Andy </w:t>
      </w:r>
      <w:proofErr w:type="spellStart"/>
      <w:r w:rsidR="00714468">
        <w:t>Seaborne</w:t>
      </w:r>
      <w:proofErr w:type="spellEnd"/>
      <w:r w:rsidR="00714468">
        <w:t xml:space="preserve"> und Steven Harris 2013)</w:t>
      </w:r>
      <w:bookmarkEnd w:id="26"/>
      <w:r>
        <w:fldChar w:fldCharType="end"/>
      </w:r>
      <w:r>
        <w:t xml:space="preserve">. </w:t>
      </w:r>
    </w:p>
    <w:p w:rsidR="00FE723F" w:rsidRDefault="00252AA7" w:rsidP="00FE723F">
      <w:r>
        <w:t xml:space="preserve">Auch unabhängig vom Semantic Web </w:t>
      </w:r>
      <w:r w:rsidR="00FE723F">
        <w:t>gewinnen</w:t>
      </w:r>
      <w:r>
        <w:t xml:space="preserve"> Projekte wie Neo4J </w:t>
      </w:r>
      <w:r>
        <w:fldChar w:fldCharType="begin"/>
      </w:r>
      <w:r w:rsidR="00DB4F42">
        <w:instrText>ADDIN CITAVI.PLACEHOLDER e8dcd438-78ce-4de4-b3fb-d50d3641dae2 PFBsYWNlaG9sZGVyPg0KICA8QWRkSW5WZXJzaW9uPjQuNC4wLjI4PC9BZGRJblZlcnNpb24+DQogIDxJZD5lOGRjZDQzOC03OGNlLTRkZTQtYjNmYi1kNTBkMzY0MWRhZTI8L0lkPg0KICA8RW50cmllcz4NCiAgICA8RW50cnk+DQogICAgICA8SWQ+YzJjMTM0NDgtOGNlMS00YTY2LWFmZDktZGFmYmRhZWUwODE2PC9JZD4NCiAgICAgIDxSZWZlcmVuY2VJZD42ODBmY2Q3OS1kZGMwLTQ0YzYtODZlMC02OWFhMTQzNDk5NzM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ZW8gVGVjaG5vbG9neSBJbmMgMjAxNCk8L1RleHQ+DQogICAgPC9UZXh0VW5pdD4NCiAgPC9UZXh0VW5pdHM+DQo8L1BsYWNlaG9sZGVyPg==</w:instrText>
      </w:r>
      <w:r>
        <w:fldChar w:fldCharType="separate"/>
      </w:r>
      <w:bookmarkStart w:id="27" w:name="_CTVP001e8dcd43878ce4de4b3fbd50d3641dae2"/>
      <w:r w:rsidR="00714468">
        <w:t>(</w:t>
      </w:r>
      <w:proofErr w:type="spellStart"/>
      <w:r w:rsidR="00714468">
        <w:t>Neo</w:t>
      </w:r>
      <w:proofErr w:type="spellEnd"/>
      <w:r w:rsidR="00714468">
        <w:t xml:space="preserve"> Technology </w:t>
      </w:r>
      <w:proofErr w:type="spellStart"/>
      <w:r w:rsidR="00714468">
        <w:t>Inc</w:t>
      </w:r>
      <w:proofErr w:type="spellEnd"/>
      <w:r w:rsidR="00714468">
        <w:t xml:space="preserve"> 2014)</w:t>
      </w:r>
      <w:bookmarkEnd w:id="27"/>
      <w:r>
        <w:fldChar w:fldCharType="end"/>
      </w:r>
      <w:r>
        <w:t xml:space="preserve"> und graphenorientierte </w:t>
      </w:r>
      <w:r w:rsidR="0075454F">
        <w:t>Abfragesprachen</w:t>
      </w:r>
      <w:r>
        <w:t xml:space="preserve"> wie </w:t>
      </w:r>
      <w:proofErr w:type="spellStart"/>
      <w:r>
        <w:t>Gremlin</w:t>
      </w:r>
      <w:proofErr w:type="spellEnd"/>
      <w:r>
        <w:t xml:space="preserve"> </w:t>
      </w:r>
      <w:r>
        <w:fldChar w:fldCharType="begin"/>
      </w:r>
      <w:r w:rsidR="00DB4F42">
        <w:instrText>ADDIN CITAVI.PLACEHOLDER f4fcd9fe-5b84-49e4-a159-0ef6b82055ff PFBsYWNlaG9sZGVyPg0KICA8QWRkSW5WZXJzaW9uPjQuNC4wLjI4PC9BZGRJblZlcnNpb24+DQogIDxJZD5mNGZjZDlmZS01Yjg0LTQ5ZTQtYTE1OS0wZWY2YjgyMDU1ZmY8L0lkPg0KICA8RW50cmllcz4NCiAgICA8RW50cnk+DQogICAgICA8SWQ+ZmU1YzQ1MjctY2I4YS00MTUxLWFhMTUtZmMyZWZiMDQ0ZTVkPC9JZD4NCiAgICAgIDxSZWZlcmVuY2VJZD5kNDM3YTgxZC1hNTI1LTQ0OWUtYWYzZi1iNTBjMmI5ZDhhNW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UaW5rZXJQb3ApPC9UZXh0Pg0KICAgIDwvVGV4dFVuaXQ+DQogIDwvVGV4dFVuaXRzPg0KPC9QbGFjZWhvbGRlcj4=</w:instrText>
      </w:r>
      <w:r>
        <w:fldChar w:fldCharType="separate"/>
      </w:r>
      <w:bookmarkStart w:id="28" w:name="_CTVP001f4fcd9fe5b8449e4a1590ef6b82055ff"/>
      <w:r w:rsidR="00714468">
        <w:t>(</w:t>
      </w:r>
      <w:proofErr w:type="spellStart"/>
      <w:r w:rsidR="00714468">
        <w:t>TinkerPop</w:t>
      </w:r>
      <w:proofErr w:type="spellEnd"/>
      <w:r w:rsidR="00714468">
        <w:t>)</w:t>
      </w:r>
      <w:bookmarkEnd w:id="28"/>
      <w:r>
        <w:fldChar w:fldCharType="end"/>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fldChar w:fldCharType="begin"/>
      </w:r>
      <w:r>
        <w:instrText xml:space="preserve"> REF _Ref402534114 \r \h </w:instrText>
      </w:r>
      <w:r>
        <w:fldChar w:fldCharType="separate"/>
      </w:r>
      <w:r w:rsidR="004F0FB3">
        <w:t>2.3</w:t>
      </w:r>
      <w:r>
        <w:fldChar w:fldCharType="end"/>
      </w:r>
      <w:r>
        <w:t xml:space="preserve"> wurde bereits erwähnt, dass ein Graph kein Schema bzw. Strukturvorgaben benötigt. Dies macht Graphen zu einem relativ neutralen Datenformat, da Fakten nicht vorher transformiert werden müssen um in die Struktur zu passen. Sie können so abgelegt werden wie sie sind. Im schlechtesten Fall ergeben sich viele isolierte Fakten die nicht miteinander in Zusammenhängen stehen, aber es ist möglich sie </w:t>
      </w:r>
      <w:r w:rsidR="00CC123C">
        <w:t>so zu erfassen.</w:t>
      </w:r>
    </w:p>
    <w:p w:rsidR="00CC123C" w:rsidRDefault="00CC123C" w:rsidP="00617CAF">
      <w:r>
        <w:t>Ein Schema kann allerdings Sinn ergeben um Zusammenhänge aufzuzeigen und herzustellen. Im Semantic Web gibt es ein sehr mächtiges Konzept um dies zu erreichen: Ontologien.</w:t>
      </w:r>
    </w:p>
    <w:p w:rsidR="00CC123C" w:rsidRDefault="00CC123C" w:rsidP="00617CAF">
      <w:r>
        <w:t xml:space="preserve">Ontologien </w:t>
      </w:r>
      <w:r w:rsidR="00DE0B1F">
        <w:t xml:space="preserve">basieren auf der Beschreibungslogik </w:t>
      </w:r>
      <w:r w:rsidR="00DE0B1F">
        <w:fldChar w:fldCharType="begin"/>
      </w:r>
      <w:r w:rsidR="00DB4F42">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cmt1cyBLcsO2dHpzY2gsIEZyYW50acWhZWsgU2ltYW5jw61rLCBJYW4gSG9ycm9ja3MpPC9UZXh0Pg0KICAgIDwvVGV4dFVuaXQ+DQogIDwvVGV4dFVuaXRzPg0KPC9QbGFjZWhvbGRlcj4=</w:instrText>
      </w:r>
      <w:r w:rsidR="00DE0B1F">
        <w:fldChar w:fldCharType="separate"/>
      </w:r>
      <w:bookmarkStart w:id="29" w:name="_CTVP0010161d4488842450fa28c37e9d319d0c0"/>
      <w:r w:rsidR="00714468">
        <w:t xml:space="preserve">(Markus </w:t>
      </w:r>
      <w:proofErr w:type="spellStart"/>
      <w:r w:rsidR="00714468">
        <w:t>Krötzsch</w:t>
      </w:r>
      <w:proofErr w:type="spellEnd"/>
      <w:r w:rsidR="00714468">
        <w:t xml:space="preserve">, </w:t>
      </w:r>
      <w:proofErr w:type="spellStart"/>
      <w:r w:rsidR="00714468">
        <w:t>František</w:t>
      </w:r>
      <w:proofErr w:type="spellEnd"/>
      <w:r w:rsidR="00714468">
        <w:t xml:space="preserve"> </w:t>
      </w:r>
      <w:proofErr w:type="spellStart"/>
      <w:r w:rsidR="00714468">
        <w:t>Simancík</w:t>
      </w:r>
      <w:proofErr w:type="spellEnd"/>
      <w:r w:rsidR="00714468">
        <w:t xml:space="preserve">, Ian </w:t>
      </w:r>
      <w:proofErr w:type="spellStart"/>
      <w:r w:rsidR="00714468">
        <w:t>Horrocks</w:t>
      </w:r>
      <w:proofErr w:type="spellEnd"/>
      <w:r w:rsidR="00714468">
        <w:t>)</w:t>
      </w:r>
      <w:bookmarkEnd w:id="29"/>
      <w:r w:rsidR="00DE0B1F">
        <w:fldChar w:fldCharType="end"/>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CC123C" w:rsidRDefault="00CC123C" w:rsidP="00617CAF">
      <w:r>
        <w:t xml:space="preserve">Ein interessanter Aspekt, der hier im Fokus stehen soll ist folgender: Da die Fakten ohne Schema gespeichert werden können sind sie (relativ) neutral. </w:t>
      </w:r>
      <w:r w:rsidR="00BA2C70">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BA2C70" w:rsidRDefault="00BA2C70" w:rsidP="00617CAF">
      <w:r>
        <w:lastRenderedPageBreak/>
        <w:t xml:space="preserve">Das </w:t>
      </w:r>
      <w:r w:rsidR="00DE0B1F">
        <w:t>s</w:t>
      </w:r>
      <w:r>
        <w:t xml:space="preserve">chlussgefolgerte Wissen kann ebenfalls </w:t>
      </w:r>
      <w:r w:rsidR="00DE0B1F">
        <w:t>getrennt gespeichert werden. Damit kommen wir zu einem sauber getrennten dreiteiligem Prozess: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 xml:space="preserve">Auch hier gibt es mehrere W3C Standards: Das einfachere RDF Schema (RDFS) </w:t>
      </w:r>
      <w:r>
        <w:fldChar w:fldCharType="begin"/>
      </w:r>
      <w:r w:rsidR="00DB4F42">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k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ihEYW4gQnJpY2tsZXkgdW5kIFJhbWFuYXRoYW4gR3VoYSAyMDA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FuIEJyaWNrbGV5IHVuZCBSYW1hbmF0aGFuIEd1aGEgMjAwNCk8L1RleHQ+DQogICAgPC9UZXh0VW5pdD4NCiAgPC9UZXh0VW5pdHM+DQo8L1BsYWNlaG9sZGVyPg==</w:instrText>
      </w:r>
      <w:r>
        <w:fldChar w:fldCharType="separate"/>
      </w:r>
      <w:bookmarkStart w:id="30" w:name="_CTVP001d5ae434b777345f8b893cb051d2c2f1a"/>
      <w:r w:rsidR="00714468">
        <w:t xml:space="preserve">(Dan </w:t>
      </w:r>
      <w:proofErr w:type="spellStart"/>
      <w:r w:rsidR="00714468">
        <w:t>Brickley</w:t>
      </w:r>
      <w:proofErr w:type="spellEnd"/>
      <w:r w:rsidR="00714468">
        <w:t xml:space="preserve"> und Ramanathan Guha 2004)</w:t>
      </w:r>
      <w:bookmarkEnd w:id="30"/>
      <w:r>
        <w:fldChar w:fldCharType="end"/>
      </w:r>
      <w:r>
        <w:t xml:space="preserve"> hat die Grundlagen gelegt. Für komplexere Ontologien wurde OWL </w:t>
      </w:r>
      <w:r>
        <w:fldChar w:fldCharType="begin"/>
      </w:r>
      <w:r w:rsidR="00DB4F42">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ihNYXJrdXMgS3LDtnR6c2NoIGV0IGFsLiAyMDE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ya3VzIEtyw7Z0enNjaCBldCBhbC4gMjAxMik8L1RleHQ+DQogICAgPC9UZXh0VW5pdD4NCiAgPC9UZXh0VW5pdHM+DQo8L1BsYWNlaG9sZGVyPg==</w:instrText>
      </w:r>
      <w:r>
        <w:fldChar w:fldCharType="separate"/>
      </w:r>
      <w:bookmarkStart w:id="31" w:name="_CTVP001c7c15a367adb4bc1b55a5c5d44008750"/>
      <w:r w:rsidR="00714468">
        <w:t xml:space="preserve">(Markus </w:t>
      </w:r>
      <w:proofErr w:type="spellStart"/>
      <w:r w:rsidR="00714468">
        <w:t>Krötzsch</w:t>
      </w:r>
      <w:proofErr w:type="spellEnd"/>
      <w:r w:rsidR="00714468">
        <w:t xml:space="preserve"> et al. 2012)</w:t>
      </w:r>
      <w:bookmarkEnd w:id="31"/>
      <w:r>
        <w:fldChar w:fldCharType="end"/>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Assumption</w:t>
      </w:r>
    </w:p>
    <w:p w:rsidR="00313628" w:rsidRPr="00C66BEA" w:rsidRDefault="00474F30" w:rsidP="00DE1EDE">
      <w:r w:rsidRPr="00C66BEA">
        <w:t>Die OWA, (Offene Welt Annahme) ist ein alternatives Konzept zur Closed World Assumption</w:t>
      </w:r>
      <w:r w:rsidR="0025194B" w:rsidRPr="00C66BEA">
        <w:t xml:space="preserve"> (CWA)</w:t>
      </w:r>
      <w:r w:rsidRPr="00C66BEA">
        <w:t xml:space="preserve">. </w:t>
      </w:r>
      <w:r w:rsidR="00DB4F42" w:rsidRPr="00C66BEA">
        <w:t xml:space="preserve">Die OWA hat als Grundannahme, dass eine Wissensbasis immer potentiell unvollständig ist </w:t>
      </w:r>
      <w:r w:rsidR="00DB4F42" w:rsidRPr="00C66BEA">
        <w:fldChar w:fldCharType="begin"/>
      </w:r>
      <w:r w:rsidR="00A76086" w:rsidRPr="00C66BEA">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4oSGl0emxlciAyMDA3LCBTLiAxN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aXR6bGVyIDIwMDcsIFMuIDE1MCk8L1RleHQ+DQogICAgPC9UZXh0VW5pdD4NCiAgPC9UZXh0VW5pdHM+DQo8L1BsYWNlaG9sZGVyPg==</w:instrText>
      </w:r>
      <w:r w:rsidR="00DB4F42" w:rsidRPr="00C66BEA">
        <w:fldChar w:fldCharType="separate"/>
      </w:r>
      <w:bookmarkStart w:id="32" w:name="_CTVP001e4a9c54e5b7c48c9ac392cd3bf5c951f"/>
      <w:r w:rsidR="00714468" w:rsidRPr="00C66BEA">
        <w:t>(Hitzler 2007, S. 150)</w:t>
      </w:r>
      <w:bookmarkEnd w:id="32"/>
      <w:r w:rsidR="00DB4F42" w:rsidRPr="00C66BEA">
        <w:fldChar w:fldCharType="end"/>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7144B9">
        <w:t xml:space="preserve"> </w:t>
      </w:r>
      <w:r w:rsidR="007144B9">
        <w:fldChar w:fldCharType="begin"/>
      </w:r>
      <w:r w:rsidR="007144B9">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PC9Mb2NhdGlvbnM+DQogICAgICAgIDxPbmxpbmVBZGRyZXNzPmh0dHA6Ly93d3cubWtiZXJnbWFuLmNvbS84NTIvdGhlLW9wZW4td29ybGQtYXNzdW1wdGlvbi1lbGVwaGFudC1pbi10aGUtcm9vbS88L09ubGluZUFkZHJlc3M+DQogICAgICAgIDxTaG9ydFRpdGxlPk1pY2hhZWwgSy4gQmVyZ21hbiAyMS4xMi4yMDA5IOKAkyBUaGUgT3BlbiBXb3JsZCBBc3N1bXB0aW9uPC9TaG9ydFRpdGxlPg0KICAgICAgICA8VGl0bGU+VGhlIE9wZW4gV29ybGQgQXNzdW1wdGlvbjogRWxlcGhhbnQgaW4gdGhlIFJvb208L1RpdGxlPg0KICAgICAgPC9SZWZlcmVuY2U+DQogICAgPC9FbnRyeT4NCiAgPC9FbnRyaWVzPg0KICA8VGV4dD4oTWljaGFlbCBLLiBCZXJnbWFu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aWNoYWVsIEsuIEJlcmdtYW4gMjAwOSk8L1RleHQ+DQogICAgPC9UZXh0VW5pdD4NCiAgPC9UZXh0VW5pdHM+DQo8L1BsYWNlaG9sZGVyPg==</w:instrText>
      </w:r>
      <w:r w:rsidR="007144B9">
        <w:fldChar w:fldCharType="separate"/>
      </w:r>
      <w:bookmarkStart w:id="33" w:name="_CTVP00171b27af82a0941f187cb45c27e40b5f0"/>
      <w:r w:rsidR="00714468">
        <w:t>(Michael K. Bergman 2009)</w:t>
      </w:r>
      <w:bookmarkEnd w:id="33"/>
      <w:r w:rsidR="007144B9">
        <w:fldChar w:fldCharType="end"/>
      </w:r>
      <w:r w:rsidR="005238EC">
        <w:t>. Alles was nicht ausgeschlossen wurde ist auch möglich.</w:t>
      </w:r>
    </w:p>
    <w:p w:rsidR="0025194B" w:rsidRDefault="0025194B" w:rsidP="00DE1EDE">
      <w:r>
        <w:t xml:space="preserve">Ein Beispiel: Folgender Fakt ist gespeichert: „Peter“ „hat ein Kind“ „Harry“. „Harry“ „hat das Geschlecht“ „männlich“. In einer geschlossenen Welt wird daraus gefolgert, dass er genau ein Kind hat und alle Kinder männlich sind. In einer </w:t>
      </w:r>
      <w:r w:rsidR="00E9689F">
        <w:t>offenen</w:t>
      </w:r>
      <w:r>
        <w:t xml:space="preserve"> Welt kann über beides keine Aussage gemacht werden, da Peter noch mehr Kinder haben könnte</w:t>
      </w:r>
      <w:r w:rsidR="00E9689F">
        <w:t>,</w:t>
      </w:r>
      <w:r>
        <w:t xml:space="preserve"> von denen wir nichts wissen. </w:t>
      </w:r>
      <w:r>
        <w:fldChar w:fldCharType="begin"/>
      </w:r>
      <w:r>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4oQmFhZGVyIDIwMDMsIFMuIDcy4oCTNz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YWFkZXIgMjAwMywgUy4gNzLigJM3Myk8L1RleHQ+DQogICAgPC9UZXh0VW5pdD4NCiAgPC9UZXh0VW5pdHM+DQo8L1BsYWNlaG9sZGVyPg==</w:instrText>
      </w:r>
      <w:r>
        <w:fldChar w:fldCharType="separate"/>
      </w:r>
      <w:bookmarkStart w:id="34" w:name="_CTVP0016ce62e1288e14c40ae2f2db3b59259cd"/>
      <w:r w:rsidR="00714468">
        <w:t>(Baader 2003, S. 72–73)</w:t>
      </w:r>
      <w:bookmarkEnd w:id="34"/>
      <w:r>
        <w:fldChar w:fldCharType="end"/>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lastRenderedPageBreak/>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bereits</w:t>
      </w:r>
      <w:r w:rsidR="00313628">
        <w:t xml:space="preserve"> </w:t>
      </w:r>
      <w:r>
        <w:t xml:space="preserve">Wiedersprüche </w:t>
      </w:r>
      <w:r w:rsidR="00313628">
        <w:t xml:space="preserve">enthalten und durch die Zusammenführung verschiedener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Widersprüchlichkeiten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2"/>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Forschungsbereich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und deren Implementationen sich weiter ändern werden. Einige von Ihnen werden vielleicht auch durch bessere / einfachere Ansätze ersetzt. </w:t>
      </w:r>
    </w:p>
    <w:p w:rsidR="00E9689F" w:rsidRPr="007F6AEE" w:rsidRDefault="00CB382B" w:rsidP="007F6AEE">
      <w:r>
        <w:t xml:space="preserve">Vielleicht werden einige der hier vorgestellten Konzepte auch in anderen Kontexten Verbreitung finden. </w:t>
      </w:r>
      <w:r>
        <w:t>Neue Ideen entstehen bekanntlich oft durch die Kombination von bereits vorhandenen Konzepten, oft aus verschiedenen Disziplinen</w:t>
      </w:r>
    </w:p>
    <w:p w:rsidR="00CA7F2F" w:rsidRDefault="005A3236" w:rsidP="00CA7F2F">
      <w:pPr>
        <w:pStyle w:val="CitaviBibliographyHeading"/>
      </w:pPr>
      <w:r w:rsidRPr="00257D83">
        <w:fldChar w:fldCharType="begin"/>
      </w:r>
      <w:r w:rsidR="00CA7F2F">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ywgRWQgU3VtbWVycyAoMjAwOSk6IFNLT1MgU2ltcGxlIEtub3dsZWRnZSBPcmdhbml6YXRpb24gU3lzdGVtIFByaW1lci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</w:instrText>
      </w:r>
      <w:r w:rsidRPr="00257D83">
        <w:fldChar w:fldCharType="separate"/>
      </w:r>
      <w:bookmarkStart w:id="35" w:name="_CTVBIBLIOGRAPHY1"/>
      <w:bookmarkEnd w:id="35"/>
      <w:r w:rsidR="00CA7F2F">
        <w:t>Literaturverzeichnis</w:t>
      </w:r>
    </w:p>
    <w:p w:rsidR="00CA7F2F" w:rsidRDefault="00CA7F2F" w:rsidP="00CA7F2F">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CA7F2F" w:rsidRDefault="00CA7F2F" w:rsidP="00CA7F2F">
      <w:pPr>
        <w:pStyle w:val="CitaviBibliographyEntry"/>
      </w:pPr>
      <w:r>
        <w:t>Antoine Isaac, Ed Summers (2009): SKOS Simple Knowledge Organization System Primer. Online verf</w:t>
      </w:r>
      <w:r>
        <w:rPr>
          <w:rFonts w:hint="eastAsia"/>
        </w:rPr>
        <w:t>ü</w:t>
      </w:r>
      <w:r>
        <w:t>gbar unter http://www.w3.org/TR/2009/NOTE-skos-primer-20090818/, zuletzt aktualisiert am 18.08.2009, zuletzt gepr</w:t>
      </w:r>
      <w:r>
        <w:rPr>
          <w:rFonts w:hint="eastAsia"/>
        </w:rPr>
        <w:t>ü</w:t>
      </w:r>
      <w:r>
        <w:t>ft am 31.10.2014.</w:t>
      </w:r>
    </w:p>
    <w:p w:rsidR="00CA7F2F" w:rsidRDefault="00CA7F2F" w:rsidP="00CA7F2F">
      <w:pPr>
        <w:pStyle w:val="CitaviBibliographyEntry"/>
      </w:pPr>
      <w:r>
        <w:t>Baader, Franz (2003): The description logic handbook. Theory, implementation, and applications. Cambridge, UK, New York: Cambridge University Press.</w:t>
      </w:r>
    </w:p>
    <w:p w:rsidR="00CA7F2F" w:rsidRDefault="00CA7F2F" w:rsidP="00CA7F2F">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CA7F2F" w:rsidRDefault="00CA7F2F" w:rsidP="00CA7F2F">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CA7F2F" w:rsidRDefault="00CA7F2F" w:rsidP="00CA7F2F">
      <w:pPr>
        <w:pStyle w:val="CitaviBibliographyEntry"/>
      </w:pPr>
      <w:r>
        <w:lastRenderedPageBreak/>
        <w:t>Facebook (October 20th, 2014): Open Graph protocol. Online verf</w:t>
      </w:r>
      <w:r>
        <w:rPr>
          <w:rFonts w:hint="eastAsia"/>
        </w:rPr>
        <w:t>ü</w:t>
      </w:r>
      <w:r>
        <w:t>gbar unter http://ogp.me/, zuletzt aktualisiert am October 20th, 2014, zuletzt gepr</w:t>
      </w:r>
      <w:r>
        <w:rPr>
          <w:rFonts w:hint="eastAsia"/>
        </w:rPr>
        <w:t>ü</w:t>
      </w:r>
      <w:r>
        <w:t>ft am 25.10.2014.</w:t>
      </w:r>
    </w:p>
    <w:p w:rsidR="00CA7F2F" w:rsidRDefault="00CA7F2F" w:rsidP="00CA7F2F">
      <w:pPr>
        <w:pStyle w:val="CitaviBibliographyEntry"/>
      </w:pPr>
      <w:r>
        <w:t>Frank G. Halasz (1990): The Dexter Hypertext Reference Model.</w:t>
      </w:r>
    </w:p>
    <w:p w:rsidR="00CA7F2F" w:rsidRDefault="00CA7F2F" w:rsidP="00CA7F2F">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CA7F2F" w:rsidRDefault="00CA7F2F" w:rsidP="00CA7F2F">
      <w:pPr>
        <w:pStyle w:val="CitaviBibliographyEntry"/>
      </w:pPr>
      <w:r>
        <w:t>Google Inc., Yahoo Inc., Microsoft Corporation and Yandex: schema.org. Online verf</w:t>
      </w:r>
      <w:r>
        <w:rPr>
          <w:rFonts w:hint="eastAsia"/>
        </w:rPr>
        <w:t>ü</w:t>
      </w:r>
      <w:r>
        <w:t>gbar unter http://schema.org/, zuletzt gepr</w:t>
      </w:r>
      <w:r>
        <w:rPr>
          <w:rFonts w:hint="eastAsia"/>
        </w:rPr>
        <w:t>ü</w:t>
      </w:r>
      <w:r>
        <w:t>ft am 24.10.2014.</w:t>
      </w:r>
    </w:p>
    <w:p w:rsidR="00CA7F2F" w:rsidRDefault="00CA7F2F" w:rsidP="00CA7F2F">
      <w:pPr>
        <w:pStyle w:val="CitaviBibliographyEntry"/>
      </w:pPr>
      <w:r>
        <w:t>Hendrik Arndt (2006): Integrierte Informationsarchitektur. Die erfolgreiche Konzeption professioneller Websites: Springer.</w:t>
      </w:r>
    </w:p>
    <w:p w:rsidR="00CA7F2F" w:rsidRDefault="00CA7F2F" w:rsidP="00CA7F2F">
      <w:pPr>
        <w:pStyle w:val="CitaviBibliographyEntry"/>
      </w:pPr>
      <w:r>
        <w:t>Hitzler, Pascal (2007): The semantic web. Grundlagen. Berlin, Heidelberg, New York, NY: Springer (Lecture notes in computer science, Vol. 4825). Online verf</w:t>
      </w:r>
      <w:r>
        <w:rPr>
          <w:rFonts w:hint="eastAsia"/>
        </w:rPr>
        <w:t>ü</w:t>
      </w:r>
      <w:r>
        <w:t>gbar unter http://dx.doi.org/10.1007/978-3-540-33994-6.</w:t>
      </w:r>
    </w:p>
    <w:p w:rsidR="00CA7F2F" w:rsidRDefault="00CA7F2F" w:rsidP="00CA7F2F">
      <w:pPr>
        <w:pStyle w:val="CitaviBibliographyEntry"/>
      </w:pPr>
      <w:r>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CA7F2F" w:rsidRDefault="00CA7F2F" w:rsidP="00CA7F2F">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CA7F2F" w:rsidRDefault="00CA7F2F" w:rsidP="00CA7F2F">
      <w:pPr>
        <w:pStyle w:val="CitaviBibliographyEntry"/>
      </w:pPr>
      <w:r>
        <w:t>Manu Sporny et al (2014): JSON-LD 1.0. Hg. v. W3C. Online verf</w:t>
      </w:r>
      <w:r>
        <w:rPr>
          <w:rFonts w:hint="eastAsia"/>
        </w:rPr>
        <w:t>ü</w:t>
      </w:r>
      <w:r>
        <w:t>gbar unter http://www.w3.org/TR/json-ld/, zuletzt aktualisiert am 16.01.2014, zuletzt gepr</w:t>
      </w:r>
      <w:r>
        <w:rPr>
          <w:rFonts w:hint="eastAsia"/>
        </w:rPr>
        <w:t>ü</w:t>
      </w:r>
      <w:r>
        <w:t>ft am 24.10.2014.</w:t>
      </w:r>
    </w:p>
    <w:p w:rsidR="00CA7F2F" w:rsidRDefault="00CA7F2F" w:rsidP="00CA7F2F">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CA7F2F" w:rsidRDefault="00CA7F2F" w:rsidP="00CA7F2F">
      <w:pPr>
        <w:pStyle w:val="CitaviBibliographyEntry"/>
      </w:pPr>
      <w:r>
        <w:t>Markus Kr</w:t>
      </w:r>
      <w:r>
        <w:rPr>
          <w:rFonts w:hint="eastAsia"/>
        </w:rPr>
        <w:t>ö</w:t>
      </w:r>
      <w:r>
        <w:t>tzsch, Franti</w:t>
      </w:r>
      <w:r>
        <w:rPr>
          <w:rFonts w:hint="eastAsia"/>
        </w:rPr>
        <w:t>š</w:t>
      </w:r>
      <w:r>
        <w:t>ek Simanc</w:t>
      </w:r>
      <w:r>
        <w:rPr>
          <w:rFonts w:hint="eastAsia"/>
        </w:rPr>
        <w:t>í</w:t>
      </w:r>
      <w:r>
        <w:t>k, Ian Horrocks: Description Logics.</w:t>
      </w:r>
    </w:p>
    <w:p w:rsidR="00CA7F2F" w:rsidRDefault="00CA7F2F" w:rsidP="00CA7F2F">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CA7F2F" w:rsidRDefault="00CA7F2F" w:rsidP="00CA7F2F">
      <w:pPr>
        <w:pStyle w:val="CitaviBibliographyEntry"/>
      </w:pPr>
      <w:r>
        <w:t>Nelson, T. H.: Complex information processing. In: Lewis Winner (Hg.): the 1965 20th national conference. Cleveland, Ohio, United States, S. 84</w:t>
      </w:r>
      <w:r>
        <w:rPr>
          <w:rFonts w:hint="eastAsia"/>
        </w:rPr>
        <w:t>–</w:t>
      </w:r>
      <w:r>
        <w:t>100.</w:t>
      </w:r>
    </w:p>
    <w:p w:rsidR="00CA7F2F" w:rsidRDefault="00CA7F2F" w:rsidP="00CA7F2F">
      <w:pPr>
        <w:pStyle w:val="CitaviBibliographyEntry"/>
      </w:pPr>
      <w:r>
        <w:t>Neo Technology Inc (2014): Neo4j Graph Database. Online verf</w:t>
      </w:r>
      <w:r>
        <w:rPr>
          <w:rFonts w:hint="eastAsia"/>
        </w:rPr>
        <w:t>ü</w:t>
      </w:r>
      <w:r>
        <w:t>gbar unter http://neo4j.com/, zuletzt aktualisiert am 31.10.2014, zuletzt gepr</w:t>
      </w:r>
      <w:r>
        <w:rPr>
          <w:rFonts w:hint="eastAsia"/>
        </w:rPr>
        <w:t>ü</w:t>
      </w:r>
      <w:r>
        <w:t>ft am 31.10.2014.</w:t>
      </w:r>
    </w:p>
    <w:p w:rsidR="00CA7F2F" w:rsidRDefault="00CA7F2F" w:rsidP="00CA7F2F">
      <w:pPr>
        <w:pStyle w:val="CitaviBibliographyEntry"/>
      </w:pPr>
      <w:r>
        <w:t>O'Regan, Gerard (2012): A brief history of computing. 2nd ed. London, New York: Springer.</w:t>
      </w:r>
    </w:p>
    <w:p w:rsidR="00CA7F2F" w:rsidRDefault="00CA7F2F" w:rsidP="00CA7F2F">
      <w:pPr>
        <w:pStyle w:val="CitaviBibliographyEntry"/>
      </w:pPr>
      <w:r>
        <w:t>Sankar, Shyam (2012): The rise of human-computer cooperation. Online verf</w:t>
      </w:r>
      <w:r>
        <w:rPr>
          <w:rFonts w:hint="eastAsia"/>
        </w:rPr>
        <w:t>ü</w:t>
      </w:r>
      <w:r>
        <w:t>gbar unter http://www.ted.com/talks/shyam_sankar_the_rise_of_human_computer_cooperation?language=en, zuletzt aktualisiert am 2012, zuletzt gepr</w:t>
      </w:r>
      <w:r>
        <w:rPr>
          <w:rFonts w:hint="eastAsia"/>
        </w:rPr>
        <w:t>ü</w:t>
      </w:r>
      <w:r>
        <w:t>ft am 31.10.2014.</w:t>
      </w:r>
    </w:p>
    <w:p w:rsidR="00CA7F2F" w:rsidRDefault="00CA7F2F" w:rsidP="00CA7F2F">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CA7F2F" w:rsidRDefault="00CA7F2F" w:rsidP="00CA7F2F">
      <w:pPr>
        <w:pStyle w:val="CitaviBibliographyEntry"/>
      </w:pPr>
      <w:r>
        <w:t>Tim Berners-Lee et al. (2005): Uniform Resource Identifier (URI): Generic Syntax. Online verf</w:t>
      </w:r>
      <w:r>
        <w:rPr>
          <w:rFonts w:hint="eastAsia"/>
        </w:rPr>
        <w:t>ü</w:t>
      </w:r>
      <w:r>
        <w:t>gbar unter http://tools.ietf.org/html/rfc3986, zuletzt aktualisiert am 2005, zuletzt gepr</w:t>
      </w:r>
      <w:r>
        <w:rPr>
          <w:rFonts w:hint="eastAsia"/>
        </w:rPr>
        <w:t>ü</w:t>
      </w:r>
      <w:r>
        <w:t>ft am 31.10.2014.</w:t>
      </w:r>
    </w:p>
    <w:p w:rsidR="00CA7F2F" w:rsidRDefault="00CA7F2F" w:rsidP="00CA7F2F">
      <w:pPr>
        <w:pStyle w:val="CitaviBibliographyEntry"/>
      </w:pPr>
      <w:r>
        <w:t>TinkerPop: Gremlin. Online verf</w:t>
      </w:r>
      <w:r>
        <w:rPr>
          <w:rFonts w:hint="eastAsia"/>
        </w:rPr>
        <w:t>ü</w:t>
      </w:r>
      <w:r>
        <w:t>gbar unter https://github.com/tinkerpop/gremlin/wiki, zuletzt gepr</w:t>
      </w:r>
      <w:r>
        <w:rPr>
          <w:rFonts w:hint="eastAsia"/>
        </w:rPr>
        <w:t>ü</w:t>
      </w:r>
      <w:r>
        <w:t>ft am 31.10.2014.</w:t>
      </w:r>
    </w:p>
    <w:p w:rsidR="005A3236" w:rsidRPr="00257D83" w:rsidRDefault="00CA7F2F" w:rsidP="00CA7F2F">
      <w:pPr>
        <w:pStyle w:val="CitaviBibliographyEntry"/>
      </w:pPr>
      <w:r>
        <w:t>Wikipedia-Autoren, siehe Versionsgeschichte (2013): Resource Description Framework - Wikipedia, the free encyclopedia. Hg. v. Wikipedia. Online verf</w:t>
      </w:r>
      <w:r>
        <w:rPr>
          <w:rFonts w:hint="eastAsia"/>
        </w:rPr>
        <w:t>ü</w:t>
      </w:r>
      <w:r>
        <w:t>gbar unter 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49B" w:rsidRDefault="0059449B">
      <w:pPr>
        <w:spacing w:line="240" w:lineRule="auto"/>
      </w:pPr>
      <w:r>
        <w:separator/>
      </w:r>
    </w:p>
  </w:endnote>
  <w:endnote w:type="continuationSeparator" w:id="0">
    <w:p w:rsidR="0059449B" w:rsidRDefault="00594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Roboto Ligh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49B" w:rsidRDefault="0059449B">
      <w:pPr>
        <w:spacing w:line="240" w:lineRule="auto"/>
      </w:pPr>
      <w:r>
        <w:separator/>
      </w:r>
    </w:p>
  </w:footnote>
  <w:footnote w:type="continuationSeparator" w:id="0">
    <w:p w:rsidR="0059449B" w:rsidRDefault="005944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6E0EE0" w:rsidP="00274C32">
          <w:pPr>
            <w:pStyle w:val="KeinLeerraum"/>
          </w:pPr>
          <w:fldSimple w:instr=" STYLEREF &quot;Überschrift 1&quot; \* MERGEFORMAT ">
            <w:r w:rsidR="00D94118">
              <w:rPr>
                <w:noProof/>
              </w:rPr>
              <w:t>Vorstellung der Paradigmen</w:t>
            </w:r>
          </w:fldSimple>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D94118">
            <w:rPr>
              <w:noProof/>
            </w:rPr>
            <w:t>6</w:t>
          </w:r>
          <w:r w:rsidRPr="00274C32">
            <w:fldChar w:fldCharType="end"/>
          </w:r>
          <w:r>
            <w:t xml:space="preserve"> / </w:t>
          </w:r>
          <w:r>
            <w:fldChar w:fldCharType="begin"/>
          </w:r>
          <w:r>
            <w:instrText xml:space="preserve"> NUMPAGES  \# "0"  \* MERGEFORMAT </w:instrText>
          </w:r>
          <w:r>
            <w:fldChar w:fldCharType="separate"/>
          </w:r>
          <w:r w:rsidR="00D94118">
            <w:rPr>
              <w:noProof/>
            </w:rPr>
            <w:t>10</w:t>
          </w:r>
          <w:r>
            <w:fldChar w:fldCharType="end"/>
          </w:r>
          <w:r>
            <w:t xml:space="preserve"> </w:t>
          </w:r>
        </w:p>
      </w:tc>
    </w:tr>
  </w:tbl>
  <w:p w:rsidR="00617CAF" w:rsidRPr="00274C32" w:rsidRDefault="00617CAF"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Pr="00752153" w:rsidRDefault="00617CAF"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DE" w:vendorID="64" w:dllVersion="131078" w:nlCheck="1" w:checkStyle="1"/>
  <w:activeWritingStyle w:appName="MSWord" w:lang="en-US" w:vendorID="64" w:dllVersion="131078" w:nlCheck="1" w:checkStyle="1"/>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23B3"/>
    <w:rsid w:val="00011658"/>
    <w:rsid w:val="0002761B"/>
    <w:rsid w:val="00032299"/>
    <w:rsid w:val="0003242D"/>
    <w:rsid w:val="00044D21"/>
    <w:rsid w:val="00062D89"/>
    <w:rsid w:val="0006526D"/>
    <w:rsid w:val="0007113C"/>
    <w:rsid w:val="00080B9A"/>
    <w:rsid w:val="00082A3C"/>
    <w:rsid w:val="00091301"/>
    <w:rsid w:val="00091659"/>
    <w:rsid w:val="00097B2B"/>
    <w:rsid w:val="000A7C43"/>
    <w:rsid w:val="000C31AB"/>
    <w:rsid w:val="000D637D"/>
    <w:rsid w:val="000F0532"/>
    <w:rsid w:val="000F17BC"/>
    <w:rsid w:val="000F7931"/>
    <w:rsid w:val="00102094"/>
    <w:rsid w:val="0011090F"/>
    <w:rsid w:val="00111AC6"/>
    <w:rsid w:val="0011793A"/>
    <w:rsid w:val="00121393"/>
    <w:rsid w:val="00127D3D"/>
    <w:rsid w:val="001368E7"/>
    <w:rsid w:val="001466F6"/>
    <w:rsid w:val="0014785E"/>
    <w:rsid w:val="001748AE"/>
    <w:rsid w:val="00176261"/>
    <w:rsid w:val="0017657D"/>
    <w:rsid w:val="00181B47"/>
    <w:rsid w:val="00182780"/>
    <w:rsid w:val="00192E3A"/>
    <w:rsid w:val="00192EA8"/>
    <w:rsid w:val="0019585B"/>
    <w:rsid w:val="001D2AC2"/>
    <w:rsid w:val="001F1276"/>
    <w:rsid w:val="00210325"/>
    <w:rsid w:val="00214875"/>
    <w:rsid w:val="00242ABB"/>
    <w:rsid w:val="0025194B"/>
    <w:rsid w:val="00252AA7"/>
    <w:rsid w:val="002538D8"/>
    <w:rsid w:val="0025491C"/>
    <w:rsid w:val="00257D83"/>
    <w:rsid w:val="00265D33"/>
    <w:rsid w:val="00270CE4"/>
    <w:rsid w:val="0027159E"/>
    <w:rsid w:val="00274C32"/>
    <w:rsid w:val="002763ED"/>
    <w:rsid w:val="00284FA6"/>
    <w:rsid w:val="002855B9"/>
    <w:rsid w:val="00285AB2"/>
    <w:rsid w:val="00292C9B"/>
    <w:rsid w:val="0029592F"/>
    <w:rsid w:val="002B2CAD"/>
    <w:rsid w:val="002B4BDA"/>
    <w:rsid w:val="002D6FD7"/>
    <w:rsid w:val="002D78E2"/>
    <w:rsid w:val="003027AD"/>
    <w:rsid w:val="00304C96"/>
    <w:rsid w:val="0030522B"/>
    <w:rsid w:val="00306330"/>
    <w:rsid w:val="003066A9"/>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7DAE"/>
    <w:rsid w:val="00440D21"/>
    <w:rsid w:val="00474F30"/>
    <w:rsid w:val="00480DD1"/>
    <w:rsid w:val="00482B8D"/>
    <w:rsid w:val="004830EB"/>
    <w:rsid w:val="0049030D"/>
    <w:rsid w:val="004A4C57"/>
    <w:rsid w:val="004B16E6"/>
    <w:rsid w:val="004B4095"/>
    <w:rsid w:val="004B5658"/>
    <w:rsid w:val="004C0BD3"/>
    <w:rsid w:val="004D60AA"/>
    <w:rsid w:val="004F0E65"/>
    <w:rsid w:val="004F0FB3"/>
    <w:rsid w:val="004F3F6C"/>
    <w:rsid w:val="004F489E"/>
    <w:rsid w:val="00511A4A"/>
    <w:rsid w:val="00516267"/>
    <w:rsid w:val="005214AF"/>
    <w:rsid w:val="005238EC"/>
    <w:rsid w:val="00536592"/>
    <w:rsid w:val="00544079"/>
    <w:rsid w:val="00547ED0"/>
    <w:rsid w:val="00557911"/>
    <w:rsid w:val="00571C95"/>
    <w:rsid w:val="00583AA1"/>
    <w:rsid w:val="00587BB9"/>
    <w:rsid w:val="005921A2"/>
    <w:rsid w:val="00593C83"/>
    <w:rsid w:val="0059449B"/>
    <w:rsid w:val="005971D8"/>
    <w:rsid w:val="005A3236"/>
    <w:rsid w:val="005C11E7"/>
    <w:rsid w:val="005C5244"/>
    <w:rsid w:val="005D26BD"/>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26"/>
    <w:rsid w:val="006F0C49"/>
    <w:rsid w:val="006F48AF"/>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7262"/>
    <w:rsid w:val="007C4BC9"/>
    <w:rsid w:val="007D05F7"/>
    <w:rsid w:val="007D3976"/>
    <w:rsid w:val="007D6CA4"/>
    <w:rsid w:val="007D7777"/>
    <w:rsid w:val="007F0054"/>
    <w:rsid w:val="007F2A42"/>
    <w:rsid w:val="007F5099"/>
    <w:rsid w:val="007F5248"/>
    <w:rsid w:val="007F6AEE"/>
    <w:rsid w:val="00805892"/>
    <w:rsid w:val="00862DDF"/>
    <w:rsid w:val="00864B67"/>
    <w:rsid w:val="008953FA"/>
    <w:rsid w:val="008B100A"/>
    <w:rsid w:val="008B3577"/>
    <w:rsid w:val="008C44B0"/>
    <w:rsid w:val="008D5326"/>
    <w:rsid w:val="008E6807"/>
    <w:rsid w:val="008F0887"/>
    <w:rsid w:val="008F4644"/>
    <w:rsid w:val="008F4CBE"/>
    <w:rsid w:val="00900890"/>
    <w:rsid w:val="009056D6"/>
    <w:rsid w:val="00911C4B"/>
    <w:rsid w:val="00954859"/>
    <w:rsid w:val="00962296"/>
    <w:rsid w:val="00967F65"/>
    <w:rsid w:val="009717C9"/>
    <w:rsid w:val="00974A6D"/>
    <w:rsid w:val="00986594"/>
    <w:rsid w:val="009B320D"/>
    <w:rsid w:val="009B3853"/>
    <w:rsid w:val="009C0060"/>
    <w:rsid w:val="009C75A9"/>
    <w:rsid w:val="009D0A95"/>
    <w:rsid w:val="009F12B3"/>
    <w:rsid w:val="00A200D3"/>
    <w:rsid w:val="00A20B65"/>
    <w:rsid w:val="00A21C25"/>
    <w:rsid w:val="00A30F94"/>
    <w:rsid w:val="00A40862"/>
    <w:rsid w:val="00A5114A"/>
    <w:rsid w:val="00A524E4"/>
    <w:rsid w:val="00A5676A"/>
    <w:rsid w:val="00A57043"/>
    <w:rsid w:val="00A76086"/>
    <w:rsid w:val="00A8545E"/>
    <w:rsid w:val="00A90B7A"/>
    <w:rsid w:val="00AB4F5A"/>
    <w:rsid w:val="00AC09CB"/>
    <w:rsid w:val="00AC296B"/>
    <w:rsid w:val="00AC40D9"/>
    <w:rsid w:val="00AD08FD"/>
    <w:rsid w:val="00AD4420"/>
    <w:rsid w:val="00AE773F"/>
    <w:rsid w:val="00AF309C"/>
    <w:rsid w:val="00AF6802"/>
    <w:rsid w:val="00B04DD5"/>
    <w:rsid w:val="00B1760C"/>
    <w:rsid w:val="00B259A3"/>
    <w:rsid w:val="00B2633A"/>
    <w:rsid w:val="00B34A9D"/>
    <w:rsid w:val="00B529BC"/>
    <w:rsid w:val="00B60844"/>
    <w:rsid w:val="00B643FD"/>
    <w:rsid w:val="00B72240"/>
    <w:rsid w:val="00B75DE7"/>
    <w:rsid w:val="00B7628A"/>
    <w:rsid w:val="00BA1564"/>
    <w:rsid w:val="00BA2C70"/>
    <w:rsid w:val="00BA60F5"/>
    <w:rsid w:val="00BA7590"/>
    <w:rsid w:val="00BB7E39"/>
    <w:rsid w:val="00BD30DF"/>
    <w:rsid w:val="00BD562F"/>
    <w:rsid w:val="00BE02DE"/>
    <w:rsid w:val="00BE2B85"/>
    <w:rsid w:val="00BE3AA7"/>
    <w:rsid w:val="00BF0354"/>
    <w:rsid w:val="00BF53BB"/>
    <w:rsid w:val="00BF579E"/>
    <w:rsid w:val="00BF7EB9"/>
    <w:rsid w:val="00C105B0"/>
    <w:rsid w:val="00C1349B"/>
    <w:rsid w:val="00C24E59"/>
    <w:rsid w:val="00C43765"/>
    <w:rsid w:val="00C46F55"/>
    <w:rsid w:val="00C53B32"/>
    <w:rsid w:val="00C66BEA"/>
    <w:rsid w:val="00C73837"/>
    <w:rsid w:val="00C910CB"/>
    <w:rsid w:val="00CA59D8"/>
    <w:rsid w:val="00CA6BA5"/>
    <w:rsid w:val="00CA7F2F"/>
    <w:rsid w:val="00CB382B"/>
    <w:rsid w:val="00CB4A50"/>
    <w:rsid w:val="00CC123C"/>
    <w:rsid w:val="00CC399C"/>
    <w:rsid w:val="00CE0860"/>
    <w:rsid w:val="00CE3FAE"/>
    <w:rsid w:val="00CE73C2"/>
    <w:rsid w:val="00CE7F66"/>
    <w:rsid w:val="00D04595"/>
    <w:rsid w:val="00D26D8F"/>
    <w:rsid w:val="00D60D0A"/>
    <w:rsid w:val="00D72954"/>
    <w:rsid w:val="00D8343A"/>
    <w:rsid w:val="00D94118"/>
    <w:rsid w:val="00DB4F42"/>
    <w:rsid w:val="00DC7E62"/>
    <w:rsid w:val="00DE0B1F"/>
    <w:rsid w:val="00DE1EDE"/>
    <w:rsid w:val="00DF286E"/>
    <w:rsid w:val="00E016C0"/>
    <w:rsid w:val="00E038FA"/>
    <w:rsid w:val="00E223C9"/>
    <w:rsid w:val="00E25A0E"/>
    <w:rsid w:val="00E32613"/>
    <w:rsid w:val="00E35DA7"/>
    <w:rsid w:val="00E375C7"/>
    <w:rsid w:val="00E64F62"/>
    <w:rsid w:val="00E65758"/>
    <w:rsid w:val="00E83E70"/>
    <w:rsid w:val="00E86561"/>
    <w:rsid w:val="00E86623"/>
    <w:rsid w:val="00E87875"/>
    <w:rsid w:val="00E962F5"/>
    <w:rsid w:val="00E9689F"/>
    <w:rsid w:val="00EA3A03"/>
    <w:rsid w:val="00EF0700"/>
    <w:rsid w:val="00F014B3"/>
    <w:rsid w:val="00F042E1"/>
    <w:rsid w:val="00F05312"/>
    <w:rsid w:val="00F06D77"/>
    <w:rsid w:val="00F16591"/>
    <w:rsid w:val="00F231EE"/>
    <w:rsid w:val="00F26698"/>
    <w:rsid w:val="00F355B1"/>
    <w:rsid w:val="00F5113D"/>
    <w:rsid w:val="00F65FC6"/>
    <w:rsid w:val="00F766D0"/>
    <w:rsid w:val="00F82D97"/>
    <w:rsid w:val="00F847A4"/>
    <w:rsid w:val="00F847E7"/>
    <w:rsid w:val="00FA005C"/>
    <w:rsid w:val="00FD10F8"/>
    <w:rsid w:val="00FD1E57"/>
    <w:rsid w:val="00FE0020"/>
    <w:rsid w:val="00FE47F1"/>
    <w:rsid w:val="00FE65A7"/>
    <w:rsid w:val="00FE72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48AE"/>
    <w:pPr>
      <w:spacing w:after="120" w:line="300" w:lineRule="exact"/>
      <w:jc w:val="both"/>
    </w:pPr>
    <w:rPr>
      <w:rFonts w:ascii="Roboto Slab" w:hAnsi="Roboto Slab"/>
      <w:sz w:val="18"/>
    </w:rPr>
  </w:style>
  <w:style w:type="paragraph" w:styleId="berschrift1">
    <w:name w:val="heading 1"/>
    <w:basedOn w:val="Standard"/>
    <w:next w:val="Standard"/>
    <w:qFormat/>
    <w:rsid w:val="00D72954"/>
    <w:pPr>
      <w:keepNext/>
      <w:numPr>
        <w:numId w:val="1"/>
      </w:numPr>
      <w:pBdr>
        <w:bottom w:val="single" w:sz="4" w:space="1" w:color="D9D9D9" w:themeColor="background1" w:themeShade="D9"/>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2763ED"/>
    <w:pPr>
      <w:numPr>
        <w:ilvl w:val="1"/>
      </w:numPr>
      <w:pBdr>
        <w:bottom w:val="dotted" w:sz="4" w:space="1" w:color="BFBFBF" w:themeColor="background1" w:themeShade="BF"/>
      </w:pBdr>
      <w:tabs>
        <w:tab w:val="clear" w:pos="680"/>
        <w:tab w:val="left" w:pos="720"/>
      </w:tabs>
      <w:ind w:left="720" w:hanging="720"/>
      <w:outlineLvl w:val="1"/>
    </w:pPr>
    <w:rPr>
      <w:sz w:val="28"/>
    </w:rPr>
  </w:style>
  <w:style w:type="paragraph" w:styleId="berschrift3">
    <w:name w:val="heading 3"/>
    <w:basedOn w:val="berschrift2"/>
    <w:next w:val="Standard"/>
    <w:qFormat/>
    <w:rsid w:val="00BD562F"/>
    <w:pPr>
      <w:numPr>
        <w:ilvl w:val="2"/>
      </w:numPr>
      <w:tabs>
        <w:tab w:val="clear" w:pos="680"/>
      </w:tabs>
      <w:spacing w:before="320" w:after="4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7F6AEE"/>
    <w:pPr>
      <w:spacing w:before="12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7F6AEE"/>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50BB4-DB89-4CBC-BE46-1B374A490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16407</Words>
  <Characters>93520</Characters>
  <Application>Microsoft Office Word</Application>
  <DocSecurity>0</DocSecurity>
  <Lines>779</Lines>
  <Paragraphs>219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205</cp:revision>
  <cp:lastPrinted>2014-11-04T09:51:00Z</cp:lastPrinted>
  <dcterms:created xsi:type="dcterms:W3CDTF">2014-10-24T08:21:00Z</dcterms:created>
  <dcterms:modified xsi:type="dcterms:W3CDTF">2014-11-04T10:16:00Z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D:\Daten\Citavi 4\Projects\Semantic Web\Semantic Web.ctv4</vt:lpwstr>
  </property>
  <property fmtid="{D5CDD505-2E9C-101B-9397-08002B2CF9AE}" pid="3" name="CitaviDocumentProperty_7">
    <vt:lpwstr>Semantic Web</vt:lpwstr>
  </property>
  <property fmtid="{D5CDD505-2E9C-101B-9397-08002B2CF9AE}" pid="4" name="CitaviDocumentProperty_0">
    <vt:lpwstr>f1ed8f7d-1c65-4f06-ad48-3e96e725bea1</vt:lpwstr>
  </property>
  <property fmtid="{D5CDD505-2E9C-101B-9397-08002B2CF9AE}" pid="5" name="CitaviDocumentProperty_11">
    <vt:lpwstr>Überschrift 1</vt:lpwstr>
  </property>
  <property fmtid="{D5CDD505-2E9C-101B-9397-08002B2CF9AE}" pid="6" name="CitaviDocumentProperty_12">
    <vt:lpwstr>Zitat</vt:lpwstr>
  </property>
  <property fmtid="{D5CDD505-2E9C-101B-9397-08002B2CF9AE}" pid="7" name="CitaviDocumentProperty_16">
    <vt:lpwstr>Untertitel</vt:lpwstr>
  </property>
  <property fmtid="{D5CDD505-2E9C-101B-9397-08002B2CF9AE}" pid="8" name="CitaviDocumentProperty_13">
    <vt:lpwstr>Zitat</vt:lpwstr>
  </property>
  <property fmtid="{D5CDD505-2E9C-101B-9397-08002B2CF9AE}" pid="9" name="CitaviDocumentProperty_15">
    <vt:lpwstr>Zitat</vt:lpwstr>
  </property>
  <property fmtid="{D5CDD505-2E9C-101B-9397-08002B2CF9AE}" pid="10" name="CitaviDocumentProperty_17">
    <vt:lpwstr>Standard</vt:lpwstr>
  </property>
  <property fmtid="{D5CDD505-2E9C-101B-9397-08002B2CF9AE}" pid="11" name="CitaviDocumentProperty_6">
    <vt:lpwstr>True</vt:lpwstr>
  </property>
  <property fmtid="{D5CDD505-2E9C-101B-9397-08002B2CF9AE}" pid="12" name="CitaviDocumentProperty_1">
    <vt:lpwstr>4.4.0.28</vt:lpwstr>
  </property>
</Properties>
</file>