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C25648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  <w:highlight w:val="green"/>
        </w:rPr>
      </w:pPr>
      <w:r w:rsidRPr="00C25648">
        <w:rPr>
          <w:rFonts w:ascii="Arial" w:hAnsi="Arial" w:cs="Arial"/>
          <w:sz w:val="28"/>
          <w:szCs w:val="28"/>
          <w:highlight w:val="green"/>
        </w:rPr>
        <w:t>MENCION EN INGENIERIA DE SOFTWARE</w:t>
      </w:r>
    </w:p>
    <w:p w14:paraId="617A0663" w14:textId="245965FC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 w:rsidRPr="00C25648">
        <w:rPr>
          <w:rFonts w:ascii="Arial" w:hAnsi="Arial" w:cs="Arial"/>
          <w:b/>
          <w:highlight w:val="green"/>
        </w:rPr>
        <w:t xml:space="preserve">TEMA: </w:t>
      </w:r>
      <w:r w:rsidR="00C25648" w:rsidRPr="00C25648">
        <w:rPr>
          <w:rFonts w:ascii="Arial" w:hAnsi="Arial" w:cs="Arial"/>
          <w:b/>
          <w:highlight w:val="green"/>
        </w:rPr>
        <w:t>El tema será cambiado por fines academicos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  <w:bookmarkStart w:id="0" w:name="_GoBack"/>
      <w:bookmarkEnd w:id="0"/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ipervnculo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3400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ipervnculo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34001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ipervnculo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34001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ipervnculo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34001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ipervnculo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34001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ipervnculo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340016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ipervnculo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340016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ipervnculo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340016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ipervnculo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3400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ipervnculo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Ttulo2"/>
        <w:numPr>
          <w:ilvl w:val="0"/>
          <w:numId w:val="3"/>
        </w:numPr>
      </w:pPr>
      <w:bookmarkStart w:id="1" w:name="_Toc477979236"/>
      <w:r>
        <w:t>INTRODUCCION</w:t>
      </w:r>
      <w:bookmarkEnd w:id="1"/>
    </w:p>
    <w:p w14:paraId="1F03D1D3" w14:textId="4BCD19EE" w:rsidR="00F17B9E" w:rsidRDefault="0031713F" w:rsidP="00F17B9E">
      <w:r w:rsidRPr="0031713F">
        <w:rPr>
          <w:highlight w:val="yellow"/>
        </w:rPr>
        <w:t>Mi nueva introducción, con Omar.</w:t>
      </w:r>
    </w:p>
    <w:p w14:paraId="16689CF9" w14:textId="21C59E34" w:rsidR="000E5B73" w:rsidRDefault="000E5B73" w:rsidP="00F17B9E">
      <w:r w:rsidRPr="000E5B73">
        <w:rPr>
          <w:highlight w:val="green"/>
        </w:rPr>
        <w:t>Cambios realizados con Omar Benites.</w:t>
      </w:r>
    </w:p>
    <w:p w14:paraId="587818E4" w14:textId="77777777" w:rsidR="000E5B73" w:rsidRDefault="000E5B73" w:rsidP="00F17B9E"/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>, los estándares de W3C-WAI (Web Accesibility Initiati</w:t>
      </w:r>
      <w:r w:rsidRPr="00C802B9">
        <w:rPr>
          <w:rFonts w:ascii="Arial" w:hAnsi="Arial" w:cs="Arial"/>
        </w:rPr>
        <w:softHyphen/>
        <w:t>ve del World Wide Web Consortium)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trabajo </w:t>
      </w:r>
      <w:r w:rsidR="0001422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Ttulo2"/>
        <w:numPr>
          <w:ilvl w:val="0"/>
          <w:numId w:val="3"/>
        </w:numPr>
      </w:pPr>
      <w:bookmarkStart w:id="2" w:name="_Toc477979237"/>
      <w:r>
        <w:lastRenderedPageBreak/>
        <w:t>DEFINICION DEL PROBLEMA</w:t>
      </w:r>
      <w:bookmarkEnd w:id="2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Ttulo2"/>
        <w:numPr>
          <w:ilvl w:val="1"/>
          <w:numId w:val="3"/>
        </w:numPr>
      </w:pPr>
      <w:bookmarkStart w:id="3" w:name="_Toc477979238"/>
      <w:r>
        <w:t>Causas:</w:t>
      </w:r>
      <w:bookmarkEnd w:id="3"/>
    </w:p>
    <w:p w14:paraId="3E3973E0" w14:textId="77777777" w:rsidR="00DD4E2E" w:rsidRDefault="00B248A3" w:rsidP="00E1380C">
      <w:pPr>
        <w:pStyle w:val="Prrafodelista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Ttulo2"/>
        <w:numPr>
          <w:ilvl w:val="1"/>
          <w:numId w:val="3"/>
        </w:numPr>
      </w:pPr>
      <w:bookmarkStart w:id="4" w:name="_Toc477979239"/>
      <w:r>
        <w:t>Problema</w:t>
      </w:r>
      <w:bookmarkEnd w:id="4"/>
    </w:p>
    <w:p w14:paraId="763AD0BD" w14:textId="77777777" w:rsidR="000D3766" w:rsidRDefault="00CD3A00" w:rsidP="00C94F07">
      <w:pPr>
        <w:pStyle w:val="Prrafodelista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Ttulo2"/>
        <w:numPr>
          <w:ilvl w:val="1"/>
          <w:numId w:val="3"/>
        </w:numPr>
      </w:pPr>
      <w:bookmarkStart w:id="5" w:name="_Toc477979240"/>
      <w:r>
        <w:t>Consecuencias</w:t>
      </w:r>
      <w:bookmarkEnd w:id="5"/>
    </w:p>
    <w:p w14:paraId="07A791AA" w14:textId="77777777" w:rsidR="000D3766" w:rsidRDefault="00AD1D6F" w:rsidP="00AD1D6F">
      <w:pPr>
        <w:pStyle w:val="Prrafodelista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Prrafodelista"/>
        <w:ind w:left="1068"/>
        <w:jc w:val="both"/>
      </w:pPr>
    </w:p>
    <w:p w14:paraId="0A0F23AC" w14:textId="77777777" w:rsidR="00E72CE9" w:rsidRDefault="00E72CE9" w:rsidP="00AD1D6F">
      <w:pPr>
        <w:pStyle w:val="Prrafodelista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Prrafodelista"/>
        <w:ind w:left="1068"/>
        <w:jc w:val="both"/>
      </w:pPr>
    </w:p>
    <w:p w14:paraId="5CCA0B53" w14:textId="77777777" w:rsidR="002C761A" w:rsidRDefault="002C761A" w:rsidP="002C761A">
      <w:pPr>
        <w:pStyle w:val="Ttulo2"/>
        <w:numPr>
          <w:ilvl w:val="1"/>
          <w:numId w:val="3"/>
        </w:numPr>
      </w:pPr>
      <w:bookmarkStart w:id="6" w:name="_Toc477979241"/>
      <w:r>
        <w:t>Objetivo General</w:t>
      </w:r>
      <w:bookmarkEnd w:id="6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W3C</w:t>
      </w:r>
      <w:r w:rsidR="001268A6">
        <w:t xml:space="preserve"> </w:t>
      </w:r>
      <w:r w:rsidR="00953ADB">
        <w:t xml:space="preserve">,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Ttulo2"/>
        <w:numPr>
          <w:ilvl w:val="2"/>
          <w:numId w:val="3"/>
        </w:numPr>
      </w:pPr>
      <w:bookmarkStart w:id="7" w:name="_Toc477979242"/>
      <w:r>
        <w:t>Objetivo específicos</w:t>
      </w:r>
      <w:bookmarkEnd w:id="7"/>
    </w:p>
    <w:p w14:paraId="5509CDC6" w14:textId="77777777" w:rsidR="0085129E" w:rsidRPr="0085129E" w:rsidRDefault="0085129E" w:rsidP="0085129E">
      <w:pPr>
        <w:pStyle w:val="Prrafodelista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Prrafodelista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Prrafodelista"/>
        <w:numPr>
          <w:ilvl w:val="0"/>
          <w:numId w:val="6"/>
        </w:numPr>
      </w:pPr>
      <w:r>
        <w:lastRenderedPageBreak/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Ttulo2"/>
        <w:numPr>
          <w:ilvl w:val="2"/>
          <w:numId w:val="3"/>
        </w:numPr>
      </w:pPr>
      <w:bookmarkStart w:id="8" w:name="_Toc406699607"/>
      <w:bookmarkStart w:id="9" w:name="_Toc477979243"/>
      <w:r w:rsidRPr="00B01CDF">
        <w:t>Resultados esperados</w:t>
      </w:r>
      <w:bookmarkEnd w:id="8"/>
      <w:bookmarkEnd w:id="9"/>
    </w:p>
    <w:p w14:paraId="1B522491" w14:textId="77777777" w:rsidR="00ED4BDC" w:rsidRDefault="00ED4BDC" w:rsidP="002608E8">
      <w:pPr>
        <w:pStyle w:val="Prrafodelista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Prrafodelista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Ttulo2"/>
        <w:numPr>
          <w:ilvl w:val="2"/>
          <w:numId w:val="3"/>
        </w:numPr>
      </w:pPr>
      <w:bookmarkStart w:id="10" w:name="_Toc406699608"/>
      <w:bookmarkStart w:id="11" w:name="_Toc477979244"/>
      <w:r w:rsidRPr="00B01CDF">
        <w:t>Consideraciones y alcance</w:t>
      </w:r>
      <w:bookmarkEnd w:id="10"/>
      <w:bookmarkEnd w:id="11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Ttulo2"/>
        <w:numPr>
          <w:ilvl w:val="0"/>
          <w:numId w:val="3"/>
        </w:numPr>
      </w:pPr>
      <w:commentRangeStart w:id="12"/>
      <w:r>
        <w:t>HIPOTESIS</w:t>
      </w:r>
      <w:commentRangeEnd w:id="12"/>
      <w:r w:rsidR="0093468B">
        <w:rPr>
          <w:rStyle w:val="Refdecomentario"/>
          <w:rFonts w:asciiTheme="minorHAnsi" w:eastAsiaTheme="minorHAnsi" w:hAnsiTheme="minorHAnsi" w:cstheme="minorBidi"/>
          <w:color w:val="auto"/>
        </w:rPr>
        <w:commentReference w:id="12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r>
              <w:t>accesibilizar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r>
              <w:t>accesibilizar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aconcuadrcula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Ttulo2"/>
        <w:numPr>
          <w:ilvl w:val="0"/>
          <w:numId w:val="3"/>
        </w:numPr>
      </w:pPr>
      <w:r>
        <w:lastRenderedPageBreak/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416D3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website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</w:p>
        </w:tc>
      </w:tr>
      <w:tr w:rsidR="007A0DA2" w:rsidRPr="007A0DA2" w14:paraId="1E1081EE" w14:textId="77777777" w:rsidTr="007A0DA2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“Arzobispo Loayza”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C656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http://www.hospitalloayza.gob.pe/Loayza/</w:t>
              </w:r>
            </w:hyperlink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RICARDO PALMA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http://www.crp.com.pe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A2E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“Dos de Mayo”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DELGADO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“Hermilio Valdizan”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“Victor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340016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CC5ECD6" w:rsidR="0099469D" w:rsidRDefault="00055831" w:rsidP="008760E8">
      <w:r w:rsidRPr="00055831">
        <w:rPr>
          <w:highlight w:val="yellow"/>
        </w:rPr>
        <w:t>#CONCLUSIONES</w:t>
      </w:r>
    </w:p>
    <w:p w14:paraId="501BBA16" w14:textId="65327DD3" w:rsidR="00055831" w:rsidRDefault="00055831" w:rsidP="008760E8">
      <w:r>
        <w:t>PRIMERA CONCLUSINES</w:t>
      </w:r>
    </w:p>
    <w:p w14:paraId="5D11E4B6" w14:textId="34AA46B6" w:rsidR="00055831" w:rsidRDefault="00055831" w:rsidP="008760E8">
      <w:r>
        <w:t>SEGUNDA CONCLUSION</w:t>
      </w:r>
    </w:p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7473">
        <w:rPr>
          <w:rFonts w:ascii="Arial" w:hAnsi="Arial" w:cs="Arial"/>
          <w:sz w:val="20"/>
          <w:szCs w:val="20"/>
        </w:rPr>
        <w:t xml:space="preserve">M.Sc. Carlos Antonio Sam Anlas, Dr.C. Yudayly Stable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7473">
        <w:rPr>
          <w:rFonts w:ascii="Arial" w:hAnsi="Arial" w:cs="Arial"/>
          <w:sz w:val="20"/>
          <w:szCs w:val="20"/>
        </w:rPr>
        <w:t>M.Sc. Carlos Antonio Sam Anlas, Dr.C. Yudayly Stable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ASUS" w:date="2017-03-24T10:29:00Z" w:initials="A">
    <w:p w14:paraId="416A469E" w14:textId="77777777" w:rsidR="0093468B" w:rsidRDefault="0093468B">
      <w:pPr>
        <w:pStyle w:val="Textocomentario"/>
      </w:pPr>
      <w:r>
        <w:rPr>
          <w:rStyle w:val="Refdecomentario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Textocomentario"/>
      </w:pPr>
    </w:p>
    <w:p w14:paraId="6E0E47A4" w14:textId="77777777" w:rsidR="00AF4625" w:rsidRDefault="00AF4625">
      <w:pPr>
        <w:pStyle w:val="Textocomentario"/>
      </w:pPr>
    </w:p>
    <w:p w14:paraId="34DF5CFC" w14:textId="77777777" w:rsidR="00AF4625" w:rsidRDefault="00AF462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DF5C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DF5CFC" w16cid:durableId="1D7B55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3867F" w14:textId="77777777" w:rsidR="00340016" w:rsidRDefault="00340016" w:rsidP="001F1D95">
      <w:pPr>
        <w:spacing w:after="0" w:line="240" w:lineRule="auto"/>
      </w:pPr>
      <w:r>
        <w:separator/>
      </w:r>
    </w:p>
  </w:endnote>
  <w:endnote w:type="continuationSeparator" w:id="0">
    <w:p w14:paraId="12455CA9" w14:textId="77777777" w:rsidR="00340016" w:rsidRDefault="00340016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2F2B051E" w:rsidR="001F1D95" w:rsidRDefault="001F1D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648" w:rsidRPr="00C25648">
          <w:rPr>
            <w:noProof/>
            <w:lang w:val="es-ES"/>
          </w:rPr>
          <w:t>2</w:t>
        </w:r>
        <w:r>
          <w:fldChar w:fldCharType="end"/>
        </w:r>
      </w:p>
    </w:sdtContent>
  </w:sdt>
  <w:p w14:paraId="7243C36C" w14:textId="77777777" w:rsidR="001F1D95" w:rsidRDefault="001F1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93230" w14:textId="77777777" w:rsidR="00340016" w:rsidRDefault="00340016" w:rsidP="001F1D95">
      <w:pPr>
        <w:spacing w:after="0" w:line="240" w:lineRule="auto"/>
      </w:pPr>
      <w:r>
        <w:separator/>
      </w:r>
    </w:p>
  </w:footnote>
  <w:footnote w:type="continuationSeparator" w:id="0">
    <w:p w14:paraId="5CBF3D95" w14:textId="77777777" w:rsidR="00340016" w:rsidRDefault="00340016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55831"/>
    <w:rsid w:val="0008266D"/>
    <w:rsid w:val="0008516D"/>
    <w:rsid w:val="00087BB6"/>
    <w:rsid w:val="000A5831"/>
    <w:rsid w:val="000C6649"/>
    <w:rsid w:val="000D3766"/>
    <w:rsid w:val="000E38FA"/>
    <w:rsid w:val="000E5B73"/>
    <w:rsid w:val="000F53CA"/>
    <w:rsid w:val="001268A6"/>
    <w:rsid w:val="00132A10"/>
    <w:rsid w:val="001379AF"/>
    <w:rsid w:val="0014764D"/>
    <w:rsid w:val="00163331"/>
    <w:rsid w:val="00187C64"/>
    <w:rsid w:val="001A5538"/>
    <w:rsid w:val="001C000E"/>
    <w:rsid w:val="001C23CC"/>
    <w:rsid w:val="001E2D46"/>
    <w:rsid w:val="001F1D95"/>
    <w:rsid w:val="001F481A"/>
    <w:rsid w:val="002159AC"/>
    <w:rsid w:val="002608E8"/>
    <w:rsid w:val="00261855"/>
    <w:rsid w:val="0026659A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1713F"/>
    <w:rsid w:val="00340016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17B71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E7B37"/>
    <w:rsid w:val="00AF4625"/>
    <w:rsid w:val="00B00057"/>
    <w:rsid w:val="00B248A3"/>
    <w:rsid w:val="00B30B86"/>
    <w:rsid w:val="00B4204A"/>
    <w:rsid w:val="00B438B9"/>
    <w:rsid w:val="00B57817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25648"/>
    <w:rsid w:val="00C35BF2"/>
    <w:rsid w:val="00C40237"/>
    <w:rsid w:val="00C4709F"/>
    <w:rsid w:val="00C76FA4"/>
    <w:rsid w:val="00C802B9"/>
    <w:rsid w:val="00C832A2"/>
    <w:rsid w:val="00C95DFC"/>
    <w:rsid w:val="00CC31B1"/>
    <w:rsid w:val="00CC5B1E"/>
    <w:rsid w:val="00CD2E6E"/>
    <w:rsid w:val="00CD3A00"/>
    <w:rsid w:val="00CD7854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B0422"/>
    <w:rsid w:val="00FD1BA3"/>
    <w:rsid w:val="00FD419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nfasis">
    <w:name w:val="Emphasis"/>
    <w:basedOn w:val="Fuentedeprrafopredeter"/>
    <w:uiPriority w:val="20"/>
    <w:qFormat/>
    <w:rsid w:val="008A5D5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95"/>
  </w:style>
  <w:style w:type="paragraph" w:styleId="Piedepgina">
    <w:name w:val="footer"/>
    <w:basedOn w:val="Normal"/>
    <w:link w:val="Piedepgina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95"/>
  </w:style>
  <w:style w:type="character" w:customStyle="1" w:styleId="Ttulo3Car">
    <w:name w:val="Título 3 Car"/>
    <w:basedOn w:val="Fuentedeprrafopredeter"/>
    <w:link w:val="Ttulo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346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46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46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dosdemayo.gob.pe/portal/" TargetMode="External"/><Relationship Id="rId18" Type="http://schemas.openxmlformats.org/officeDocument/2006/relationships/hyperlink" Target="http://www.hnseb.gob.pe/" TargetMode="External"/><Relationship Id="rId26" Type="http://schemas.openxmlformats.org/officeDocument/2006/relationships/hyperlink" Target="http://www.hospitaldeventanilla.gob.p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sr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ospitalloayza.gob.pe/Loayza/" TargetMode="External"/><Relationship Id="rId17" Type="http://schemas.openxmlformats.org/officeDocument/2006/relationships/hyperlink" Target="http://www.hnhu.gob.pe/Inicio/" TargetMode="External"/><Relationship Id="rId25" Type="http://schemas.openxmlformats.org/officeDocument/2006/relationships/hyperlink" Target="http://www.heves.gob.pe/princip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dac.gob.pe/web/index.php" TargetMode="External"/><Relationship Id="rId20" Type="http://schemas.openxmlformats.org/officeDocument/2006/relationships/hyperlink" Target="http://www.hsj.gob.pe/index_2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hospitalsjl.gob.p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hospitalcayetano.gob.pe/Inicio/en/" TargetMode="External"/><Relationship Id="rId23" Type="http://schemas.openxmlformats.org/officeDocument/2006/relationships/hyperlink" Target="http://www.hep.gob.pe/" TargetMode="External"/><Relationship Id="rId28" Type="http://schemas.openxmlformats.org/officeDocument/2006/relationships/hyperlink" Target="http://www.hospitalhuaycan.gob.pe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www.hhv.gob.pe/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sanbartolome.gob.pe/nuevo_portal/" TargetMode="External"/><Relationship Id="rId22" Type="http://schemas.openxmlformats.org/officeDocument/2006/relationships/hyperlink" Target="http://www.larcoherrera.gob.pe/" TargetMode="External"/><Relationship Id="rId27" Type="http://schemas.openxmlformats.org/officeDocument/2006/relationships/hyperlink" Target="http://www.hospitalvitarte.gob.pe/port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97DDE-204D-469B-BEFD-76F7714E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8</Pages>
  <Words>1821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48</cp:revision>
  <dcterms:created xsi:type="dcterms:W3CDTF">2017-03-23T03:22:00Z</dcterms:created>
  <dcterms:modified xsi:type="dcterms:W3CDTF">2017-10-01T17:46:00Z</dcterms:modified>
</cp:coreProperties>
</file>