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2CFA" w14:textId="77777777" w:rsidR="004025CD" w:rsidRDefault="00000000">
      <w:pPr>
        <w:spacing w:after="60"/>
        <w:jc w:val="center"/>
      </w:pPr>
      <w:r>
        <w:rPr>
          <w:b/>
          <w:bCs/>
          <w:color w:val="2E3A59"/>
          <w:sz w:val="40"/>
          <w:szCs w:val="40"/>
        </w:rPr>
        <w:t>Systems Analysis Document</w:t>
      </w:r>
    </w:p>
    <w:p w14:paraId="2B3D568D" w14:textId="77777777" w:rsidR="004025CD" w:rsidRDefault="00000000">
      <w:pPr>
        <w:spacing w:after="40"/>
        <w:jc w:val="center"/>
      </w:pPr>
      <w:r>
        <w:rPr>
          <w:color w:val="4472C4"/>
          <w:sz w:val="24"/>
          <w:szCs w:val="24"/>
        </w:rPr>
        <w:t>BUS 395: Venture Creation</w:t>
      </w:r>
    </w:p>
    <w:p w14:paraId="6B2E2FFE" w14:textId="77777777" w:rsidR="004025CD" w:rsidRDefault="00000000">
      <w:pPr>
        <w:spacing w:after="40"/>
        <w:jc w:val="center"/>
      </w:pPr>
      <w:r>
        <w:rPr>
          <w:b/>
          <w:bCs/>
        </w:rPr>
        <w:t>Fanny Polanco</w:t>
      </w:r>
    </w:p>
    <w:p w14:paraId="65F41C21" w14:textId="77777777" w:rsidR="004025CD" w:rsidRDefault="00000000">
      <w:pPr>
        <w:spacing w:after="240"/>
        <w:jc w:val="center"/>
      </w:pPr>
      <w:r>
        <w:rPr>
          <w:color w:val="666666"/>
        </w:rPr>
        <w:t>June 1, 2026</w:t>
      </w:r>
    </w:p>
    <w:p w14:paraId="60E81DBD" w14:textId="77777777" w:rsidR="004025CD" w:rsidRDefault="004025CD">
      <w:pPr>
        <w:pBdr>
          <w:bottom w:val="single" w:sz="4" w:space="1" w:color="4472C4"/>
        </w:pBdr>
        <w:spacing w:before="160" w:after="160"/>
      </w:pPr>
    </w:p>
    <w:p w14:paraId="43C9D040" w14:textId="2F4827E1" w:rsidR="004025CD" w:rsidRPr="00C466AB" w:rsidRDefault="00000000" w:rsidP="00443795">
      <w:pPr>
        <w:pStyle w:val="Heading1"/>
        <w:tabs>
          <w:tab w:val="left" w:pos="5400"/>
        </w:tabs>
        <w:rPr>
          <w:rFonts w:ascii="Times New Roman" w:hAnsi="Times New Roman" w:cs="Times New Roman"/>
          <w:sz w:val="28"/>
          <w:szCs w:val="28"/>
        </w:rPr>
      </w:pPr>
      <w:r w:rsidRPr="00C466AB">
        <w:rPr>
          <w:rFonts w:ascii="Times New Roman" w:hAnsi="Times New Roman" w:cs="Times New Roman"/>
          <w:sz w:val="28"/>
          <w:szCs w:val="28"/>
        </w:rPr>
        <w:t>1. Sharpened Problem Statement</w:t>
      </w:r>
      <w:r w:rsidR="00443795">
        <w:rPr>
          <w:rFonts w:ascii="Times New Roman" w:hAnsi="Times New Roman" w:cs="Times New Roman"/>
          <w:sz w:val="28"/>
          <w:szCs w:val="28"/>
        </w:rPr>
        <w:tab/>
      </w:r>
    </w:p>
    <w:p w14:paraId="70D59F7C" w14:textId="07458CAA" w:rsidR="004025CD" w:rsidRDefault="00000000">
      <w:pPr>
        <w:spacing w:before="80" w:after="80"/>
        <w:rPr>
          <w:rFonts w:ascii="Times New Roman" w:hAnsi="Times New Roman" w:cs="Times New Roman"/>
          <w:i/>
          <w:iCs/>
          <w:color w:val="666666"/>
          <w:sz w:val="24"/>
          <w:szCs w:val="24"/>
        </w:rPr>
      </w:pPr>
      <w:r w:rsidRPr="00C466AB">
        <w:rPr>
          <w:rFonts w:ascii="Times New Roman" w:hAnsi="Times New Roman" w:cs="Times New Roman"/>
          <w:sz w:val="24"/>
          <w:szCs w:val="24"/>
        </w:rPr>
        <w:t>Pre-diabetic adults who work full time, attend school, and care for a family have no practical weekly food system that connects their grocery budget to realistic ingredient quantities, perishability, and schedule constraints. Without this system, food spoils before it is used, money is wasted twice, and they default to processed food that worsens their condition. The problem is not a lack of nutritional knowledge. It is the complete absence of a system designed for people managing blood sugar risk under real financial and time pressure</w:t>
      </w:r>
      <w:r w:rsidRPr="00C466AB">
        <w:rPr>
          <w:rFonts w:ascii="Times New Roman" w:hAnsi="Times New Roman" w:cs="Times New Roman"/>
          <w:i/>
          <w:iCs/>
          <w:color w:val="666666"/>
          <w:sz w:val="24"/>
          <w:szCs w:val="24"/>
        </w:rPr>
        <w:t>.</w:t>
      </w:r>
    </w:p>
    <w:p w14:paraId="00B6B0B0" w14:textId="77777777" w:rsidR="00315F53" w:rsidRDefault="00315F53">
      <w:pPr>
        <w:spacing w:before="80" w:after="80"/>
        <w:rPr>
          <w:i/>
          <w:iCs/>
          <w:color w:val="666666"/>
        </w:rPr>
      </w:pPr>
    </w:p>
    <w:p w14:paraId="292F5EDD" w14:textId="50F922BE" w:rsidR="00315F53" w:rsidRPr="00C466AB" w:rsidRDefault="00315F53">
      <w:pPr>
        <w:spacing w:before="80" w:after="80"/>
        <w:rPr>
          <w:rFonts w:ascii="Times New Roman" w:hAnsi="Times New Roman" w:cs="Times New Roman"/>
          <w:sz w:val="24"/>
          <w:szCs w:val="24"/>
        </w:rPr>
      </w:pPr>
      <w:r>
        <w:rPr>
          <w:i/>
          <w:iCs/>
          <w:color w:val="666666"/>
        </w:rPr>
        <w:t>Note on pivot: In Week 1, I selected a problem related to financial operations reconciliation at my workplace. After reflection, I determined that pursuing that problem created potential conflict-of-interest concerns and would compromise my ability to conduct open customer discovery. I pivoted to a problem I experience personally and have direct, unencumbered access to validate</w:t>
      </w:r>
    </w:p>
    <w:p w14:paraId="4E5452EE" w14:textId="77777777" w:rsidR="004025CD" w:rsidRPr="00C466AB" w:rsidRDefault="004025CD">
      <w:pPr>
        <w:pBdr>
          <w:bottom w:val="single" w:sz="4" w:space="1" w:color="4472C4"/>
        </w:pBdr>
        <w:spacing w:before="160" w:after="160"/>
        <w:rPr>
          <w:rFonts w:ascii="Times New Roman" w:hAnsi="Times New Roman" w:cs="Times New Roman"/>
          <w:sz w:val="24"/>
          <w:szCs w:val="24"/>
        </w:rPr>
      </w:pPr>
    </w:p>
    <w:p w14:paraId="13FE4A1B" w14:textId="77777777" w:rsidR="004025CD" w:rsidRPr="00C466AB" w:rsidRDefault="00000000">
      <w:pPr>
        <w:pStyle w:val="Heading1"/>
        <w:rPr>
          <w:rFonts w:ascii="Times New Roman" w:hAnsi="Times New Roman" w:cs="Times New Roman"/>
          <w:sz w:val="28"/>
          <w:szCs w:val="28"/>
        </w:rPr>
      </w:pPr>
      <w:r w:rsidRPr="00C466AB">
        <w:rPr>
          <w:rFonts w:ascii="Times New Roman" w:hAnsi="Times New Roman" w:cs="Times New Roman"/>
          <w:sz w:val="28"/>
          <w:szCs w:val="28"/>
        </w:rPr>
        <w:t>2. Five Whys Analysis</w:t>
      </w:r>
    </w:p>
    <w:p w14:paraId="155AB675" w14:textId="1231FB4D"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Starting point: Pre-diabetic adults who work full time, attend school, and care for a family default to processed food that worsens their condition.</w:t>
      </w:r>
    </w:p>
    <w:p w14:paraId="54165FC0"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Why 1</w:t>
      </w:r>
    </w:p>
    <w:p w14:paraId="796419E5"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Why does managing a pre-diabetic diet require so much mental energy each week?</w:t>
      </w:r>
    </w:p>
    <w:p w14:paraId="10425B88"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Because there is no ready system. Every week starts from scratch. The person must manually figure out what is safe to eat, what fits the budget, what the family will accept, and what will not go to waste before it spoils. There is no structure that carries forward from one week to the next.</w:t>
      </w:r>
    </w:p>
    <w:p w14:paraId="08088908"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Why 2</w:t>
      </w:r>
    </w:p>
    <w:p w14:paraId="4A7DB62C"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Why does the meal rotation not grow or improve over time?</w:t>
      </w:r>
    </w:p>
    <w:p w14:paraId="69C10713" w14:textId="22826C87"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Because every existing planning approach requires committing specific ingredients to specific meals on specific days. Real life does not work that way. A meal prepped on Sunday does not sound good on Thursday. When the plan fails, the food goes to waste and the person retreats to the small set of safe, familiar defaults.</w:t>
      </w:r>
    </w:p>
    <w:p w14:paraId="2D3941B7"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Why 3</w:t>
      </w:r>
    </w:p>
    <w:p w14:paraId="089ACCD8"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Why do repetitive defaults feel safer than building variety?</w:t>
      </w:r>
    </w:p>
    <w:p w14:paraId="54DDBC3E" w14:textId="5E9E1CC9" w:rsidR="007D7082" w:rsidRDefault="00000000" w:rsidP="00315F53">
      <w:pPr>
        <w:spacing w:before="80" w:after="80"/>
        <w:rPr>
          <w:rFonts w:ascii="Times New Roman" w:hAnsi="Times New Roman" w:cs="Times New Roman"/>
          <w:sz w:val="24"/>
          <w:szCs w:val="24"/>
        </w:rPr>
      </w:pPr>
      <w:r w:rsidRPr="00C466AB">
        <w:rPr>
          <w:rFonts w:ascii="Times New Roman" w:hAnsi="Times New Roman" w:cs="Times New Roman"/>
          <w:sz w:val="24"/>
          <w:szCs w:val="24"/>
        </w:rPr>
        <w:lastRenderedPageBreak/>
        <w:t>Because experimentation is expensive when financial and time margins are zero. Trying a new recipe requires research, buying unfamiliar ingredients, and risking that the family will not eat it. A failed experiment means wasted money and no dinner. The boiled egg never disappoints.</w:t>
      </w:r>
    </w:p>
    <w:p w14:paraId="59F3BF5F" w14:textId="66D001B0"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Why 4</w:t>
      </w:r>
    </w:p>
    <w:p w14:paraId="77017FF1"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Why does no existing solution work for this person?</w:t>
      </w:r>
    </w:p>
    <w:p w14:paraId="10EEACEB" w14:textId="4F60040F"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Because the solutions that exist fall into two categories. Generic tools such as meal planning apps and recipe websites are too rigid and not built around pre-diabetic constraints, bulk purchasing, or perishability. Personalized solutions such as nutritionists, chefs, and dietitian-designed programs are too expensive. There is nothing in the middle.</w:t>
      </w:r>
    </w:p>
    <w:p w14:paraId="2F6C7C34"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Why 5 — Root Cause</w:t>
      </w:r>
    </w:p>
    <w:p w14:paraId="6FE59FA5"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Why has the right middle solution not been built?</w:t>
      </w:r>
    </w:p>
    <w:p w14:paraId="572A6517"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Because every existing tool solves one piece of the problem in isolation. Recipes exist in one place. Nutrition information in another. Grocery lists in another. Budget tracking somewhere else. No tool connects them. More critically, none account for the fundamental mismatch between how food is sold and how meals are planned. A recipe calls for green beans. The store sells a two-pound bag. The recipe uses half. The rest spoils. No tool thinks across that gap from the bag on the shelf to the three meals needed to use it before it goes bad.</w:t>
      </w:r>
    </w:p>
    <w:p w14:paraId="10750FA1" w14:textId="77777777" w:rsidR="004025CD" w:rsidRPr="00C466AB" w:rsidRDefault="004025CD">
      <w:pPr>
        <w:pBdr>
          <w:bottom w:val="single" w:sz="4" w:space="1" w:color="4472C4"/>
        </w:pBdr>
        <w:spacing w:before="160" w:after="160"/>
        <w:rPr>
          <w:rFonts w:ascii="Times New Roman" w:hAnsi="Times New Roman" w:cs="Times New Roman"/>
          <w:sz w:val="24"/>
          <w:szCs w:val="24"/>
        </w:rPr>
      </w:pPr>
    </w:p>
    <w:p w14:paraId="75E55905" w14:textId="77777777" w:rsidR="004025CD" w:rsidRPr="00C466AB" w:rsidRDefault="00000000">
      <w:pPr>
        <w:pStyle w:val="Heading1"/>
        <w:rPr>
          <w:rFonts w:ascii="Times New Roman" w:hAnsi="Times New Roman" w:cs="Times New Roman"/>
          <w:sz w:val="28"/>
          <w:szCs w:val="28"/>
        </w:rPr>
      </w:pPr>
      <w:r w:rsidRPr="00C466AB">
        <w:rPr>
          <w:rFonts w:ascii="Times New Roman" w:hAnsi="Times New Roman" w:cs="Times New Roman"/>
          <w:sz w:val="28"/>
          <w:szCs w:val="28"/>
        </w:rPr>
        <w:t>3. Customer Segment and Discovery Prep</w:t>
      </w:r>
    </w:p>
    <w:p w14:paraId="7A95043B"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Target Customer Segment</w:t>
      </w:r>
    </w:p>
    <w:p w14:paraId="6F87F73C" w14:textId="47B1287C"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Adults 35 and older who have been diagnosed as pre-diabetic or are at high risk of Type 2 diabetes progression. They work full time, many are also attending school or continuing education, and they are primary caregivers for a family. Household income is tight enough that grocery waste is felt immediately as a financial loss. They have no access to a nutritionist, dietitian, or meal delivery service. They manage their condition largely alone through YouTube, Google, and Facebook groups. They know what they should eat. The failure is execution under real pressure: a full schedule, a limited budget, a family to feed, and no system to make it work.</w:t>
      </w:r>
    </w:p>
    <w:p w14:paraId="4E24A90A"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Interview Target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4025CD" w:rsidRPr="00C466AB" w14:paraId="4EEB261A" w14:textId="77777777">
        <w:tc>
          <w:tcPr>
            <w:tcW w:w="28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6F75C237"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Person</w:t>
            </w:r>
          </w:p>
        </w:tc>
        <w:tc>
          <w:tcPr>
            <w:tcW w:w="356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3A8B32A"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Profile</w:t>
            </w:r>
          </w:p>
        </w:tc>
        <w:tc>
          <w:tcPr>
            <w:tcW w:w="30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49EE1D6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How to reach</w:t>
            </w:r>
          </w:p>
        </w:tc>
      </w:tr>
      <w:tr w:rsidR="004025CD" w:rsidRPr="00C466AB" w14:paraId="1AEFE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18EEF"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Sister 1</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753858"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working adult, family caregiver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F79C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 / in person</w:t>
            </w:r>
          </w:p>
        </w:tc>
      </w:tr>
      <w:tr w:rsidR="004025CD" w:rsidRPr="00C466AB" w14:paraId="4623332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3886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Sister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51D86"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working adult, family caregiver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AA7C7"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 / in person</w:t>
            </w:r>
          </w:p>
        </w:tc>
      </w:tr>
      <w:tr w:rsidR="004025CD" w:rsidRPr="00C466AB" w14:paraId="52E94E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EC31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Sister 3</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F850C"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working adult, family caregiver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01DF1"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 / in person</w:t>
            </w:r>
          </w:p>
        </w:tc>
      </w:tr>
      <w:tr w:rsidR="004025CD" w:rsidRPr="00C466AB" w14:paraId="166C61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F2463"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lastRenderedPageBreak/>
              <w:t>Mother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3E06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managing alone, no nutritionist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961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 / in person</w:t>
            </w:r>
          </w:p>
        </w:tc>
      </w:tr>
      <w:tr w:rsidR="004025CD" w:rsidRPr="00C466AB" w14:paraId="439542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2AC14"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Husband</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06AD6"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Lives the problem directly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F58F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 person (note: close relationship may soften answers)</w:t>
            </w:r>
          </w:p>
        </w:tc>
      </w:tr>
      <w:tr w:rsidR="004025CD" w:rsidRPr="00C466AB" w14:paraId="7249F4A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FD7EE"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Friend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B9FBF"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or high risk, budget-constrained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C5DDF"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w:t>
            </w:r>
          </w:p>
        </w:tc>
      </w:tr>
      <w:tr w:rsidR="004025CD" w:rsidRPr="00C466AB" w14:paraId="6FAC3A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C6153"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Friend 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E7AB5"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High blood pressure + dietary restrictions, no professional support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62528"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Phone</w:t>
            </w:r>
          </w:p>
        </w:tc>
      </w:tr>
      <w:tr w:rsidR="004025CD" w:rsidRPr="00C466AB" w14:paraId="25F77D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2ED4F"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Neighbor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6BD8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Older adult, managing diabetes alone, no family nearby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2997E"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 person</w:t>
            </w:r>
          </w:p>
        </w:tc>
      </w:tr>
      <w:tr w:rsidR="004025CD" w:rsidRPr="00C466AB" w14:paraId="54530E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EDAEE"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Co-worker</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1A332"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Working adult managing a health condition on a budget</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E7A9F"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 person at work</w:t>
            </w:r>
          </w:p>
        </w:tc>
      </w:tr>
      <w:tr w:rsidR="004025CD" w:rsidRPr="00C466AB" w14:paraId="19B1FE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0F67"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Facebook group member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C977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Pre-diabetic or diabetic adult, self-managing via social media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A126"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Post in pre-diabetic or budget meal planning group</w:t>
            </w:r>
          </w:p>
        </w:tc>
      </w:tr>
    </w:tbl>
    <w:p w14:paraId="5C78A554" w14:textId="77777777" w:rsidR="004025CD" w:rsidRPr="00C466AB" w:rsidRDefault="004025CD">
      <w:pPr>
        <w:spacing w:before="40" w:after="40"/>
        <w:rPr>
          <w:rFonts w:ascii="Times New Roman" w:hAnsi="Times New Roman" w:cs="Times New Roman"/>
          <w:sz w:val="24"/>
          <w:szCs w:val="24"/>
        </w:rPr>
      </w:pPr>
    </w:p>
    <w:p w14:paraId="1B6B7C68"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Five Mom Test Interview Questions</w:t>
      </w:r>
    </w:p>
    <w:p w14:paraId="0F347EDB" w14:textId="726AFB61"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These questions ask about past behavior and real experience. None mention a product or solution.</w:t>
      </w:r>
    </w:p>
    <w:p w14:paraId="6BF35393" w14:textId="77777777" w:rsidR="004025CD" w:rsidRPr="00C466AB" w:rsidRDefault="00000000">
      <w:pPr>
        <w:pStyle w:val="ListParagraph"/>
        <w:numPr>
          <w:ilvl w:val="0"/>
          <w:numId w:val="2"/>
        </w:numPr>
        <w:spacing w:before="40" w:after="40"/>
        <w:rPr>
          <w:rFonts w:ascii="Times New Roman" w:hAnsi="Times New Roman" w:cs="Times New Roman"/>
          <w:sz w:val="24"/>
          <w:szCs w:val="24"/>
        </w:rPr>
      </w:pPr>
      <w:r w:rsidRPr="00C466AB">
        <w:rPr>
          <w:rFonts w:ascii="Times New Roman" w:hAnsi="Times New Roman" w:cs="Times New Roman"/>
          <w:sz w:val="24"/>
          <w:szCs w:val="24"/>
        </w:rPr>
        <w:t>What did you eat yesterday and how did you decide?</w:t>
      </w:r>
    </w:p>
    <w:p w14:paraId="70DA1B32" w14:textId="77777777" w:rsidR="004025CD" w:rsidRPr="00C466AB" w:rsidRDefault="00000000">
      <w:pPr>
        <w:pStyle w:val="ListParagraph"/>
        <w:numPr>
          <w:ilvl w:val="0"/>
          <w:numId w:val="2"/>
        </w:numPr>
        <w:spacing w:before="40" w:after="40"/>
        <w:rPr>
          <w:rFonts w:ascii="Times New Roman" w:hAnsi="Times New Roman" w:cs="Times New Roman"/>
          <w:sz w:val="24"/>
          <w:szCs w:val="24"/>
        </w:rPr>
      </w:pPr>
      <w:r w:rsidRPr="00C466AB">
        <w:rPr>
          <w:rFonts w:ascii="Times New Roman" w:hAnsi="Times New Roman" w:cs="Times New Roman"/>
          <w:sz w:val="24"/>
          <w:szCs w:val="24"/>
        </w:rPr>
        <w:t>Do you ever buy produce that ends up going bad? How do you handle that when it happens?</w:t>
      </w:r>
    </w:p>
    <w:p w14:paraId="7A524379" w14:textId="77777777" w:rsidR="004025CD" w:rsidRPr="00C466AB" w:rsidRDefault="00000000">
      <w:pPr>
        <w:pStyle w:val="ListParagraph"/>
        <w:numPr>
          <w:ilvl w:val="0"/>
          <w:numId w:val="2"/>
        </w:numPr>
        <w:spacing w:before="40" w:after="40"/>
        <w:rPr>
          <w:rFonts w:ascii="Times New Roman" w:hAnsi="Times New Roman" w:cs="Times New Roman"/>
          <w:sz w:val="24"/>
          <w:szCs w:val="24"/>
        </w:rPr>
      </w:pPr>
      <w:r w:rsidRPr="00C466AB">
        <w:rPr>
          <w:rFonts w:ascii="Times New Roman" w:hAnsi="Times New Roman" w:cs="Times New Roman"/>
          <w:sz w:val="24"/>
          <w:szCs w:val="24"/>
        </w:rPr>
        <w:t>Think about the last time you went grocery shopping. Walk me through what that was like.</w:t>
      </w:r>
    </w:p>
    <w:p w14:paraId="40F371F7" w14:textId="77777777" w:rsidR="004025CD" w:rsidRPr="00C466AB" w:rsidRDefault="00000000">
      <w:pPr>
        <w:pStyle w:val="ListParagraph"/>
        <w:numPr>
          <w:ilvl w:val="0"/>
          <w:numId w:val="2"/>
        </w:numPr>
        <w:spacing w:before="40" w:after="40"/>
        <w:rPr>
          <w:rFonts w:ascii="Times New Roman" w:hAnsi="Times New Roman" w:cs="Times New Roman"/>
          <w:sz w:val="24"/>
          <w:szCs w:val="24"/>
        </w:rPr>
      </w:pPr>
      <w:r w:rsidRPr="00C466AB">
        <w:rPr>
          <w:rFonts w:ascii="Times New Roman" w:hAnsi="Times New Roman" w:cs="Times New Roman"/>
          <w:sz w:val="24"/>
          <w:szCs w:val="24"/>
        </w:rPr>
        <w:t>Have you ever tried anything to help manage your diet, an app, a book, a program, anything? What happened with that?</w:t>
      </w:r>
    </w:p>
    <w:p w14:paraId="6DA41D6E" w14:textId="027C799B" w:rsidR="004025CD" w:rsidRPr="00C466AB" w:rsidRDefault="00000000" w:rsidP="00C466AB">
      <w:pPr>
        <w:pStyle w:val="ListParagraph"/>
        <w:numPr>
          <w:ilvl w:val="0"/>
          <w:numId w:val="2"/>
        </w:numPr>
        <w:spacing w:before="40" w:after="40"/>
        <w:rPr>
          <w:rFonts w:ascii="Times New Roman" w:hAnsi="Times New Roman" w:cs="Times New Roman"/>
          <w:sz w:val="24"/>
          <w:szCs w:val="24"/>
        </w:rPr>
      </w:pPr>
      <w:r w:rsidRPr="00C466AB">
        <w:rPr>
          <w:rFonts w:ascii="Times New Roman" w:hAnsi="Times New Roman" w:cs="Times New Roman"/>
          <w:sz w:val="24"/>
          <w:szCs w:val="24"/>
        </w:rPr>
        <w:t>When you are stuck and do not know what to eat, where do you go for help?</w:t>
      </w:r>
    </w:p>
    <w:p w14:paraId="4C09F7D3" w14:textId="77777777"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Who NOT to Interview and Why</w:t>
      </w:r>
    </w:p>
    <w:p w14:paraId="6EE5DC2E" w14:textId="65CF474D" w:rsidR="004025CD" w:rsidRPr="00C466AB" w:rsidRDefault="00000000" w:rsidP="007D7082">
      <w:pPr>
        <w:spacing w:before="80" w:after="80"/>
        <w:rPr>
          <w:rFonts w:ascii="Times New Roman" w:hAnsi="Times New Roman" w:cs="Times New Roman"/>
          <w:sz w:val="24"/>
          <w:szCs w:val="24"/>
        </w:rPr>
      </w:pPr>
      <w:r w:rsidRPr="00C466AB">
        <w:rPr>
          <w:rFonts w:ascii="Times New Roman" w:hAnsi="Times New Roman" w:cs="Times New Roman"/>
          <w:sz w:val="24"/>
          <w:szCs w:val="24"/>
        </w:rPr>
        <w:t xml:space="preserve">Nutritionists, dietitians, and healthcare professionals: They understand the problem </w:t>
      </w:r>
      <w:proofErr w:type="gramStart"/>
      <w:r w:rsidRPr="00C466AB">
        <w:rPr>
          <w:rFonts w:ascii="Times New Roman" w:hAnsi="Times New Roman" w:cs="Times New Roman"/>
          <w:sz w:val="24"/>
          <w:szCs w:val="24"/>
        </w:rPr>
        <w:t>clinically</w:t>
      </w:r>
      <w:proofErr w:type="gramEnd"/>
      <w:r w:rsidRPr="00C466AB">
        <w:rPr>
          <w:rFonts w:ascii="Times New Roman" w:hAnsi="Times New Roman" w:cs="Times New Roman"/>
          <w:sz w:val="24"/>
          <w:szCs w:val="24"/>
        </w:rPr>
        <w:t xml:space="preserve"> but they do not live it. Their answers will reflect what people should do, not what people </w:t>
      </w:r>
      <w:proofErr w:type="gramStart"/>
      <w:r w:rsidRPr="00C466AB">
        <w:rPr>
          <w:rFonts w:ascii="Times New Roman" w:hAnsi="Times New Roman" w:cs="Times New Roman"/>
          <w:sz w:val="24"/>
          <w:szCs w:val="24"/>
        </w:rPr>
        <w:t>actually do</w:t>
      </w:r>
      <w:proofErr w:type="gramEnd"/>
      <w:r w:rsidRPr="00C466AB">
        <w:rPr>
          <w:rFonts w:ascii="Times New Roman" w:hAnsi="Times New Roman" w:cs="Times New Roman"/>
          <w:sz w:val="24"/>
          <w:szCs w:val="24"/>
        </w:rPr>
        <w:t xml:space="preserve"> when exhausted and under pressure. This produces expert opinion, not customer data.</w:t>
      </w:r>
    </w:p>
    <w:p w14:paraId="033CCB39"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People with disposable income or professional diet support: Anyone using a meal delivery service, a personal chef, or a nutritionist has already solved the core problem with money. They will not feel the spoilage pain, the label reading burden, or the Tuesday night collapse. Their feedback would make the solution more expensive and less relevant.</w:t>
      </w:r>
    </w:p>
    <w:p w14:paraId="0619A2BE" w14:textId="77777777" w:rsidR="007D7082" w:rsidRDefault="007D7082">
      <w:pPr>
        <w:pStyle w:val="Heading1"/>
        <w:rPr>
          <w:rFonts w:ascii="Times New Roman" w:hAnsi="Times New Roman" w:cs="Times New Roman"/>
          <w:sz w:val="28"/>
          <w:szCs w:val="28"/>
        </w:rPr>
      </w:pPr>
    </w:p>
    <w:p w14:paraId="7A82C6C8" w14:textId="5BEF4AE9" w:rsidR="004025CD" w:rsidRPr="00C466AB" w:rsidRDefault="00000000">
      <w:pPr>
        <w:pStyle w:val="Heading1"/>
        <w:rPr>
          <w:rFonts w:ascii="Times New Roman" w:hAnsi="Times New Roman" w:cs="Times New Roman"/>
          <w:sz w:val="28"/>
          <w:szCs w:val="28"/>
        </w:rPr>
      </w:pPr>
      <w:r w:rsidRPr="00C466AB">
        <w:rPr>
          <w:rFonts w:ascii="Times New Roman" w:hAnsi="Times New Roman" w:cs="Times New Roman"/>
          <w:sz w:val="28"/>
          <w:szCs w:val="28"/>
        </w:rPr>
        <w:lastRenderedPageBreak/>
        <w:t>4. Early Competitive Scan</w:t>
      </w:r>
    </w:p>
    <w:p w14:paraId="0610D1A8" w14:textId="77777777"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The competitive argument is not that nothing exists. It is that every existing solution solves one piece in isolation and none account for the fundamental mismatch between recipe quantities and bulk grocery reality.</w:t>
      </w:r>
    </w:p>
    <w:p w14:paraId="4E47DC31" w14:textId="77777777" w:rsidR="004025CD" w:rsidRPr="00C466AB" w:rsidRDefault="004025CD">
      <w:pPr>
        <w:spacing w:before="40" w:after="4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4025CD" w:rsidRPr="00C466AB" w14:paraId="21074828" w14:textId="77777777">
        <w:tc>
          <w:tcPr>
            <w:tcW w:w="22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35D72C8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Category</w:t>
            </w:r>
          </w:p>
        </w:tc>
        <w:tc>
          <w:tcPr>
            <w:tcW w:w="280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1AD4F484"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Who</w:t>
            </w:r>
          </w:p>
        </w:tc>
        <w:tc>
          <w:tcPr>
            <w:tcW w:w="4360" w:type="dxa"/>
            <w:tcBorders>
              <w:top w:val="single" w:sz="1" w:space="0" w:color="4472C4"/>
              <w:left w:val="single" w:sz="1" w:space="0" w:color="4472C4"/>
              <w:bottom w:val="single" w:sz="1" w:space="0" w:color="4472C4"/>
              <w:right w:val="single" w:sz="1" w:space="0" w:color="4472C4"/>
            </w:tcBorders>
            <w:shd w:val="clear" w:color="auto" w:fill="4472C4"/>
            <w:tcMar>
              <w:top w:w="80" w:type="dxa"/>
              <w:left w:w="120" w:type="dxa"/>
              <w:bottom w:w="80" w:type="dxa"/>
              <w:right w:w="120" w:type="dxa"/>
            </w:tcMar>
          </w:tcPr>
          <w:p w14:paraId="76B536E1"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b/>
                <w:bCs/>
                <w:color w:val="FFFFFF"/>
                <w:sz w:val="24"/>
                <w:szCs w:val="24"/>
              </w:rPr>
              <w:t>Notes</w:t>
            </w:r>
          </w:p>
        </w:tc>
      </w:tr>
      <w:tr w:rsidR="004025CD" w:rsidRPr="00C466AB" w14:paraId="1936F3C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7E818"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FB816"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Peas and Happiness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5F5E3"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Weekly blood-sugar-safe menus with grocery lists. Closest to the problem. No budget control, no ingredient quantity logic, no perishability planning.</w:t>
            </w:r>
          </w:p>
        </w:tc>
      </w:tr>
      <w:tr w:rsidR="004025CD" w:rsidRPr="00C466AB" w14:paraId="3C3EAB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241B3"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F6344"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Eat This Much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00F7A"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Budget-controlled meal planning with auto-generated grocery lists. Has budget but not built for pre-diabetic needs. Variety feels limited when preferences are narrow.</w:t>
            </w:r>
          </w:p>
        </w:tc>
      </w:tr>
      <w:tr w:rsidR="004025CD" w:rsidRPr="00C466AB" w14:paraId="2526134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751AC"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52108"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 xml:space="preserve">MyFitnessPal / </w:t>
            </w:r>
            <w:proofErr w:type="spellStart"/>
            <w:r w:rsidRPr="00C466AB">
              <w:rPr>
                <w:rFonts w:ascii="Times New Roman" w:hAnsi="Times New Roman" w:cs="Times New Roman"/>
                <w:sz w:val="24"/>
                <w:szCs w:val="24"/>
              </w:rPr>
              <w:t>MyDiabetes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0F8D1"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Track nutrition and glucose. Solve logging, not planning. No grocery quantity logic or perishability awareness.</w:t>
            </w:r>
          </w:p>
        </w:tc>
      </w:tr>
      <w:tr w:rsidR="004025CD" w:rsidRPr="00C466AB" w14:paraId="53D52E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EBB8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DD681"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YouTube and Google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AFB3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Free and flexible but require the person to do all connecting themselves. This is exactly what the customer currently does.</w:t>
            </w:r>
          </w:p>
        </w:tc>
      </w:tr>
      <w:tr w:rsidR="004025CD" w:rsidRPr="00C466AB" w14:paraId="5344D2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468D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7AC58"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Facebook groups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B7F70"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Community knowledge sharing. Inconsistent, unstructured, no personalization.</w:t>
            </w:r>
          </w:p>
        </w:tc>
      </w:tr>
      <w:tr w:rsidR="004025CD" w:rsidRPr="00C466AB" w14:paraId="7F28A2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A46B3"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Indirect competitor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6EF6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 xml:space="preserve">HelloFresh / </w:t>
            </w:r>
            <w:proofErr w:type="spellStart"/>
            <w:r w:rsidRPr="00C466AB">
              <w:rPr>
                <w:rFonts w:ascii="Times New Roman" w:hAnsi="Times New Roman" w:cs="Times New Roman"/>
                <w:sz w:val="24"/>
                <w:szCs w:val="24"/>
              </w:rPr>
              <w:t>EveryPlate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5355"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Solves planning and waste but costs $10 to $12 per meal. Completely out of reach for the target customer.</w:t>
            </w:r>
          </w:p>
        </w:tc>
      </w:tr>
      <w:tr w:rsidR="004025CD" w:rsidRPr="00C466AB" w14:paraId="487BAE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27C55"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Workaround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89DE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Rotating same safe meals</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F46CA"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Boiled eggs, chicken, a few vegetables. Prevents risk but causes dietary fatigue and eventual abandonment.</w:t>
            </w:r>
          </w:p>
        </w:tc>
      </w:tr>
      <w:tr w:rsidR="004025CD" w:rsidRPr="00C466AB" w14:paraId="13A4B2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C1C4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Workaround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6372C"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Manual stitching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F6939"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Search recipes, check nutrition separately, estimate grocery quantities, guess at budget. Cognitive burden every single week.</w:t>
            </w:r>
          </w:p>
        </w:tc>
      </w:tr>
      <w:tr w:rsidR="004025CD" w:rsidRPr="00C466AB" w14:paraId="1E2C1C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1EACB"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Workaround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7929FD"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Ignore the problem</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CAA40" w14:textId="77777777" w:rsidR="004025CD" w:rsidRPr="00C466AB" w:rsidRDefault="00000000">
            <w:pPr>
              <w:rPr>
                <w:rFonts w:ascii="Times New Roman" w:hAnsi="Times New Roman" w:cs="Times New Roman"/>
                <w:sz w:val="24"/>
                <w:szCs w:val="24"/>
              </w:rPr>
            </w:pPr>
            <w:r w:rsidRPr="00C466AB">
              <w:rPr>
                <w:rFonts w:ascii="Times New Roman" w:hAnsi="Times New Roman" w:cs="Times New Roman"/>
                <w:sz w:val="24"/>
                <w:szCs w:val="24"/>
              </w:rPr>
              <w:t>Default to processed food. Cheapest in time and money, most expensive in health outcomes.</w:t>
            </w:r>
          </w:p>
        </w:tc>
      </w:tr>
    </w:tbl>
    <w:p w14:paraId="4F570D7B" w14:textId="77777777" w:rsidR="007D7082" w:rsidRDefault="007D7082">
      <w:pPr>
        <w:pStyle w:val="Heading1"/>
        <w:rPr>
          <w:rFonts w:ascii="Times New Roman" w:hAnsi="Times New Roman" w:cs="Times New Roman"/>
          <w:sz w:val="28"/>
          <w:szCs w:val="28"/>
        </w:rPr>
      </w:pPr>
    </w:p>
    <w:p w14:paraId="49B8CB68" w14:textId="620AB1E2" w:rsidR="004025CD" w:rsidRPr="008329B4" w:rsidRDefault="00000000">
      <w:pPr>
        <w:pStyle w:val="Heading1"/>
        <w:rPr>
          <w:rFonts w:ascii="Times New Roman" w:hAnsi="Times New Roman" w:cs="Times New Roman"/>
          <w:sz w:val="28"/>
          <w:szCs w:val="28"/>
        </w:rPr>
      </w:pPr>
      <w:r w:rsidRPr="008329B4">
        <w:rPr>
          <w:rFonts w:ascii="Times New Roman" w:hAnsi="Times New Roman" w:cs="Times New Roman"/>
          <w:sz w:val="28"/>
          <w:szCs w:val="28"/>
        </w:rPr>
        <w:lastRenderedPageBreak/>
        <w:t>5. AI-Generated Systems Map</w:t>
      </w:r>
    </w:p>
    <w:p w14:paraId="07695340" w14:textId="53DFC4C3" w:rsidR="00C466AB" w:rsidRDefault="00000000" w:rsidP="008329B4">
      <w:pPr>
        <w:spacing w:before="80" w:after="80"/>
        <w:rPr>
          <w:rFonts w:ascii="Times New Roman" w:hAnsi="Times New Roman" w:cs="Times New Roman"/>
          <w:sz w:val="24"/>
          <w:szCs w:val="24"/>
        </w:rPr>
      </w:pPr>
      <w:r w:rsidRPr="00C466AB">
        <w:rPr>
          <w:rFonts w:ascii="Times New Roman" w:hAnsi="Times New Roman" w:cs="Times New Roman"/>
          <w:sz w:val="24"/>
          <w:szCs w:val="24"/>
        </w:rPr>
        <w:t xml:space="preserve">The systems map was generated using Claude (Anthropic) </w:t>
      </w:r>
      <w:r w:rsidR="00443795">
        <w:rPr>
          <w:rFonts w:ascii="Times New Roman" w:hAnsi="Times New Roman" w:cs="Times New Roman"/>
          <w:sz w:val="24"/>
          <w:szCs w:val="24"/>
        </w:rPr>
        <w:t xml:space="preserve">and </w:t>
      </w:r>
      <w:r w:rsidR="00443795" w:rsidRPr="00443795">
        <w:rPr>
          <w:rFonts w:ascii="Times New Roman" w:hAnsi="Times New Roman" w:cs="Times New Roman"/>
          <w:sz w:val="24"/>
          <w:szCs w:val="24"/>
        </w:rPr>
        <w:t xml:space="preserve">rounds of iteration </w:t>
      </w:r>
      <w:r w:rsidRPr="00C466AB">
        <w:rPr>
          <w:rFonts w:ascii="Times New Roman" w:hAnsi="Times New Roman" w:cs="Times New Roman"/>
          <w:sz w:val="24"/>
          <w:szCs w:val="24"/>
        </w:rPr>
        <w:t>based on the problem statement, 5 Whys analysis, and stakeholder identification developed in this assignment.</w:t>
      </w:r>
    </w:p>
    <w:p w14:paraId="53CA8615" w14:textId="33455F64" w:rsidR="004025CD" w:rsidRPr="00C466AB" w:rsidRDefault="00000000">
      <w:pPr>
        <w:pStyle w:val="Heading2"/>
        <w:rPr>
          <w:rFonts w:ascii="Times New Roman" w:hAnsi="Times New Roman" w:cs="Times New Roman"/>
          <w:sz w:val="24"/>
          <w:szCs w:val="24"/>
        </w:rPr>
      </w:pPr>
      <w:r w:rsidRPr="00C466AB">
        <w:rPr>
          <w:rFonts w:ascii="Times New Roman" w:hAnsi="Times New Roman" w:cs="Times New Roman"/>
          <w:sz w:val="24"/>
          <w:szCs w:val="24"/>
        </w:rPr>
        <w:t>Key Elements</w:t>
      </w:r>
    </w:p>
    <w:p w14:paraId="1CA7B901" w14:textId="71CA9860"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Root cause</w:t>
      </w:r>
      <w:r w:rsidRPr="00C466AB">
        <w:rPr>
          <w:rFonts w:ascii="Times New Roman" w:hAnsi="Times New Roman" w:cs="Times New Roman"/>
          <w:sz w:val="24"/>
          <w:szCs w:val="24"/>
        </w:rPr>
        <w:t xml:space="preserve"> (top of map): No integrated food system exists for this person. Every tool solves one piece in </w:t>
      </w:r>
      <w:proofErr w:type="gramStart"/>
      <w:r w:rsidRPr="00C466AB">
        <w:rPr>
          <w:rFonts w:ascii="Times New Roman" w:hAnsi="Times New Roman" w:cs="Times New Roman"/>
          <w:sz w:val="24"/>
          <w:szCs w:val="24"/>
        </w:rPr>
        <w:t>isolation</w:t>
      </w:r>
      <w:proofErr w:type="gramEnd"/>
      <w:r w:rsidRPr="00C466AB">
        <w:rPr>
          <w:rFonts w:ascii="Times New Roman" w:hAnsi="Times New Roman" w:cs="Times New Roman"/>
          <w:sz w:val="24"/>
          <w:szCs w:val="24"/>
        </w:rPr>
        <w:t xml:space="preserve"> and none account for the mismatch between bulk grocery quantities and individual recipe portions.</w:t>
      </w:r>
    </w:p>
    <w:p w14:paraId="339205EA" w14:textId="1F490663"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Stakeholders</w:t>
      </w:r>
      <w:r w:rsidRPr="00C466AB">
        <w:rPr>
          <w:rFonts w:ascii="Times New Roman" w:hAnsi="Times New Roman" w:cs="Times New Roman"/>
          <w:sz w:val="24"/>
          <w:szCs w:val="24"/>
        </w:rPr>
        <w:t xml:space="preserve"> who bear the cost: The target customer pays twice. First for healthy food that spoils. Second for processed convenience food purchased when the plan fails. All health consequences land on the customer.</w:t>
      </w:r>
    </w:p>
    <w:p w14:paraId="1BCE265B" w14:textId="56A2109B"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C466AB">
        <w:rPr>
          <w:rFonts w:ascii="Times New Roman" w:hAnsi="Times New Roman" w:cs="Times New Roman"/>
          <w:sz w:val="24"/>
          <w:szCs w:val="24"/>
        </w:rPr>
        <w:t>Stakeholders who profit from the status quo: Food manufacturers benefit when the healthy plan fails and processed food is purchased instead. Grocery retailers benefit from the repurchase cycle caused by spoilage. The healthcare system is structured around managing chronic disease, not preventing it.</w:t>
      </w:r>
    </w:p>
    <w:p w14:paraId="3EF2DB56" w14:textId="7FBB1006"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Symptoms:</w:t>
      </w:r>
      <w:r w:rsidRPr="00C466AB">
        <w:rPr>
          <w:rFonts w:ascii="Times New Roman" w:hAnsi="Times New Roman" w:cs="Times New Roman"/>
          <w:sz w:val="24"/>
          <w:szCs w:val="24"/>
        </w:rPr>
        <w:t xml:space="preserve"> Label reading burden in the grocery aisle, ingredient spoilage, dietary fatigue, diet abandonment.</w:t>
      </w:r>
    </w:p>
    <w:p w14:paraId="6289D6A9" w14:textId="0316AF96"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Reinforcing loop R1</w:t>
      </w:r>
      <w:r w:rsidRPr="00C466AB">
        <w:rPr>
          <w:rFonts w:ascii="Times New Roman" w:hAnsi="Times New Roman" w:cs="Times New Roman"/>
          <w:sz w:val="24"/>
          <w:szCs w:val="24"/>
        </w:rPr>
        <w:t xml:space="preserve"> (waste loop): Tight budget forces bulk buying. Meals go unplanned around quantities. Food spoils. Money is wasted. Budget gets tighter. Cycle repeats and worsens.</w:t>
      </w:r>
    </w:p>
    <w:p w14:paraId="7256FABC" w14:textId="18B0D759"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Reinforcing loop R2</w:t>
      </w:r>
      <w:r w:rsidRPr="00C466AB">
        <w:rPr>
          <w:rFonts w:ascii="Times New Roman" w:hAnsi="Times New Roman" w:cs="Times New Roman"/>
          <w:sz w:val="24"/>
          <w:szCs w:val="24"/>
        </w:rPr>
        <w:t xml:space="preserve"> (fatigue loop): Repetitive safe meals cause dietary fatigue. Fatigue leads to abandonment. Processed food fills the gap. Blood sugar worsens. Motivation drops. Cycle repeats.</w:t>
      </w:r>
    </w:p>
    <w:p w14:paraId="189604F5" w14:textId="65EBE202"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Balancing loop B1</w:t>
      </w:r>
      <w:r w:rsidRPr="00C466AB">
        <w:rPr>
          <w:rFonts w:ascii="Times New Roman" w:hAnsi="Times New Roman" w:cs="Times New Roman"/>
          <w:sz w:val="24"/>
          <w:szCs w:val="24"/>
        </w:rPr>
        <w:t xml:space="preserve"> (willpower): The customer tries harder to eat better. This loop fails because willpower cannot overcome a missing system.</w:t>
      </w:r>
    </w:p>
    <w:p w14:paraId="5D18C004" w14:textId="4FE29DCD"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Balancing loop B2</w:t>
      </w:r>
      <w:r w:rsidRPr="00C466AB">
        <w:rPr>
          <w:rFonts w:ascii="Times New Roman" w:hAnsi="Times New Roman" w:cs="Times New Roman"/>
          <w:sz w:val="24"/>
          <w:szCs w:val="24"/>
        </w:rPr>
        <w:t xml:space="preserve"> (workaround search): The customer searches YouTube, Google, and Facebook for help. This loop fails because the information found exists in pieces and requires manual integration the customer has no time to do.</w:t>
      </w:r>
    </w:p>
    <w:p w14:paraId="106605F1" w14:textId="6155C65C"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Leverage point 1</w:t>
      </w:r>
      <w:r w:rsidRPr="00C466AB">
        <w:rPr>
          <w:rFonts w:ascii="Times New Roman" w:hAnsi="Times New Roman" w:cs="Times New Roman"/>
          <w:sz w:val="24"/>
          <w:szCs w:val="24"/>
        </w:rPr>
        <w:t>: Ingredient-first meal planning. Plan three meals around one bag of green beans before buying. Breaks the waste loop at the source and eliminates budget drain.</w:t>
      </w:r>
    </w:p>
    <w:p w14:paraId="34FEA733" w14:textId="77777777" w:rsidR="004025CD" w:rsidRPr="00C466AB" w:rsidRDefault="00000000" w:rsidP="00C466AB">
      <w:pPr>
        <w:pStyle w:val="ListParagraph"/>
        <w:numPr>
          <w:ilvl w:val="0"/>
          <w:numId w:val="3"/>
        </w:numPr>
        <w:spacing w:before="80" w:after="80"/>
        <w:rPr>
          <w:rFonts w:ascii="Times New Roman" w:hAnsi="Times New Roman" w:cs="Times New Roman"/>
          <w:sz w:val="24"/>
          <w:szCs w:val="24"/>
        </w:rPr>
      </w:pPr>
      <w:r w:rsidRPr="008329B4">
        <w:rPr>
          <w:rFonts w:ascii="Times New Roman" w:hAnsi="Times New Roman" w:cs="Times New Roman"/>
          <w:b/>
          <w:bCs/>
          <w:sz w:val="24"/>
          <w:szCs w:val="24"/>
        </w:rPr>
        <w:t>Leverage point 2</w:t>
      </w:r>
      <w:r w:rsidRPr="00C466AB">
        <w:rPr>
          <w:rFonts w:ascii="Times New Roman" w:hAnsi="Times New Roman" w:cs="Times New Roman"/>
          <w:sz w:val="24"/>
          <w:szCs w:val="24"/>
        </w:rPr>
        <w:t>: Built-in variety engine. Same ingredient, different preparation each day. Breaks the fatigue loop and prevents abandonment.</w:t>
      </w:r>
    </w:p>
    <w:p w14:paraId="28610F4B" w14:textId="77777777" w:rsidR="004025CD" w:rsidRPr="00C466AB" w:rsidRDefault="004025CD">
      <w:pPr>
        <w:spacing w:before="40" w:after="40"/>
        <w:rPr>
          <w:rFonts w:ascii="Times New Roman" w:hAnsi="Times New Roman" w:cs="Times New Roman"/>
          <w:sz w:val="24"/>
          <w:szCs w:val="24"/>
        </w:rPr>
      </w:pPr>
    </w:p>
    <w:p w14:paraId="2E9479D4" w14:textId="1809D054" w:rsidR="004025CD" w:rsidRPr="00C466AB" w:rsidRDefault="00000000">
      <w:pPr>
        <w:spacing w:before="80" w:after="80"/>
        <w:rPr>
          <w:rFonts w:ascii="Times New Roman" w:hAnsi="Times New Roman" w:cs="Times New Roman"/>
          <w:sz w:val="24"/>
          <w:szCs w:val="24"/>
        </w:rPr>
      </w:pPr>
      <w:r w:rsidRPr="00C466AB">
        <w:rPr>
          <w:rFonts w:ascii="Times New Roman" w:hAnsi="Times New Roman" w:cs="Times New Roman"/>
          <w:sz w:val="24"/>
          <w:szCs w:val="24"/>
        </w:rPr>
        <w:t xml:space="preserve">Visual map: Attached separately as </w:t>
      </w:r>
      <w:proofErr w:type="spellStart"/>
      <w:r w:rsidRPr="00C466AB">
        <w:rPr>
          <w:rFonts w:ascii="Times New Roman" w:hAnsi="Times New Roman" w:cs="Times New Roman"/>
          <w:sz w:val="24"/>
          <w:szCs w:val="24"/>
        </w:rPr>
        <w:t>systems_map</w:t>
      </w:r>
      <w:proofErr w:type="spellEnd"/>
      <w:r w:rsidR="00443795">
        <w:rPr>
          <w:rFonts w:ascii="Times New Roman" w:hAnsi="Times New Roman" w:cs="Times New Roman"/>
          <w:sz w:val="24"/>
          <w:szCs w:val="24"/>
        </w:rPr>
        <w:t xml:space="preserve"> </w:t>
      </w:r>
      <w:r w:rsidRPr="00C466AB">
        <w:rPr>
          <w:rFonts w:ascii="Times New Roman" w:hAnsi="Times New Roman" w:cs="Times New Roman"/>
          <w:sz w:val="24"/>
          <w:szCs w:val="24"/>
        </w:rPr>
        <w:t>or embedded in the Canvas submission.</w:t>
      </w:r>
    </w:p>
    <w:p w14:paraId="11127BBB" w14:textId="77777777" w:rsidR="004025CD" w:rsidRPr="00C466AB" w:rsidRDefault="004025CD">
      <w:pPr>
        <w:pBdr>
          <w:bottom w:val="single" w:sz="4" w:space="1" w:color="4472C4"/>
        </w:pBdr>
        <w:spacing w:before="160" w:after="160"/>
        <w:rPr>
          <w:rFonts w:ascii="Times New Roman" w:hAnsi="Times New Roman" w:cs="Times New Roman"/>
          <w:sz w:val="24"/>
          <w:szCs w:val="24"/>
        </w:rPr>
      </w:pPr>
    </w:p>
    <w:p w14:paraId="28A521B4" w14:textId="77777777" w:rsidR="007D7082" w:rsidRDefault="007D7082">
      <w:pPr>
        <w:pStyle w:val="Heading1"/>
        <w:rPr>
          <w:rFonts w:ascii="Times New Roman" w:hAnsi="Times New Roman" w:cs="Times New Roman"/>
          <w:sz w:val="28"/>
          <w:szCs w:val="28"/>
        </w:rPr>
      </w:pPr>
    </w:p>
    <w:p w14:paraId="5FF782A1" w14:textId="77777777" w:rsidR="007D7082" w:rsidRDefault="007D7082">
      <w:pPr>
        <w:pStyle w:val="Heading1"/>
        <w:rPr>
          <w:rFonts w:ascii="Times New Roman" w:hAnsi="Times New Roman" w:cs="Times New Roman"/>
          <w:sz w:val="28"/>
          <w:szCs w:val="28"/>
        </w:rPr>
      </w:pPr>
    </w:p>
    <w:p w14:paraId="0D2173E0" w14:textId="59AD147A" w:rsidR="004025CD" w:rsidRPr="008329B4" w:rsidRDefault="00000000">
      <w:pPr>
        <w:pStyle w:val="Heading1"/>
        <w:rPr>
          <w:rFonts w:ascii="Times New Roman" w:hAnsi="Times New Roman" w:cs="Times New Roman"/>
          <w:sz w:val="28"/>
          <w:szCs w:val="28"/>
        </w:rPr>
      </w:pPr>
      <w:r w:rsidRPr="008329B4">
        <w:rPr>
          <w:rFonts w:ascii="Times New Roman" w:hAnsi="Times New Roman" w:cs="Times New Roman"/>
          <w:sz w:val="28"/>
          <w:szCs w:val="28"/>
        </w:rPr>
        <w:lastRenderedPageBreak/>
        <w:t>6. AI Conversation Log</w:t>
      </w:r>
    </w:p>
    <w:p w14:paraId="3656E643" w14:textId="5EC487D8" w:rsidR="0097043E" w:rsidRDefault="0097043E" w:rsidP="00C466AB">
      <w:pPr>
        <w:spacing w:before="80" w:after="80"/>
        <w:rPr>
          <w:rFonts w:ascii="Times New Roman" w:hAnsi="Times New Roman" w:cs="Times New Roman"/>
          <w:sz w:val="24"/>
          <w:szCs w:val="24"/>
        </w:rPr>
      </w:pPr>
      <w:r>
        <w:rPr>
          <w:rFonts w:ascii="Times New Roman" w:hAnsi="Times New Roman" w:cs="Times New Roman"/>
          <w:sz w:val="24"/>
          <w:szCs w:val="24"/>
        </w:rPr>
        <w:t xml:space="preserve">Use this link </w:t>
      </w:r>
      <w:hyperlink r:id="rId7" w:history="1">
        <w:r w:rsidRPr="009B64D0">
          <w:rPr>
            <w:rStyle w:val="Hyperlink"/>
            <w:rFonts w:ascii="Times New Roman" w:hAnsi="Times New Roman" w:cs="Times New Roman"/>
            <w:sz w:val="24"/>
            <w:szCs w:val="24"/>
          </w:rPr>
          <w:t>https://claude.ai/share/43809705-afa9-4221-865a-be123124a18b</w:t>
        </w:r>
      </w:hyperlink>
    </w:p>
    <w:p w14:paraId="2A915597" w14:textId="6057D76F" w:rsidR="004025CD" w:rsidRPr="00C466AB" w:rsidRDefault="0097043E" w:rsidP="00C466AB">
      <w:pPr>
        <w:spacing w:before="80" w:after="80"/>
        <w:rPr>
          <w:rFonts w:ascii="Times New Roman" w:hAnsi="Times New Roman" w:cs="Times New Roman"/>
          <w:sz w:val="24"/>
          <w:szCs w:val="24"/>
        </w:rPr>
      </w:pPr>
      <w:r>
        <w:rPr>
          <w:rFonts w:ascii="Times New Roman" w:hAnsi="Times New Roman" w:cs="Times New Roman"/>
          <w:sz w:val="24"/>
          <w:szCs w:val="24"/>
        </w:rPr>
        <w:t>For t</w:t>
      </w:r>
      <w:r w:rsidRPr="00C466AB">
        <w:rPr>
          <w:rFonts w:ascii="Times New Roman" w:hAnsi="Times New Roman" w:cs="Times New Roman"/>
          <w:sz w:val="24"/>
          <w:szCs w:val="24"/>
        </w:rPr>
        <w:t>he full AI conversation used to develop this assignment</w:t>
      </w:r>
      <w:r>
        <w:rPr>
          <w:rFonts w:ascii="Times New Roman" w:hAnsi="Times New Roman" w:cs="Times New Roman"/>
          <w:sz w:val="24"/>
          <w:szCs w:val="24"/>
        </w:rPr>
        <w:t>.</w:t>
      </w:r>
    </w:p>
    <w:p w14:paraId="595D82E0" w14:textId="6190A81B" w:rsidR="004025CD" w:rsidRPr="00C466AB" w:rsidRDefault="00000000" w:rsidP="00C466AB">
      <w:pPr>
        <w:spacing w:before="80" w:after="80"/>
        <w:rPr>
          <w:rFonts w:ascii="Times New Roman" w:hAnsi="Times New Roman" w:cs="Times New Roman"/>
          <w:sz w:val="24"/>
          <w:szCs w:val="24"/>
        </w:rPr>
      </w:pPr>
      <w:r w:rsidRPr="00C466AB">
        <w:rPr>
          <w:rFonts w:ascii="Times New Roman" w:hAnsi="Times New Roman" w:cs="Times New Roman"/>
          <w:sz w:val="24"/>
          <w:szCs w:val="24"/>
        </w:rPr>
        <w:t>The conversation shows how the problem statement was sharpened through iterative pushback, how the 5 Whys were developed from real personal experience, and how the systems map was built and revised based on feedback. The back-and-forth matters more than the final outputs.</w:t>
      </w:r>
    </w:p>
    <w:p w14:paraId="1EC47E42" w14:textId="73FB6AF8" w:rsidR="004025CD" w:rsidRPr="00C466AB" w:rsidRDefault="00000000" w:rsidP="007D7082">
      <w:pPr>
        <w:spacing w:before="80" w:after="80"/>
        <w:rPr>
          <w:rFonts w:ascii="Times New Roman" w:hAnsi="Times New Roman" w:cs="Times New Roman"/>
          <w:sz w:val="24"/>
          <w:szCs w:val="24"/>
        </w:rPr>
      </w:pPr>
      <w:r w:rsidRPr="00C466AB">
        <w:rPr>
          <w:rFonts w:ascii="Times New Roman" w:hAnsi="Times New Roman" w:cs="Times New Roman"/>
          <w:sz w:val="24"/>
          <w:szCs w:val="24"/>
        </w:rPr>
        <w:t>Submission method: Share link in Canvas comments or PDF export uploaded separately.</w:t>
      </w:r>
    </w:p>
    <w:sectPr w:rsidR="004025CD" w:rsidRPr="00C466AB">
      <w:headerReference w:type="even" r:id="rId8"/>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7E173" w14:textId="77777777" w:rsidR="0038349C" w:rsidRDefault="0038349C" w:rsidP="008329B4">
      <w:r>
        <w:separator/>
      </w:r>
    </w:p>
  </w:endnote>
  <w:endnote w:type="continuationSeparator" w:id="0">
    <w:p w14:paraId="47E97D60" w14:textId="77777777" w:rsidR="0038349C" w:rsidRDefault="0038349C" w:rsidP="008329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C0530" w14:textId="77777777" w:rsidR="0038349C" w:rsidRDefault="0038349C" w:rsidP="008329B4">
      <w:r>
        <w:separator/>
      </w:r>
    </w:p>
  </w:footnote>
  <w:footnote w:type="continuationSeparator" w:id="0">
    <w:p w14:paraId="1F91628F" w14:textId="77777777" w:rsidR="0038349C" w:rsidRDefault="0038349C" w:rsidP="00832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0089504"/>
      <w:docPartObj>
        <w:docPartGallery w:val="Page Numbers (Top of Page)"/>
        <w:docPartUnique/>
      </w:docPartObj>
    </w:sdtPr>
    <w:sdtContent>
      <w:p w14:paraId="2A8E7C72" w14:textId="00DC97D7" w:rsidR="007D7082" w:rsidRDefault="007D7082" w:rsidP="009B64D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B9C3685" w14:textId="77777777" w:rsidR="007D7082" w:rsidRDefault="007D7082" w:rsidP="007D708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8163256"/>
      <w:docPartObj>
        <w:docPartGallery w:val="Page Numbers (Top of Page)"/>
        <w:docPartUnique/>
      </w:docPartObj>
    </w:sdtPr>
    <w:sdtContent>
      <w:p w14:paraId="3B0A4210" w14:textId="4F09B5AE" w:rsidR="007D7082" w:rsidRDefault="007D7082" w:rsidP="009B64D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606547" w14:textId="22066E29" w:rsidR="008329B4" w:rsidRDefault="008329B4" w:rsidP="007D7082">
    <w:pPr>
      <w:pStyle w:val="Header"/>
      <w:ind w:right="360"/>
    </w:pPr>
    <w:r>
      <w:tab/>
      <w:t>BUS 395: Venture Creation with AI | Systems Analysis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22B50"/>
    <w:multiLevelType w:val="hybridMultilevel"/>
    <w:tmpl w:val="4756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F35D5C"/>
    <w:multiLevelType w:val="hybridMultilevel"/>
    <w:tmpl w:val="DC368EC8"/>
    <w:lvl w:ilvl="0" w:tplc="38463BAC">
      <w:start w:val="1"/>
      <w:numFmt w:val="bullet"/>
      <w:lvlText w:val="●"/>
      <w:lvlJc w:val="left"/>
      <w:pPr>
        <w:ind w:left="720" w:hanging="360"/>
      </w:pPr>
    </w:lvl>
    <w:lvl w:ilvl="1" w:tplc="A24A810E">
      <w:start w:val="1"/>
      <w:numFmt w:val="bullet"/>
      <w:lvlText w:val="○"/>
      <w:lvlJc w:val="left"/>
      <w:pPr>
        <w:ind w:left="1440" w:hanging="360"/>
      </w:pPr>
    </w:lvl>
    <w:lvl w:ilvl="2" w:tplc="5F64E260">
      <w:start w:val="1"/>
      <w:numFmt w:val="bullet"/>
      <w:lvlText w:val="■"/>
      <w:lvlJc w:val="left"/>
      <w:pPr>
        <w:ind w:left="2160" w:hanging="360"/>
      </w:pPr>
    </w:lvl>
    <w:lvl w:ilvl="3" w:tplc="33BC3188">
      <w:start w:val="1"/>
      <w:numFmt w:val="bullet"/>
      <w:lvlText w:val="●"/>
      <w:lvlJc w:val="left"/>
      <w:pPr>
        <w:ind w:left="2880" w:hanging="360"/>
      </w:pPr>
    </w:lvl>
    <w:lvl w:ilvl="4" w:tplc="A69A0BFC">
      <w:start w:val="1"/>
      <w:numFmt w:val="bullet"/>
      <w:lvlText w:val="○"/>
      <w:lvlJc w:val="left"/>
      <w:pPr>
        <w:ind w:left="3600" w:hanging="360"/>
      </w:pPr>
    </w:lvl>
    <w:lvl w:ilvl="5" w:tplc="08B69C4A">
      <w:start w:val="1"/>
      <w:numFmt w:val="bullet"/>
      <w:lvlText w:val="■"/>
      <w:lvlJc w:val="left"/>
      <w:pPr>
        <w:ind w:left="4320" w:hanging="360"/>
      </w:pPr>
    </w:lvl>
    <w:lvl w:ilvl="6" w:tplc="72328B06">
      <w:start w:val="1"/>
      <w:numFmt w:val="bullet"/>
      <w:lvlText w:val="●"/>
      <w:lvlJc w:val="left"/>
      <w:pPr>
        <w:ind w:left="5040" w:hanging="360"/>
      </w:pPr>
    </w:lvl>
    <w:lvl w:ilvl="7" w:tplc="E5FECBDC">
      <w:start w:val="1"/>
      <w:numFmt w:val="bullet"/>
      <w:lvlText w:val="●"/>
      <w:lvlJc w:val="left"/>
      <w:pPr>
        <w:ind w:left="5760" w:hanging="360"/>
      </w:pPr>
    </w:lvl>
    <w:lvl w:ilvl="8" w:tplc="57F8381A">
      <w:start w:val="1"/>
      <w:numFmt w:val="bullet"/>
      <w:lvlText w:val="●"/>
      <w:lvlJc w:val="left"/>
      <w:pPr>
        <w:ind w:left="6480" w:hanging="360"/>
      </w:pPr>
    </w:lvl>
  </w:abstractNum>
  <w:abstractNum w:abstractNumId="2" w15:restartNumberingAfterBreak="0">
    <w:nsid w:val="5A832B32"/>
    <w:multiLevelType w:val="hybridMultilevel"/>
    <w:tmpl w:val="A1EA4068"/>
    <w:lvl w:ilvl="0" w:tplc="3146A1FE">
      <w:start w:val="1"/>
      <w:numFmt w:val="decimal"/>
      <w:lvlText w:val="%1."/>
      <w:lvlJc w:val="left"/>
      <w:pPr>
        <w:ind w:left="720" w:hanging="360"/>
      </w:pPr>
    </w:lvl>
    <w:lvl w:ilvl="1" w:tplc="196A3FFA">
      <w:numFmt w:val="decimal"/>
      <w:lvlText w:val=""/>
      <w:lvlJc w:val="left"/>
    </w:lvl>
    <w:lvl w:ilvl="2" w:tplc="B18A6DF6">
      <w:numFmt w:val="decimal"/>
      <w:lvlText w:val=""/>
      <w:lvlJc w:val="left"/>
    </w:lvl>
    <w:lvl w:ilvl="3" w:tplc="DF64BFF2">
      <w:numFmt w:val="decimal"/>
      <w:lvlText w:val=""/>
      <w:lvlJc w:val="left"/>
    </w:lvl>
    <w:lvl w:ilvl="4" w:tplc="568E1A34">
      <w:numFmt w:val="decimal"/>
      <w:lvlText w:val=""/>
      <w:lvlJc w:val="left"/>
    </w:lvl>
    <w:lvl w:ilvl="5" w:tplc="BA249098">
      <w:numFmt w:val="decimal"/>
      <w:lvlText w:val=""/>
      <w:lvlJc w:val="left"/>
    </w:lvl>
    <w:lvl w:ilvl="6" w:tplc="AC387B24">
      <w:numFmt w:val="decimal"/>
      <w:lvlText w:val=""/>
      <w:lvlJc w:val="left"/>
    </w:lvl>
    <w:lvl w:ilvl="7" w:tplc="91B69E36">
      <w:numFmt w:val="decimal"/>
      <w:lvlText w:val=""/>
      <w:lvlJc w:val="left"/>
    </w:lvl>
    <w:lvl w:ilvl="8" w:tplc="EEA0FD20">
      <w:numFmt w:val="decimal"/>
      <w:lvlText w:val=""/>
      <w:lvlJc w:val="left"/>
    </w:lvl>
  </w:abstractNum>
  <w:abstractNum w:abstractNumId="3" w15:restartNumberingAfterBreak="0">
    <w:nsid w:val="7F180971"/>
    <w:multiLevelType w:val="hybridMultilevel"/>
    <w:tmpl w:val="BD3AFDC4"/>
    <w:lvl w:ilvl="0" w:tplc="EF123D32">
      <w:start w:val="1"/>
      <w:numFmt w:val="bullet"/>
      <w:lvlText w:val="•"/>
      <w:lvlJc w:val="left"/>
      <w:pPr>
        <w:ind w:left="720" w:hanging="360"/>
      </w:pPr>
    </w:lvl>
    <w:lvl w:ilvl="1" w:tplc="119CFDB6">
      <w:numFmt w:val="decimal"/>
      <w:lvlText w:val=""/>
      <w:lvlJc w:val="left"/>
    </w:lvl>
    <w:lvl w:ilvl="2" w:tplc="BCBC1132">
      <w:numFmt w:val="decimal"/>
      <w:lvlText w:val=""/>
      <w:lvlJc w:val="left"/>
    </w:lvl>
    <w:lvl w:ilvl="3" w:tplc="0AC6D026">
      <w:numFmt w:val="decimal"/>
      <w:lvlText w:val=""/>
      <w:lvlJc w:val="left"/>
    </w:lvl>
    <w:lvl w:ilvl="4" w:tplc="EFC2920C">
      <w:numFmt w:val="decimal"/>
      <w:lvlText w:val=""/>
      <w:lvlJc w:val="left"/>
    </w:lvl>
    <w:lvl w:ilvl="5" w:tplc="5F36F7BC">
      <w:numFmt w:val="decimal"/>
      <w:lvlText w:val=""/>
      <w:lvlJc w:val="left"/>
    </w:lvl>
    <w:lvl w:ilvl="6" w:tplc="7CBCA5D4">
      <w:numFmt w:val="decimal"/>
      <w:lvlText w:val=""/>
      <w:lvlJc w:val="left"/>
    </w:lvl>
    <w:lvl w:ilvl="7" w:tplc="3C501BB4">
      <w:numFmt w:val="decimal"/>
      <w:lvlText w:val=""/>
      <w:lvlJc w:val="left"/>
    </w:lvl>
    <w:lvl w:ilvl="8" w:tplc="38544B0A">
      <w:numFmt w:val="decimal"/>
      <w:lvlText w:val=""/>
      <w:lvlJc w:val="left"/>
    </w:lvl>
  </w:abstractNum>
  <w:num w:numId="1" w16cid:durableId="648286040">
    <w:abstractNumId w:val="1"/>
    <w:lvlOverride w:ilvl="0">
      <w:startOverride w:val="1"/>
    </w:lvlOverride>
  </w:num>
  <w:num w:numId="2" w16cid:durableId="1016661638">
    <w:abstractNumId w:val="3"/>
    <w:lvlOverride w:ilvl="0">
      <w:startOverride w:val="1"/>
    </w:lvlOverride>
  </w:num>
  <w:num w:numId="3" w16cid:durableId="108961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5CD"/>
    <w:rsid w:val="0019148A"/>
    <w:rsid w:val="00315F53"/>
    <w:rsid w:val="0038349C"/>
    <w:rsid w:val="003C2E9D"/>
    <w:rsid w:val="004025CD"/>
    <w:rsid w:val="00443795"/>
    <w:rsid w:val="007D7082"/>
    <w:rsid w:val="008329B4"/>
    <w:rsid w:val="008D32A5"/>
    <w:rsid w:val="0097043E"/>
    <w:rsid w:val="00C46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8DEF1"/>
  <w15:docId w15:val="{A726F92D-AF2D-DC46-A55C-F3E4A2D4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3A59"/>
      <w:sz w:val="32"/>
      <w:szCs w:val="32"/>
    </w:rPr>
  </w:style>
  <w:style w:type="paragraph" w:styleId="Heading2">
    <w:name w:val="heading 2"/>
    <w:uiPriority w:val="9"/>
    <w:unhideWhenUsed/>
    <w:qFormat/>
    <w:pPr>
      <w:spacing w:before="240" w:after="80"/>
      <w:outlineLvl w:val="1"/>
    </w:pPr>
    <w:rPr>
      <w:b/>
      <w:bCs/>
      <w:color w:val="4472C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329B4"/>
    <w:pPr>
      <w:tabs>
        <w:tab w:val="center" w:pos="4680"/>
        <w:tab w:val="right" w:pos="9360"/>
      </w:tabs>
    </w:pPr>
  </w:style>
  <w:style w:type="character" w:customStyle="1" w:styleId="HeaderChar">
    <w:name w:val="Header Char"/>
    <w:basedOn w:val="DefaultParagraphFont"/>
    <w:link w:val="Header"/>
    <w:uiPriority w:val="99"/>
    <w:rsid w:val="008329B4"/>
  </w:style>
  <w:style w:type="paragraph" w:styleId="Footer">
    <w:name w:val="footer"/>
    <w:basedOn w:val="Normal"/>
    <w:link w:val="FooterChar"/>
    <w:uiPriority w:val="99"/>
    <w:unhideWhenUsed/>
    <w:rsid w:val="008329B4"/>
    <w:pPr>
      <w:tabs>
        <w:tab w:val="center" w:pos="4680"/>
        <w:tab w:val="right" w:pos="9360"/>
      </w:tabs>
    </w:pPr>
  </w:style>
  <w:style w:type="character" w:customStyle="1" w:styleId="FooterChar">
    <w:name w:val="Footer Char"/>
    <w:basedOn w:val="DefaultParagraphFont"/>
    <w:link w:val="Footer"/>
    <w:uiPriority w:val="99"/>
    <w:rsid w:val="008329B4"/>
  </w:style>
  <w:style w:type="character" w:styleId="PageNumber">
    <w:name w:val="page number"/>
    <w:basedOn w:val="DefaultParagraphFont"/>
    <w:uiPriority w:val="99"/>
    <w:semiHidden/>
    <w:unhideWhenUsed/>
    <w:rsid w:val="007D7082"/>
  </w:style>
  <w:style w:type="character" w:styleId="UnresolvedMention">
    <w:name w:val="Unresolved Mention"/>
    <w:basedOn w:val="DefaultParagraphFont"/>
    <w:uiPriority w:val="99"/>
    <w:semiHidden/>
    <w:unhideWhenUsed/>
    <w:rsid w:val="00970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laude.ai/share/43809705-afa9-4221-865a-be123124a18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Fanny Polanco</cp:lastModifiedBy>
  <cp:revision>2</cp:revision>
  <cp:lastPrinted>2026-06-02T13:17:00Z</cp:lastPrinted>
  <dcterms:created xsi:type="dcterms:W3CDTF">2026-06-02T13:21:00Z</dcterms:created>
  <dcterms:modified xsi:type="dcterms:W3CDTF">2026-06-02T13:21:00Z</dcterms:modified>
</cp:coreProperties>
</file>