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D17C7" w14:textId="28122742" w:rsidR="007A4F44" w:rsidRDefault="0023120C" w:rsidP="00A13DCE">
      <w:pPr>
        <w:pStyle w:val="Heading1"/>
        <w:jc w:val="center"/>
        <w:rPr>
          <w:rFonts w:ascii="Times New Roman" w:hAnsi="Times New Roman" w:cs="Times New Roman"/>
        </w:rPr>
      </w:pPr>
      <w:r w:rsidRPr="00F02583">
        <w:rPr>
          <w:rFonts w:ascii="Times New Roman" w:hAnsi="Times New Roman" w:cs="Times New Roman"/>
        </w:rPr>
        <w:t>Sideways</w:t>
      </w:r>
      <w:r w:rsidRPr="00F02583">
        <w:rPr>
          <w:rFonts w:ascii="Times New Roman" w:hAnsi="Times New Roman" w:cs="Times New Roman"/>
        </w:rPr>
        <w:t xml:space="preserve"> Elevator </w:t>
      </w:r>
      <w:r w:rsidR="00C55FB9">
        <w:rPr>
          <w:rFonts w:ascii="Times New Roman" w:hAnsi="Times New Roman" w:cs="Times New Roman"/>
        </w:rPr>
        <w:t>System</w:t>
      </w:r>
    </w:p>
    <w:p w14:paraId="4495B810" w14:textId="77777777" w:rsidR="00A13DCE" w:rsidRDefault="00A13DCE" w:rsidP="00A13DCE"/>
    <w:p w14:paraId="5F43BE42" w14:textId="77777777" w:rsidR="00A13DCE" w:rsidRPr="00A13DCE" w:rsidRDefault="00A13DCE" w:rsidP="00A13DCE"/>
    <w:p w14:paraId="1E7450FB" w14:textId="36110E44" w:rsidR="007A4F44" w:rsidRPr="00FD1952" w:rsidRDefault="0023120C" w:rsidP="007A4F44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583">
        <w:rPr>
          <w:rFonts w:ascii="Times New Roman" w:hAnsi="Times New Roman" w:cs="Times New Roman"/>
        </w:rPr>
        <w:br/>
      </w:r>
      <w:bookmarkStart w:id="0" w:name="_Hlk183967706"/>
      <w:r w:rsidR="007A4F44" w:rsidRPr="00FD1952">
        <w:rPr>
          <w:rFonts w:ascii="Times New Roman" w:hAnsi="Times New Roman" w:cs="Times New Roman"/>
          <w:sz w:val="24"/>
          <w:szCs w:val="24"/>
        </w:rPr>
        <w:t>Pierre Fandy Francois</w:t>
      </w:r>
    </w:p>
    <w:p w14:paraId="6F537DF4" w14:textId="77777777" w:rsidR="007A4F44" w:rsidRPr="00FD1952" w:rsidRDefault="007A4F44" w:rsidP="007A4F44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952">
        <w:rPr>
          <w:rFonts w:ascii="Times New Roman" w:hAnsi="Times New Roman" w:cs="Times New Roman"/>
          <w:sz w:val="24"/>
          <w:szCs w:val="24"/>
        </w:rPr>
        <w:t xml:space="preserve">Florida </w:t>
      </w:r>
      <w:proofErr w:type="spellStart"/>
      <w:r w:rsidRPr="00FD1952">
        <w:rPr>
          <w:rFonts w:ascii="Times New Roman" w:hAnsi="Times New Roman" w:cs="Times New Roman"/>
          <w:sz w:val="24"/>
          <w:szCs w:val="24"/>
        </w:rPr>
        <w:t>SouthWestern</w:t>
      </w:r>
      <w:proofErr w:type="spellEnd"/>
      <w:r w:rsidRPr="00FD1952">
        <w:rPr>
          <w:rFonts w:ascii="Times New Roman" w:hAnsi="Times New Roman" w:cs="Times New Roman"/>
          <w:sz w:val="24"/>
          <w:szCs w:val="24"/>
        </w:rPr>
        <w:t xml:space="preserve"> State College</w:t>
      </w:r>
    </w:p>
    <w:p w14:paraId="7113F27F" w14:textId="54BF342F" w:rsidR="007A4F44" w:rsidRPr="00FD1952" w:rsidRDefault="006A4314" w:rsidP="007A4F44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952">
        <w:rPr>
          <w:rFonts w:ascii="Times New Roman" w:hAnsi="Times New Roman" w:cs="Times New Roman"/>
          <w:sz w:val="24"/>
          <w:szCs w:val="24"/>
        </w:rPr>
        <w:t>CIS 2321</w:t>
      </w:r>
      <w:r w:rsidR="007A4F44" w:rsidRPr="00FD1952">
        <w:rPr>
          <w:rFonts w:ascii="Times New Roman" w:hAnsi="Times New Roman" w:cs="Times New Roman"/>
          <w:sz w:val="24"/>
          <w:szCs w:val="24"/>
        </w:rPr>
        <w:t>:</w:t>
      </w:r>
      <w:r w:rsidRPr="00FD1952">
        <w:rPr>
          <w:rFonts w:ascii="Times New Roman" w:hAnsi="Times New Roman" w:cs="Times New Roman"/>
          <w:sz w:val="24"/>
          <w:szCs w:val="24"/>
        </w:rPr>
        <w:t> SYSTEMS ANALYSIS AND DESIGN</w:t>
      </w:r>
    </w:p>
    <w:p w14:paraId="57880CF4" w14:textId="77777777" w:rsidR="007A4F44" w:rsidRPr="00FD1952" w:rsidRDefault="007A4F44" w:rsidP="007A4F44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952">
        <w:rPr>
          <w:rFonts w:ascii="Times New Roman" w:hAnsi="Times New Roman" w:cs="Times New Roman"/>
          <w:sz w:val="24"/>
          <w:szCs w:val="24"/>
        </w:rPr>
        <w:t>Dr. Ken Belcher</w:t>
      </w:r>
      <w:r w:rsidRPr="00FD19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7A247" w14:textId="61C83846" w:rsidR="00B21920" w:rsidRPr="00FD1952" w:rsidRDefault="007A4F44" w:rsidP="007A4F44">
      <w:pPr>
        <w:jc w:val="center"/>
        <w:rPr>
          <w:rFonts w:ascii="Times New Roman" w:hAnsi="Times New Roman" w:cs="Times New Roman"/>
          <w:sz w:val="24"/>
          <w:szCs w:val="24"/>
        </w:rPr>
      </w:pPr>
      <w:r w:rsidRPr="00FD1952">
        <w:rPr>
          <w:rFonts w:ascii="Times New Roman" w:hAnsi="Times New Roman" w:cs="Times New Roman"/>
          <w:sz w:val="24"/>
          <w:szCs w:val="24"/>
        </w:rPr>
        <w:t>12/01/2024</w:t>
      </w:r>
    </w:p>
    <w:bookmarkEnd w:id="0"/>
    <w:p w14:paraId="1E8951F1" w14:textId="77777777" w:rsidR="00B21920" w:rsidRPr="00F02583" w:rsidRDefault="0023120C" w:rsidP="00C852B4">
      <w:pPr>
        <w:rPr>
          <w:rFonts w:ascii="Times New Roman" w:hAnsi="Times New Roman" w:cs="Times New Roman"/>
        </w:rPr>
      </w:pPr>
      <w:r w:rsidRPr="00F02583">
        <w:rPr>
          <w:rFonts w:ascii="Times New Roman" w:hAnsi="Times New Roman" w:cs="Times New Roman"/>
        </w:rPr>
        <w:br w:type="page"/>
      </w:r>
    </w:p>
    <w:p w14:paraId="15193D5B" w14:textId="77777777" w:rsidR="00B21920" w:rsidRPr="00F02583" w:rsidRDefault="0023120C" w:rsidP="00C852B4">
      <w:pPr>
        <w:pStyle w:val="Heading1"/>
        <w:jc w:val="center"/>
        <w:rPr>
          <w:rFonts w:ascii="Times New Roman" w:hAnsi="Times New Roman" w:cs="Times New Roman"/>
        </w:rPr>
      </w:pPr>
      <w:r w:rsidRPr="00F02583">
        <w:rPr>
          <w:rFonts w:ascii="Times New Roman" w:hAnsi="Times New Roman" w:cs="Times New Roman"/>
        </w:rPr>
        <w:lastRenderedPageBreak/>
        <w:t>Executive Summary</w:t>
      </w:r>
    </w:p>
    <w:p w14:paraId="1D3613BD" w14:textId="2AC26F0B" w:rsidR="00C852B4" w:rsidRPr="00F02583" w:rsidRDefault="0023120C" w:rsidP="00F025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02583">
        <w:rPr>
          <w:rFonts w:ascii="Times New Roman" w:hAnsi="Times New Roman" w:cs="Times New Roman"/>
          <w:sz w:val="24"/>
          <w:szCs w:val="24"/>
        </w:rPr>
        <w:t xml:space="preserve">This document outlines the requirements for designing and implementing an </w:t>
      </w:r>
      <w:r w:rsidRPr="00F02583">
        <w:rPr>
          <w:rFonts w:ascii="Times New Roman" w:hAnsi="Times New Roman" w:cs="Times New Roman"/>
          <w:sz w:val="24"/>
          <w:szCs w:val="24"/>
        </w:rPr>
        <w:t xml:space="preserve">advanced elevator </w:t>
      </w:r>
      <w:r w:rsidRPr="00F02583">
        <w:rPr>
          <w:rFonts w:ascii="Times New Roman" w:hAnsi="Times New Roman" w:cs="Times New Roman"/>
          <w:sz w:val="24"/>
          <w:szCs w:val="24"/>
        </w:rPr>
        <w:t>capable of supporting sideways travel. Commissioned by WW Elevators, this proposal upgrades existing systems with innovative features that allow multi-directional navigation, enhancing user experience and operational efficiency. The report covers system requirements, performance benchmarks, design constraints, and schedules</w:t>
      </w:r>
      <w:r w:rsidR="00C852B4" w:rsidRPr="00F02583">
        <w:rPr>
          <w:rFonts w:ascii="Times New Roman" w:hAnsi="Times New Roman" w:cs="Times New Roman"/>
          <w:sz w:val="24"/>
          <w:szCs w:val="24"/>
        </w:rPr>
        <w:t>.</w:t>
      </w:r>
    </w:p>
    <w:p w14:paraId="4E3717E9" w14:textId="1E22196C" w:rsidR="00B21920" w:rsidRPr="003B5E28" w:rsidRDefault="0023120C" w:rsidP="00F02583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3B5E28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System Requirements</w:t>
      </w:r>
    </w:p>
    <w:p w14:paraId="4BFAB547" w14:textId="47185975" w:rsidR="00C852B4" w:rsidRPr="00F02583" w:rsidRDefault="0023120C" w:rsidP="00F0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583">
        <w:rPr>
          <w:rFonts w:ascii="Times New Roman" w:hAnsi="Times New Roman" w:cs="Times New Roman"/>
          <w:sz w:val="24"/>
          <w:szCs w:val="24"/>
        </w:rPr>
        <w:t>Functional Requirements:</w:t>
      </w:r>
      <w:r w:rsidRPr="00F02583">
        <w:rPr>
          <w:rFonts w:ascii="Times New Roman" w:hAnsi="Times New Roman" w:cs="Times New Roman"/>
          <w:sz w:val="24"/>
          <w:szCs w:val="24"/>
        </w:rPr>
        <w:br/>
        <w:t>- The elevator panel should provide directional options (up, down, left, right).</w:t>
      </w:r>
      <w:r w:rsidRPr="00F02583">
        <w:rPr>
          <w:rFonts w:ascii="Times New Roman" w:hAnsi="Times New Roman" w:cs="Times New Roman"/>
          <w:sz w:val="24"/>
          <w:szCs w:val="24"/>
        </w:rPr>
        <w:br/>
        <w:t>- Ensure seamless integration with existing elevator systems.</w:t>
      </w:r>
      <w:r w:rsidRPr="00F02583">
        <w:rPr>
          <w:rFonts w:ascii="Times New Roman" w:hAnsi="Times New Roman" w:cs="Times New Roman"/>
          <w:sz w:val="24"/>
          <w:szCs w:val="24"/>
        </w:rPr>
        <w:br/>
        <w:t>- Display real-time position and direction on a screen.</w:t>
      </w:r>
      <w:r w:rsidRPr="00F02583">
        <w:rPr>
          <w:rFonts w:ascii="Times New Roman" w:hAnsi="Times New Roman" w:cs="Times New Roman"/>
          <w:sz w:val="24"/>
          <w:szCs w:val="24"/>
        </w:rPr>
        <w:br/>
      </w:r>
      <w:r w:rsidRPr="00F02583">
        <w:rPr>
          <w:rFonts w:ascii="Times New Roman" w:hAnsi="Times New Roman" w:cs="Times New Roman"/>
          <w:sz w:val="24"/>
          <w:szCs w:val="24"/>
        </w:rPr>
        <w:br/>
        <w:t>Non-Functional Requirements:</w:t>
      </w:r>
      <w:r w:rsidRPr="00F02583">
        <w:rPr>
          <w:rFonts w:ascii="Times New Roman" w:hAnsi="Times New Roman" w:cs="Times New Roman"/>
          <w:sz w:val="24"/>
          <w:szCs w:val="24"/>
        </w:rPr>
        <w:br/>
        <w:t>- Ensure compliance with international elevator safety standards.</w:t>
      </w:r>
      <w:r w:rsidRPr="00F02583">
        <w:rPr>
          <w:rFonts w:ascii="Times New Roman" w:hAnsi="Times New Roman" w:cs="Times New Roman"/>
          <w:sz w:val="24"/>
          <w:szCs w:val="24"/>
        </w:rPr>
        <w:br/>
        <w:t>- The system must support load balancing for horizontal movement.</w:t>
      </w:r>
    </w:p>
    <w:p w14:paraId="3798058A" w14:textId="0F766483" w:rsidR="00B21920" w:rsidRPr="003B5E28" w:rsidRDefault="0023120C" w:rsidP="00C852B4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3B5E28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Performance Requirements</w:t>
      </w:r>
    </w:p>
    <w:p w14:paraId="1C3D8F7F" w14:textId="77777777" w:rsidR="00C852B4" w:rsidRPr="00F02583" w:rsidRDefault="0023120C" w:rsidP="00F0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583">
        <w:rPr>
          <w:rFonts w:ascii="Times New Roman" w:hAnsi="Times New Roman" w:cs="Times New Roman"/>
          <w:sz w:val="24"/>
          <w:szCs w:val="24"/>
        </w:rPr>
        <w:t>- The elevator must switch between vertical and horizontal travel modes in under 2 seconds.</w:t>
      </w:r>
      <w:r w:rsidRPr="00F02583">
        <w:rPr>
          <w:rFonts w:ascii="Times New Roman" w:hAnsi="Times New Roman" w:cs="Times New Roman"/>
          <w:sz w:val="24"/>
          <w:szCs w:val="24"/>
        </w:rPr>
        <w:br/>
        <w:t>- Speed: Maintain a travel rate of 2 meters per second horizontally.</w:t>
      </w:r>
      <w:r w:rsidRPr="00F02583">
        <w:rPr>
          <w:rFonts w:ascii="Times New Roman" w:hAnsi="Times New Roman" w:cs="Times New Roman"/>
          <w:sz w:val="24"/>
          <w:szCs w:val="24"/>
        </w:rPr>
        <w:br/>
        <w:t>- Reliability: The system should operate with 99.99% uptime.</w:t>
      </w:r>
      <w:r w:rsidRPr="00F02583">
        <w:rPr>
          <w:rFonts w:ascii="Times New Roman" w:hAnsi="Times New Roman" w:cs="Times New Roman"/>
          <w:sz w:val="24"/>
          <w:szCs w:val="24"/>
        </w:rPr>
        <w:br/>
        <w:t>- Response Time: Panel inputs must be processed within 0.5 seconds.</w:t>
      </w:r>
    </w:p>
    <w:p w14:paraId="57A6BD32" w14:textId="77777777" w:rsidR="003B5E28" w:rsidRDefault="003B5E28" w:rsidP="00C852B4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</w:p>
    <w:p w14:paraId="741895D0" w14:textId="4BB7723F" w:rsidR="00B21920" w:rsidRPr="003B5E28" w:rsidRDefault="0023120C" w:rsidP="00C852B4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3B5E28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lastRenderedPageBreak/>
        <w:t>Design Constraints</w:t>
      </w:r>
    </w:p>
    <w:p w14:paraId="7C15D535" w14:textId="5A4BDD0F" w:rsidR="00C852B4" w:rsidRPr="00F02583" w:rsidRDefault="0023120C" w:rsidP="00F025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583">
        <w:rPr>
          <w:rFonts w:ascii="Times New Roman" w:hAnsi="Times New Roman" w:cs="Times New Roman"/>
          <w:sz w:val="24"/>
          <w:szCs w:val="24"/>
        </w:rPr>
        <w:t xml:space="preserve">- Physical Constraints: The panel must fit within existing </w:t>
      </w:r>
      <w:r w:rsidR="00B80AF5">
        <w:rPr>
          <w:rFonts w:ascii="Times New Roman" w:hAnsi="Times New Roman" w:cs="Times New Roman"/>
          <w:sz w:val="24"/>
          <w:szCs w:val="24"/>
        </w:rPr>
        <w:t>ascensor</w:t>
      </w:r>
      <w:r w:rsidRPr="00F02583">
        <w:rPr>
          <w:rFonts w:ascii="Times New Roman" w:hAnsi="Times New Roman" w:cs="Times New Roman"/>
          <w:sz w:val="24"/>
          <w:szCs w:val="24"/>
        </w:rPr>
        <w:t xml:space="preserve"> dimensions.</w:t>
      </w:r>
      <w:r w:rsidRPr="00F02583">
        <w:rPr>
          <w:rFonts w:ascii="Times New Roman" w:hAnsi="Times New Roman" w:cs="Times New Roman"/>
          <w:sz w:val="24"/>
          <w:szCs w:val="24"/>
        </w:rPr>
        <w:br/>
        <w:t>- Technical Constraints: Compatibility with existing control systems and infrastructure.</w:t>
      </w:r>
      <w:r w:rsidRPr="00F02583">
        <w:rPr>
          <w:rFonts w:ascii="Times New Roman" w:hAnsi="Times New Roman" w:cs="Times New Roman"/>
          <w:sz w:val="24"/>
          <w:szCs w:val="24"/>
        </w:rPr>
        <w:br/>
        <w:t>- Budgetary Constraints: Limited to $2 million for the project.</w:t>
      </w:r>
    </w:p>
    <w:p w14:paraId="28CF23FA" w14:textId="4D9F8749" w:rsidR="00B21920" w:rsidRPr="003B5E28" w:rsidRDefault="0023120C" w:rsidP="00C852B4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3B5E28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Schedule and Budget</w:t>
      </w:r>
    </w:p>
    <w:p w14:paraId="756F42A2" w14:textId="774D2896" w:rsidR="00C852B4" w:rsidRPr="00F02583" w:rsidRDefault="0023120C" w:rsidP="00C745D5">
      <w:pPr>
        <w:spacing w:line="480" w:lineRule="auto"/>
        <w:rPr>
          <w:rFonts w:ascii="Times New Roman" w:hAnsi="Times New Roman" w:cs="Times New Roman"/>
        </w:rPr>
      </w:pPr>
      <w:r w:rsidRPr="00F02583">
        <w:rPr>
          <w:rFonts w:ascii="Times New Roman" w:hAnsi="Times New Roman" w:cs="Times New Roman"/>
          <w:sz w:val="24"/>
          <w:szCs w:val="24"/>
        </w:rPr>
        <w:t>Schedule:</w:t>
      </w:r>
      <w:r w:rsidRPr="00F02583">
        <w:rPr>
          <w:rFonts w:ascii="Times New Roman" w:hAnsi="Times New Roman" w:cs="Times New Roman"/>
          <w:sz w:val="24"/>
          <w:szCs w:val="24"/>
        </w:rPr>
        <w:br/>
        <w:t>- Phase 1: Requirements Analysis (2 weeks)</w:t>
      </w:r>
      <w:r w:rsidRPr="00F02583">
        <w:rPr>
          <w:rFonts w:ascii="Times New Roman" w:hAnsi="Times New Roman" w:cs="Times New Roman"/>
          <w:sz w:val="24"/>
          <w:szCs w:val="24"/>
        </w:rPr>
        <w:br/>
        <w:t>- Phase 2: System Design (1 month)</w:t>
      </w:r>
      <w:r w:rsidRPr="00F02583">
        <w:rPr>
          <w:rFonts w:ascii="Times New Roman" w:hAnsi="Times New Roman" w:cs="Times New Roman"/>
          <w:sz w:val="24"/>
          <w:szCs w:val="24"/>
        </w:rPr>
        <w:br/>
        <w:t>- Phase 3: Implementation (2 months)</w:t>
      </w:r>
      <w:r w:rsidRPr="00F02583">
        <w:rPr>
          <w:rFonts w:ascii="Times New Roman" w:hAnsi="Times New Roman" w:cs="Times New Roman"/>
          <w:sz w:val="24"/>
          <w:szCs w:val="24"/>
        </w:rPr>
        <w:br/>
        <w:t>- Phase 4: Testing &amp; Validation (1 month)</w:t>
      </w:r>
      <w:r w:rsidRPr="00F02583">
        <w:rPr>
          <w:rFonts w:ascii="Times New Roman" w:hAnsi="Times New Roman" w:cs="Times New Roman"/>
          <w:sz w:val="24"/>
          <w:szCs w:val="24"/>
        </w:rPr>
        <w:br/>
        <w:t>- Phase 5: Deployment (2 weeks)</w:t>
      </w:r>
      <w:r w:rsidRPr="00F02583">
        <w:rPr>
          <w:rFonts w:ascii="Times New Roman" w:hAnsi="Times New Roman" w:cs="Times New Roman"/>
          <w:sz w:val="24"/>
          <w:szCs w:val="24"/>
        </w:rPr>
        <w:br/>
      </w:r>
      <w:r w:rsidRPr="00F02583">
        <w:rPr>
          <w:rFonts w:ascii="Times New Roman" w:hAnsi="Times New Roman" w:cs="Times New Roman"/>
        </w:rPr>
        <w:br/>
      </w:r>
      <w:r w:rsidRPr="00F02583">
        <w:rPr>
          <w:rFonts w:ascii="Times New Roman" w:hAnsi="Times New Roman" w:cs="Times New Roman"/>
          <w:sz w:val="24"/>
          <w:szCs w:val="24"/>
        </w:rPr>
        <w:t>Budget: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B5E28" w:rsidRPr="00F02583" w14:paraId="30D85BF9" w14:textId="77777777" w:rsidTr="00C852B4">
        <w:tc>
          <w:tcPr>
            <w:tcW w:w="4428" w:type="dxa"/>
          </w:tcPr>
          <w:p w14:paraId="04D05B6A" w14:textId="5D201245" w:rsidR="003B5E28" w:rsidRPr="00F02583" w:rsidRDefault="003B5E28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4428" w:type="dxa"/>
          </w:tcPr>
          <w:p w14:paraId="484F9A1E" w14:textId="64754C6F" w:rsidR="003B5E28" w:rsidRPr="00F02583" w:rsidRDefault="003B5E28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C852B4" w:rsidRPr="00F02583" w14:paraId="3FEA3BD1" w14:textId="77777777" w:rsidTr="00C852B4">
        <w:tc>
          <w:tcPr>
            <w:tcW w:w="4428" w:type="dxa"/>
          </w:tcPr>
          <w:p w14:paraId="54B8FE93" w14:textId="462D2051" w:rsidR="00C852B4" w:rsidRPr="00F02583" w:rsidRDefault="00C852B4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Development:</w:t>
            </w:r>
          </w:p>
        </w:tc>
        <w:tc>
          <w:tcPr>
            <w:tcW w:w="4428" w:type="dxa"/>
          </w:tcPr>
          <w:p w14:paraId="580B2DD5" w14:textId="62C54D23" w:rsidR="00C852B4" w:rsidRPr="00F02583" w:rsidRDefault="00C852B4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 xml:space="preserve"> $800,000</w:t>
            </w:r>
          </w:p>
        </w:tc>
      </w:tr>
      <w:tr w:rsidR="00C852B4" w:rsidRPr="00F02583" w14:paraId="1C4352CA" w14:textId="77777777" w:rsidTr="00C852B4">
        <w:tc>
          <w:tcPr>
            <w:tcW w:w="4428" w:type="dxa"/>
          </w:tcPr>
          <w:p w14:paraId="180588EF" w14:textId="787916BE" w:rsidR="00C852B4" w:rsidRPr="00F02583" w:rsidRDefault="00C852B4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Testing:</w:t>
            </w:r>
          </w:p>
        </w:tc>
        <w:tc>
          <w:tcPr>
            <w:tcW w:w="4428" w:type="dxa"/>
          </w:tcPr>
          <w:p w14:paraId="276301A8" w14:textId="7007DB68" w:rsidR="00C852B4" w:rsidRPr="00F02583" w:rsidRDefault="00C852B4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 xml:space="preserve"> $400,000</w:t>
            </w:r>
          </w:p>
        </w:tc>
      </w:tr>
      <w:tr w:rsidR="00C852B4" w:rsidRPr="00F02583" w14:paraId="5E59F8B9" w14:textId="77777777" w:rsidTr="00C852B4">
        <w:tc>
          <w:tcPr>
            <w:tcW w:w="4428" w:type="dxa"/>
          </w:tcPr>
          <w:p w14:paraId="5DCBD12B" w14:textId="61778D94" w:rsidR="00C852B4" w:rsidRPr="00F02583" w:rsidRDefault="00C852B4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Installation:</w:t>
            </w:r>
          </w:p>
        </w:tc>
        <w:tc>
          <w:tcPr>
            <w:tcW w:w="4428" w:type="dxa"/>
          </w:tcPr>
          <w:p w14:paraId="6F244AE4" w14:textId="7BF7835D" w:rsidR="00C852B4" w:rsidRPr="00F02583" w:rsidRDefault="00C852B4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 xml:space="preserve"> $600,000</w:t>
            </w:r>
          </w:p>
        </w:tc>
      </w:tr>
      <w:tr w:rsidR="003B5E28" w:rsidRPr="00F02583" w14:paraId="79EFBD37" w14:textId="77777777" w:rsidTr="00C852B4">
        <w:tc>
          <w:tcPr>
            <w:tcW w:w="4428" w:type="dxa"/>
          </w:tcPr>
          <w:p w14:paraId="2B84C6FF" w14:textId="1A6377BD" w:rsidR="003B5E28" w:rsidRPr="00F02583" w:rsidRDefault="003B5E28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Training and Support:</w:t>
            </w:r>
          </w:p>
        </w:tc>
        <w:tc>
          <w:tcPr>
            <w:tcW w:w="4428" w:type="dxa"/>
          </w:tcPr>
          <w:p w14:paraId="1FD2ED8B" w14:textId="3A4B7595" w:rsidR="003B5E28" w:rsidRPr="00F02583" w:rsidRDefault="003B5E28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</w:tr>
      <w:tr w:rsidR="003B5E28" w:rsidRPr="00F02583" w14:paraId="6CD41958" w14:textId="77777777" w:rsidTr="00C852B4">
        <w:tc>
          <w:tcPr>
            <w:tcW w:w="4428" w:type="dxa"/>
          </w:tcPr>
          <w:p w14:paraId="223DE4DB" w14:textId="1F21F11E" w:rsidR="003B5E28" w:rsidRPr="00F02583" w:rsidRDefault="003B5E28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4428" w:type="dxa"/>
          </w:tcPr>
          <w:p w14:paraId="3B815CDB" w14:textId="403897E7" w:rsidR="003B5E28" w:rsidRPr="00F02583" w:rsidRDefault="003B5E28" w:rsidP="00C745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  <w:r w:rsidRPr="00F02583">
              <w:rPr>
                <w:rFonts w:ascii="Times New Roman" w:hAnsi="Times New Roman" w:cs="Times New Roman"/>
                <w:sz w:val="24"/>
                <w:szCs w:val="24"/>
              </w:rPr>
              <w:t>00,000</w:t>
            </w:r>
          </w:p>
        </w:tc>
      </w:tr>
    </w:tbl>
    <w:p w14:paraId="0443FACC" w14:textId="34B8145D" w:rsidR="00C852B4" w:rsidRPr="00F02583" w:rsidRDefault="0023120C" w:rsidP="00C745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2583">
        <w:rPr>
          <w:rFonts w:ascii="Times New Roman" w:hAnsi="Times New Roman" w:cs="Times New Roman"/>
          <w:sz w:val="24"/>
          <w:szCs w:val="24"/>
        </w:rPr>
        <w:br/>
      </w:r>
    </w:p>
    <w:p w14:paraId="6472FADA" w14:textId="77777777" w:rsidR="003B5E28" w:rsidRDefault="003B5E28" w:rsidP="00C852B4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</w:p>
    <w:p w14:paraId="07E7EF80" w14:textId="77777777" w:rsidR="003B5E28" w:rsidRDefault="003B5E28" w:rsidP="00C852B4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</w:p>
    <w:p w14:paraId="24BDF3ED" w14:textId="2A0E7695" w:rsidR="00B21920" w:rsidRPr="003B5E28" w:rsidRDefault="0023120C" w:rsidP="00C852B4">
      <w:pPr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3B5E28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Appendices</w:t>
      </w:r>
    </w:p>
    <w:p w14:paraId="264393EE" w14:textId="50821368" w:rsidR="00B21920" w:rsidRPr="00F02583" w:rsidRDefault="0023120C" w:rsidP="00F02583">
      <w:pPr>
        <w:rPr>
          <w:rFonts w:ascii="Times New Roman" w:hAnsi="Times New Roman" w:cs="Times New Roman"/>
          <w:sz w:val="24"/>
          <w:szCs w:val="24"/>
        </w:rPr>
      </w:pPr>
      <w:r w:rsidRPr="00F02583">
        <w:rPr>
          <w:rFonts w:ascii="Times New Roman" w:hAnsi="Times New Roman" w:cs="Times New Roman"/>
          <w:sz w:val="24"/>
          <w:szCs w:val="24"/>
        </w:rPr>
        <w:t>Diagrams:</w:t>
      </w:r>
      <w:r w:rsidRPr="00F02583">
        <w:rPr>
          <w:rFonts w:ascii="Times New Roman" w:hAnsi="Times New Roman" w:cs="Times New Roman"/>
          <w:sz w:val="24"/>
          <w:szCs w:val="24"/>
        </w:rPr>
        <w:br/>
        <w:t xml:space="preserve">- Current System: </w:t>
      </w:r>
      <w:r w:rsidR="007A4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B629E" wp14:editId="4AC33ECC">
            <wp:extent cx="5356860" cy="2674705"/>
            <wp:effectExtent l="0" t="0" r="0" b="0"/>
            <wp:docPr id="823798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18" cy="269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583">
        <w:rPr>
          <w:rFonts w:ascii="Times New Roman" w:hAnsi="Times New Roman" w:cs="Times New Roman"/>
          <w:sz w:val="24"/>
          <w:szCs w:val="24"/>
        </w:rPr>
        <w:br/>
        <w:t xml:space="preserve">- Proposed System: </w:t>
      </w:r>
      <w:r w:rsidR="007A4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80EC86" wp14:editId="02521138">
            <wp:extent cx="4594860" cy="3541872"/>
            <wp:effectExtent l="0" t="0" r="0" b="1905"/>
            <wp:docPr id="138472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5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DA38" w14:textId="77777777" w:rsidR="00B21920" w:rsidRPr="00F02583" w:rsidRDefault="0023120C" w:rsidP="00C852B4">
      <w:pPr>
        <w:jc w:val="center"/>
        <w:rPr>
          <w:rFonts w:ascii="Times New Roman" w:hAnsi="Times New Roman" w:cs="Times New Roman"/>
        </w:rPr>
      </w:pPr>
      <w:r w:rsidRPr="00F02583">
        <w:rPr>
          <w:rFonts w:ascii="Times New Roman" w:hAnsi="Times New Roman" w:cs="Times New Roman"/>
        </w:rPr>
        <w:br w:type="page"/>
      </w:r>
    </w:p>
    <w:p w14:paraId="48565821" w14:textId="77777777" w:rsidR="00B21920" w:rsidRDefault="0023120C" w:rsidP="00C852B4">
      <w:pPr>
        <w:pStyle w:val="Heading1"/>
        <w:jc w:val="center"/>
        <w:rPr>
          <w:rFonts w:ascii="Times New Roman" w:hAnsi="Times New Roman" w:cs="Times New Roman"/>
        </w:rPr>
      </w:pPr>
      <w:r w:rsidRPr="00F02583">
        <w:rPr>
          <w:rFonts w:ascii="Times New Roman" w:hAnsi="Times New Roman" w:cs="Times New Roman"/>
        </w:rPr>
        <w:lastRenderedPageBreak/>
        <w:t>References</w:t>
      </w:r>
    </w:p>
    <w:p w14:paraId="57AF60C4" w14:textId="77777777" w:rsidR="00FD1952" w:rsidRPr="00FD1952" w:rsidRDefault="00FD1952" w:rsidP="00FD1952"/>
    <w:p w14:paraId="7DC0A66C" w14:textId="46A6F158" w:rsidR="00FD1952" w:rsidRPr="00FD1952" w:rsidRDefault="00FD1952" w:rsidP="00FD195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D1952">
        <w:rPr>
          <w:rFonts w:ascii="Times New Roman" w:hAnsi="Times New Roman" w:cs="Times New Roman"/>
          <w:sz w:val="24"/>
          <w:szCs w:val="24"/>
        </w:rPr>
        <w:t xml:space="preserve">Fischer, J. (2017, June 22). </w:t>
      </w:r>
      <w:r w:rsidRPr="00FD1952">
        <w:rPr>
          <w:rFonts w:ascii="Times New Roman" w:hAnsi="Times New Roman" w:cs="Times New Roman"/>
          <w:i/>
          <w:iCs/>
          <w:sz w:val="24"/>
          <w:szCs w:val="24"/>
        </w:rPr>
        <w:t>Press release</w:t>
      </w:r>
      <w:r w:rsidRPr="00FD19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1952">
        <w:rPr>
          <w:rFonts w:ascii="Times New Roman" w:hAnsi="Times New Roman" w:cs="Times New Roman"/>
          <w:sz w:val="24"/>
          <w:szCs w:val="24"/>
        </w:rPr>
        <w:t>thyssenkrupp</w:t>
      </w:r>
      <w:proofErr w:type="spellEnd"/>
      <w:r w:rsidRPr="00FD19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FD1952">
          <w:rPr>
            <w:rStyle w:val="Hyperlink"/>
            <w:rFonts w:ascii="Times New Roman" w:hAnsi="Times New Roman" w:cs="Times New Roman"/>
            <w:sz w:val="24"/>
            <w:szCs w:val="24"/>
          </w:rPr>
          <w:t>https://www.thyssenkrupp.com/en/newsroom/press-releases/thyssenkrupp-makes-the-future-a-reality--inauguration-of-the-world-s-first-rope-less-horizontal-vertical-elevator-system--multi-15</w:t>
        </w:r>
        <w:r w:rsidRPr="00FD1952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  <w:r w:rsidRPr="00FD1952">
          <w:rPr>
            <w:rStyle w:val="Hyperlink"/>
            <w:rFonts w:ascii="Times New Roman" w:hAnsi="Times New Roman" w:cs="Times New Roman"/>
            <w:sz w:val="24"/>
            <w:szCs w:val="24"/>
          </w:rPr>
          <w:t>0.html</w:t>
        </w:r>
      </w:hyperlink>
      <w:r w:rsidRPr="00FD19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FD643" w14:textId="7AE9FDF5" w:rsidR="00B21920" w:rsidRPr="00F02583" w:rsidRDefault="00B21920" w:rsidP="00FD1952">
      <w:pPr>
        <w:jc w:val="center"/>
        <w:rPr>
          <w:rFonts w:ascii="Times New Roman" w:hAnsi="Times New Roman" w:cs="Times New Roman"/>
        </w:rPr>
      </w:pPr>
    </w:p>
    <w:sectPr w:rsidR="00B21920" w:rsidRPr="00F025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91396">
    <w:abstractNumId w:val="8"/>
  </w:num>
  <w:num w:numId="2" w16cid:durableId="214631630">
    <w:abstractNumId w:val="6"/>
  </w:num>
  <w:num w:numId="3" w16cid:durableId="1685594613">
    <w:abstractNumId w:val="5"/>
  </w:num>
  <w:num w:numId="4" w16cid:durableId="1048335865">
    <w:abstractNumId w:val="4"/>
  </w:num>
  <w:num w:numId="5" w16cid:durableId="1362559954">
    <w:abstractNumId w:val="7"/>
  </w:num>
  <w:num w:numId="6" w16cid:durableId="363486789">
    <w:abstractNumId w:val="3"/>
  </w:num>
  <w:num w:numId="7" w16cid:durableId="1080523667">
    <w:abstractNumId w:val="2"/>
  </w:num>
  <w:num w:numId="8" w16cid:durableId="1140732769">
    <w:abstractNumId w:val="1"/>
  </w:num>
  <w:num w:numId="9" w16cid:durableId="22742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01D"/>
    <w:rsid w:val="00034616"/>
    <w:rsid w:val="0006063C"/>
    <w:rsid w:val="0015074B"/>
    <w:rsid w:val="0023120C"/>
    <w:rsid w:val="0029639D"/>
    <w:rsid w:val="00326F90"/>
    <w:rsid w:val="00380D96"/>
    <w:rsid w:val="003B5E28"/>
    <w:rsid w:val="006A4314"/>
    <w:rsid w:val="00725B8E"/>
    <w:rsid w:val="007A4F44"/>
    <w:rsid w:val="00A13DCE"/>
    <w:rsid w:val="00AA1D8D"/>
    <w:rsid w:val="00B21920"/>
    <w:rsid w:val="00B47730"/>
    <w:rsid w:val="00B80AF5"/>
    <w:rsid w:val="00BD7481"/>
    <w:rsid w:val="00C472F8"/>
    <w:rsid w:val="00C55FB9"/>
    <w:rsid w:val="00C745D5"/>
    <w:rsid w:val="00C852B4"/>
    <w:rsid w:val="00CB0664"/>
    <w:rsid w:val="00F02583"/>
    <w:rsid w:val="00FC693F"/>
    <w:rsid w:val="00F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AC09F"/>
  <w14:defaultImageDpi w14:val="300"/>
  <w15:docId w15:val="{BFB86DB1-FD4E-4D75-8583-CE898EDF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D19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9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9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hyssenkrupp.com/en/newsroom/press-releases/thyssenkrupp-makes-the-future-a-reality--inauguration-of-the-world-s-first-rope-less-horizontal-vertical-elevator-system--multi-1560.html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C631B1C40A747A0D074DA9AE18427" ma:contentTypeVersion="4" ma:contentTypeDescription="Create a new document." ma:contentTypeScope="" ma:versionID="9f8d5fe2bbdb91e475d623f8d396e687">
  <xsd:schema xmlns:xsd="http://www.w3.org/2001/XMLSchema" xmlns:xs="http://www.w3.org/2001/XMLSchema" xmlns:p="http://schemas.microsoft.com/office/2006/metadata/properties" xmlns:ns3="99035288-3be2-4c67-8de5-dd2dcac7c15c" targetNamespace="http://schemas.microsoft.com/office/2006/metadata/properties" ma:root="true" ma:fieldsID="7e9dbbfad3d4bd9d7182a60c8b547f46" ns3:_="">
    <xsd:import namespace="99035288-3be2-4c67-8de5-dd2dcac7c1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35288-3be2-4c67-8de5-dd2dcac7c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A28D25-F9F6-4B26-8025-7BE6F8CF5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35288-3be2-4c67-8de5-dd2dcac7c1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027781-ECB9-43A5-AC17-D8E40E7E66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C6AADD-B8E8-4909-8BC0-C395D0CF7DD6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99035288-3be2-4c67-8de5-dd2dcac7c15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2052</Characters>
  <Application>Microsoft Office Word</Application>
  <DocSecurity>0</DocSecurity>
  <Lines>70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Pierre Francois</cp:lastModifiedBy>
  <cp:revision>2</cp:revision>
  <dcterms:created xsi:type="dcterms:W3CDTF">2024-12-01T23:30:00Z</dcterms:created>
  <dcterms:modified xsi:type="dcterms:W3CDTF">2024-12-01T23:30:00Z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0x01010054EC631B1C40A747A0D074DA9AE18427</vt:lpwstr>
  </property>
</Properties>
</file>