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9E4D" w14:textId="77777777" w:rsidR="009E5CFC" w:rsidRDefault="009E5CFC">
      <w:pPr>
        <w:pStyle w:val="Heading1"/>
        <w:jc w:val="center"/>
      </w:pPr>
    </w:p>
    <w:p w14:paraId="629ABB0D" w14:textId="77777777" w:rsidR="009E5CFC" w:rsidRDefault="009E5CFC"/>
    <w:p w14:paraId="6506BBB6" w14:textId="77777777" w:rsidR="009E5CFC" w:rsidRDefault="009E5CFC"/>
    <w:p w14:paraId="4E5C14BA" w14:textId="77777777" w:rsidR="009E5CFC" w:rsidRDefault="009E5CFC"/>
    <w:p w14:paraId="3D93F4B8" w14:textId="77777777" w:rsidR="009E5CFC" w:rsidRDefault="009E5CFC"/>
    <w:p w14:paraId="702005D1" w14:textId="77777777" w:rsidR="009E5CFC" w:rsidRDefault="009E5CFC"/>
    <w:p w14:paraId="178C0E00" w14:textId="77777777" w:rsidR="009E5CFC" w:rsidRPr="001811DA" w:rsidRDefault="00A53CCB">
      <w:pPr>
        <w:pStyle w:val="Heading1"/>
        <w:jc w:val="center"/>
        <w:rPr>
          <w:sz w:val="96"/>
          <w:szCs w:val="96"/>
        </w:rPr>
      </w:pPr>
      <w:proofErr w:type="spellStart"/>
      <w:r w:rsidRPr="001811DA">
        <w:rPr>
          <w:sz w:val="96"/>
          <w:szCs w:val="96"/>
        </w:rPr>
        <w:t>MicroJava</w:t>
      </w:r>
      <w:proofErr w:type="spellEnd"/>
      <w:r w:rsidRPr="001811DA">
        <w:rPr>
          <w:sz w:val="96"/>
          <w:szCs w:val="96"/>
        </w:rPr>
        <w:t xml:space="preserve"> Compiler</w:t>
      </w:r>
    </w:p>
    <w:p w14:paraId="7301DF34" w14:textId="77777777" w:rsidR="009E5CFC" w:rsidRDefault="009E5CFC">
      <w:pPr>
        <w:rPr>
          <w:sz w:val="80"/>
          <w:szCs w:val="80"/>
        </w:rPr>
      </w:pPr>
    </w:p>
    <w:p w14:paraId="29DCB97D" w14:textId="77777777" w:rsidR="009E5CFC" w:rsidRDefault="009E5CFC">
      <w:pPr>
        <w:rPr>
          <w:sz w:val="80"/>
          <w:szCs w:val="80"/>
        </w:rPr>
      </w:pPr>
    </w:p>
    <w:p w14:paraId="13C4C3F5" w14:textId="77777777" w:rsidR="009E5CFC" w:rsidRDefault="009E5CFC">
      <w:pPr>
        <w:rPr>
          <w:sz w:val="80"/>
          <w:szCs w:val="80"/>
        </w:rPr>
      </w:pPr>
    </w:p>
    <w:p w14:paraId="14BCDDE5" w14:textId="3120335E" w:rsidR="009E5CFC" w:rsidRDefault="001811DA">
      <w:pPr>
        <w:pStyle w:val="Heading3"/>
        <w:rPr>
          <w:sz w:val="60"/>
          <w:szCs w:val="60"/>
        </w:rPr>
      </w:pPr>
      <w:r>
        <w:rPr>
          <w:sz w:val="60"/>
          <w:szCs w:val="60"/>
        </w:rPr>
        <w:t xml:space="preserve">Stefan </w:t>
      </w:r>
      <w:proofErr w:type="spellStart"/>
      <w:r>
        <w:rPr>
          <w:sz w:val="60"/>
          <w:szCs w:val="60"/>
        </w:rPr>
        <w:t>Pajovic</w:t>
      </w:r>
      <w:proofErr w:type="spellEnd"/>
    </w:p>
    <w:p w14:paraId="2C9961D3" w14:textId="77777777" w:rsidR="009E5CFC" w:rsidRDefault="00A53CCB">
      <w:r>
        <w:br w:type="page"/>
      </w:r>
    </w:p>
    <w:p w14:paraId="134AA802" w14:textId="77777777" w:rsidR="009E5CFC" w:rsidRDefault="009E5CFC"/>
    <w:p w14:paraId="321C0BBA" w14:textId="77777777" w:rsidR="009E5CFC" w:rsidRDefault="00A53CCB">
      <w:pPr>
        <w:pStyle w:val="Heading4"/>
      </w:pPr>
      <w:proofErr w:type="spellStart"/>
      <w:r>
        <w:t>Uvod</w:t>
      </w:r>
      <w:proofErr w:type="spellEnd"/>
    </w:p>
    <w:p w14:paraId="78FA9E7B" w14:textId="77777777" w:rsidR="009E5CFC" w:rsidRDefault="009E5CFC">
      <w:pPr>
        <w:rPr>
          <w:rFonts w:ascii="Times New Roman" w:eastAsia="Times New Roman" w:hAnsi="Times New Roman"/>
          <w:color w:val="000000"/>
          <w:sz w:val="23"/>
        </w:rPr>
      </w:pPr>
    </w:p>
    <w:p w14:paraId="419ED290" w14:textId="77777777" w:rsidR="009E5CFC" w:rsidRDefault="00A53CCB">
      <w:pPr>
        <w:rPr>
          <w:rFonts w:ascii="Times New Roman" w:eastAsia="Times New Roman" w:hAnsi="Times New Roman"/>
          <w:color w:val="000000"/>
          <w:sz w:val="23"/>
        </w:rPr>
      </w:pPr>
      <w:proofErr w:type="spellStart"/>
      <w:r>
        <w:rPr>
          <w:rFonts w:ascii="Times New Roman" w:eastAsia="Times New Roman" w:hAnsi="Times New Roman"/>
          <w:color w:val="000000"/>
          <w:sz w:val="23"/>
        </w:rPr>
        <w:t>Cilj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projektnog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zadatka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je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realizacija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kompajlera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za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programski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jezik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Mikrojavu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Kompajler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omogućava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prevodjenje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semantički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ispravnih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Mikrojava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programa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u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Mikrojava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bajtkod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koji se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izvršava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virtuelnoj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mašini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za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Mikrojavu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</w:p>
    <w:p w14:paraId="0500BE26" w14:textId="77777777" w:rsidR="009E5CFC" w:rsidRDefault="00A53CCB">
      <w:pPr>
        <w:rPr>
          <w:rFonts w:ascii="Times New Roman" w:eastAsia="Times New Roman" w:hAnsi="Times New Roman"/>
          <w:color w:val="000000"/>
          <w:sz w:val="23"/>
        </w:rPr>
      </w:pPr>
      <w:proofErr w:type="spellStart"/>
      <w:r>
        <w:rPr>
          <w:rFonts w:ascii="Times New Roman" w:eastAsia="Times New Roman" w:hAnsi="Times New Roman"/>
          <w:color w:val="000000"/>
          <w:sz w:val="23"/>
        </w:rPr>
        <w:t>Programski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prevodi</w:t>
      </w:r>
      <w:r>
        <w:rPr>
          <w:rFonts w:ascii="Times New Roman" w:eastAsia="Times New Roman" w:hAnsi="Times New Roman"/>
          <w:color w:val="000000"/>
          <w:sz w:val="23"/>
        </w:rPr>
        <w:t>lac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za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Mikrojavu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ima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četiri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osnovne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funkcionalnosti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leksičku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analizu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analizu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semantičku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analizu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generisanje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koda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</w:p>
    <w:p w14:paraId="088B777F" w14:textId="77777777" w:rsidR="009E5CFC" w:rsidRDefault="00A53CCB">
      <w:pPr>
        <w:rPr>
          <w:rFonts w:ascii="Times New Roman" w:eastAsia="Times New Roman" w:hAnsi="Times New Roman"/>
          <w:color w:val="000000"/>
          <w:sz w:val="23"/>
        </w:rPr>
      </w:pPr>
      <w:proofErr w:type="spellStart"/>
      <w:r>
        <w:rPr>
          <w:rFonts w:ascii="Times New Roman" w:eastAsia="Times New Roman" w:hAnsi="Times New Roman"/>
          <w:i/>
          <w:color w:val="000000"/>
          <w:sz w:val="23"/>
        </w:rPr>
        <w:t>Leksički</w:t>
      </w:r>
      <w:proofErr w:type="spellEnd"/>
      <w:r>
        <w:rPr>
          <w:rFonts w:ascii="Times New Roman" w:eastAsia="Times New Roman" w:hAnsi="Times New Roman"/>
          <w:i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/>
          <w:sz w:val="23"/>
        </w:rPr>
        <w:t>analizator</w:t>
      </w:r>
      <w:proofErr w:type="spellEnd"/>
      <w:r>
        <w:rPr>
          <w:rFonts w:ascii="Times New Roman" w:eastAsia="Times New Roman" w:hAnsi="Times New Roman"/>
          <w:i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treba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da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prepoznaje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jezičke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lekseme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vrati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skup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tokena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izdvojenih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izvornog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koda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, koji se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dalje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razmatr</w:t>
      </w:r>
      <w:r>
        <w:rPr>
          <w:rFonts w:ascii="Times New Roman" w:eastAsia="Times New Roman" w:hAnsi="Times New Roman"/>
          <w:color w:val="000000"/>
          <w:sz w:val="23"/>
        </w:rPr>
        <w:t>aju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u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okviru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analize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Ukoliko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se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tokom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leksičke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analize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detektuje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leksička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greška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potrebno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je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ispisati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odgovarajuću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poruku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izlaz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</w:p>
    <w:p w14:paraId="697405BF" w14:textId="77777777" w:rsidR="009E5CFC" w:rsidRDefault="00A53CCB">
      <w:pPr>
        <w:rPr>
          <w:rFonts w:ascii="Times New Roman" w:eastAsia="Times New Roman" w:hAnsi="Times New Roman"/>
          <w:color w:val="000000"/>
          <w:sz w:val="23"/>
        </w:rPr>
      </w:pPr>
      <w:proofErr w:type="spellStart"/>
      <w:r>
        <w:rPr>
          <w:rFonts w:ascii="Times New Roman" w:eastAsia="Times New Roman" w:hAnsi="Times New Roman"/>
          <w:i/>
          <w:color w:val="000000"/>
          <w:sz w:val="23"/>
        </w:rPr>
        <w:t>Sintaksni</w:t>
      </w:r>
      <w:proofErr w:type="spellEnd"/>
      <w:r>
        <w:rPr>
          <w:rFonts w:ascii="Times New Roman" w:eastAsia="Times New Roman" w:hAnsi="Times New Roman"/>
          <w:i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/>
          <w:sz w:val="23"/>
        </w:rPr>
        <w:t>analizator</w:t>
      </w:r>
      <w:proofErr w:type="spellEnd"/>
      <w:r>
        <w:rPr>
          <w:rFonts w:ascii="Times New Roman" w:eastAsia="Times New Roman" w:hAnsi="Times New Roman"/>
          <w:i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ima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zadatak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da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utvrdi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da li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izdvojeni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tokeni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izvornog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koda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programa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mogu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formiraju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gram</w:t>
      </w:r>
      <w:r>
        <w:rPr>
          <w:rFonts w:ascii="Times New Roman" w:eastAsia="Times New Roman" w:hAnsi="Times New Roman"/>
          <w:color w:val="000000"/>
          <w:sz w:val="23"/>
        </w:rPr>
        <w:t>atički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ispravne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sentence.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Tokom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parsiranja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Mikrojava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programa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potrebno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je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odgovarajući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način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omogućiti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praćenje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samog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procesa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parsiranja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način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koji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će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biti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u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nastavku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dokumenta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detaljno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opisan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Nakon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parsiranja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ispravnih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Mikrojava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program</w:t>
      </w:r>
      <w:r>
        <w:rPr>
          <w:rFonts w:ascii="Times New Roman" w:eastAsia="Times New Roman" w:hAnsi="Times New Roman"/>
          <w:color w:val="000000"/>
          <w:sz w:val="23"/>
        </w:rPr>
        <w:t>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potrebno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je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obavestiti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korisnika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o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uspešnosti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parsiranja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Ukoliko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izvorni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kod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ima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greške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potrebno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je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izdati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adekvatno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objašnjenje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o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detektovanoj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sintaksnoj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grešci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izvršiti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oporavak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nastaviti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parsiranje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</w:p>
    <w:p w14:paraId="230D5C96" w14:textId="77777777" w:rsidR="009E5CFC" w:rsidRDefault="00A53CCB">
      <w:pPr>
        <w:rPr>
          <w:rFonts w:ascii="Times New Roman" w:eastAsia="Times New Roman" w:hAnsi="Times New Roman"/>
          <w:color w:val="000000"/>
          <w:sz w:val="23"/>
        </w:rPr>
      </w:pPr>
      <w:proofErr w:type="spellStart"/>
      <w:r>
        <w:rPr>
          <w:rFonts w:ascii="Times New Roman" w:eastAsia="Times New Roman" w:hAnsi="Times New Roman"/>
          <w:i/>
          <w:color w:val="000000"/>
          <w:sz w:val="23"/>
        </w:rPr>
        <w:t>Semantički</w:t>
      </w:r>
      <w:proofErr w:type="spellEnd"/>
      <w:r>
        <w:rPr>
          <w:rFonts w:ascii="Times New Roman" w:eastAsia="Times New Roman" w:hAnsi="Times New Roman"/>
          <w:i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color w:val="000000"/>
          <w:sz w:val="23"/>
        </w:rPr>
        <w:t>analizator</w:t>
      </w:r>
      <w:proofErr w:type="spellEnd"/>
      <w:r>
        <w:rPr>
          <w:rFonts w:ascii="Times New Roman" w:eastAsia="Times New Roman" w:hAnsi="Times New Roman"/>
          <w:i/>
          <w:color w:val="000000"/>
          <w:sz w:val="23"/>
        </w:rPr>
        <w:t xml:space="preserve"> </w:t>
      </w:r>
      <w:r>
        <w:rPr>
          <w:rFonts w:ascii="Times New Roman" w:eastAsia="Times New Roman" w:hAnsi="Times New Roman"/>
          <w:color w:val="000000"/>
          <w:sz w:val="23"/>
        </w:rPr>
        <w:t xml:space="preserve">se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formira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osnovu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apstraktnog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sintaksnog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stabla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je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nastalo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kao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rezultat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analize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Semantička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analiza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se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sprovodi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implementacijom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metoda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za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posećivanje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čvorova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apstraktnog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sintaksnog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stabla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Stablo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je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formirano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osnovu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gramatike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implementirane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u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pretho</w:t>
      </w:r>
      <w:r>
        <w:rPr>
          <w:rFonts w:ascii="Times New Roman" w:eastAsia="Times New Roman" w:hAnsi="Times New Roman"/>
          <w:color w:val="000000"/>
          <w:sz w:val="23"/>
        </w:rPr>
        <w:t>dnoj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fazi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Ukoliko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izvorni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kod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ima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semantičke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greške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potrebno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je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prikazati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adekvatnu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poruku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o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detektovanoj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semantičkoj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grešci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</w:p>
    <w:p w14:paraId="52A5A50E" w14:textId="77777777" w:rsidR="009E5CFC" w:rsidRDefault="00A53CCB">
      <w:pPr>
        <w:rPr>
          <w:rFonts w:ascii="Times New Roman" w:eastAsia="Times New Roman" w:hAnsi="Times New Roman"/>
          <w:color w:val="000000"/>
          <w:sz w:val="23"/>
        </w:rPr>
      </w:pPr>
      <w:r>
        <w:rPr>
          <w:rFonts w:ascii="Times New Roman" w:eastAsia="Times New Roman" w:hAnsi="Times New Roman"/>
          <w:i/>
          <w:color w:val="000000"/>
          <w:sz w:val="23"/>
        </w:rPr>
        <w:t xml:space="preserve">Generator </w:t>
      </w:r>
      <w:proofErr w:type="spellStart"/>
      <w:r>
        <w:rPr>
          <w:rFonts w:ascii="Times New Roman" w:eastAsia="Times New Roman" w:hAnsi="Times New Roman"/>
          <w:i/>
          <w:color w:val="000000"/>
          <w:sz w:val="23"/>
        </w:rPr>
        <w:t>koda</w:t>
      </w:r>
      <w:proofErr w:type="spellEnd"/>
      <w:r>
        <w:rPr>
          <w:rFonts w:ascii="Times New Roman" w:eastAsia="Times New Roman" w:hAnsi="Times New Roman"/>
          <w:i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prevodi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sintaksno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semantički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ispravne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programe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u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izvršni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oblik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za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odabrano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izvršno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okruženje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Mikrojava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VM.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Gen</w:t>
      </w:r>
      <w:r>
        <w:rPr>
          <w:rFonts w:ascii="Times New Roman" w:eastAsia="Times New Roman" w:hAnsi="Times New Roman"/>
          <w:color w:val="000000"/>
          <w:sz w:val="23"/>
        </w:rPr>
        <w:t>erisanje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koda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se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implementira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sličan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način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kao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semantička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analiza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implementacijom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metoda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koje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posećuju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čvorove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. </w:t>
      </w:r>
    </w:p>
    <w:p w14:paraId="37B9FDA0" w14:textId="77777777" w:rsidR="009E5CFC" w:rsidRDefault="009E5CFC">
      <w:pPr>
        <w:rPr>
          <w:rFonts w:ascii="Times New Roman" w:eastAsia="Times New Roman" w:hAnsi="Times New Roman"/>
          <w:color w:val="000000"/>
          <w:sz w:val="23"/>
        </w:rPr>
      </w:pPr>
    </w:p>
    <w:p w14:paraId="7543C068" w14:textId="77777777" w:rsidR="009E5CFC" w:rsidRDefault="009E5CFC">
      <w:pPr>
        <w:rPr>
          <w:rFonts w:ascii="Times New Roman" w:eastAsia="Times New Roman" w:hAnsi="Times New Roman"/>
          <w:color w:val="000000"/>
          <w:sz w:val="23"/>
        </w:rPr>
      </w:pPr>
    </w:p>
    <w:p w14:paraId="43395B74" w14:textId="77777777" w:rsidR="009E5CFC" w:rsidRDefault="00A53CCB">
      <w:pPr>
        <w:pStyle w:val="Heading4"/>
        <w:rPr>
          <w:rFonts w:ascii="Times New Roman" w:eastAsia="Times New Roman" w:hAnsi="Times New Roman"/>
          <w:color w:val="000000"/>
          <w:sz w:val="23"/>
        </w:rPr>
      </w:pPr>
      <w:proofErr w:type="spellStart"/>
      <w:r>
        <w:rPr>
          <w:rFonts w:ascii="Times New Roman" w:eastAsia="Times New Roman" w:hAnsi="Times New Roman"/>
          <w:color w:val="000000"/>
          <w:sz w:val="23"/>
        </w:rPr>
        <w:t>Komande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 xml:space="preserve"> (</w:t>
      </w:r>
      <w:proofErr w:type="spellStart"/>
      <w:r>
        <w:rPr>
          <w:rFonts w:ascii="Times New Roman" w:eastAsia="Times New Roman" w:hAnsi="Times New Roman"/>
          <w:color w:val="000000"/>
          <w:sz w:val="23"/>
        </w:rPr>
        <w:t>primeri</w:t>
      </w:r>
      <w:proofErr w:type="spellEnd"/>
      <w:r>
        <w:rPr>
          <w:rFonts w:ascii="Times New Roman" w:eastAsia="Times New Roman" w:hAnsi="Times New Roman"/>
          <w:color w:val="000000"/>
          <w:sz w:val="23"/>
        </w:rPr>
        <w:t>)</w:t>
      </w:r>
    </w:p>
    <w:p w14:paraId="0A764CC8" w14:textId="77777777" w:rsidR="009E5CFC" w:rsidRDefault="00A53CCB">
      <w:proofErr w:type="spellStart"/>
      <w:r>
        <w:t>Generisanje</w:t>
      </w:r>
      <w:proofErr w:type="spellEnd"/>
      <w:r>
        <w:t xml:space="preserve"> </w:t>
      </w:r>
      <w:proofErr w:type="spellStart"/>
      <w:r>
        <w:t>leksera</w:t>
      </w:r>
      <w:proofErr w:type="spellEnd"/>
    </w:p>
    <w:p w14:paraId="776C4DC0" w14:textId="77777777" w:rsidR="009E5CFC" w:rsidRDefault="00A53CCB">
      <w:r>
        <w:t>java -jar JFlex.jar -d</w:t>
      </w:r>
      <w:proofErr w:type="gramStart"/>
      <w:r>
        <w:t xml:space="preserve"> ..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rs</w:t>
      </w:r>
      <w:proofErr w:type="spellEnd"/>
      <w:r>
        <w:t>\ac\</w:t>
      </w:r>
      <w:proofErr w:type="spellStart"/>
      <w:r>
        <w:t>bg</w:t>
      </w:r>
      <w:proofErr w:type="spellEnd"/>
      <w:r>
        <w:t>\</w:t>
      </w:r>
      <w:proofErr w:type="spellStart"/>
      <w:r>
        <w:t>etf</w:t>
      </w:r>
      <w:proofErr w:type="spellEnd"/>
      <w:r>
        <w:t>\pp1 ..\spec\</w:t>
      </w:r>
      <w:proofErr w:type="spellStart"/>
      <w:r>
        <w:t>mjlexer.flex</w:t>
      </w:r>
      <w:proofErr w:type="spellEnd"/>
    </w:p>
    <w:p w14:paraId="10EFA854" w14:textId="77777777" w:rsidR="009E5CFC" w:rsidRDefault="009E5CFC"/>
    <w:p w14:paraId="55194F71" w14:textId="77777777" w:rsidR="009E5CFC" w:rsidRDefault="00A53CCB">
      <w:proofErr w:type="spellStart"/>
      <w:r>
        <w:t>Generisanje</w:t>
      </w:r>
      <w:proofErr w:type="spellEnd"/>
      <w:r>
        <w:t xml:space="preserve"> </w:t>
      </w:r>
      <w:proofErr w:type="spellStart"/>
      <w:r>
        <w:t>parsera</w:t>
      </w:r>
      <w:proofErr w:type="spellEnd"/>
    </w:p>
    <w:p w14:paraId="47099358" w14:textId="77777777" w:rsidR="009E5CFC" w:rsidRDefault="00A53CCB">
      <w:r>
        <w:t xml:space="preserve">java </w:t>
      </w:r>
      <w:r>
        <w:t>-jar cup_v10k.jar -</w:t>
      </w:r>
      <w:proofErr w:type="spellStart"/>
      <w:r>
        <w:t>destdir</w:t>
      </w:r>
      <w:proofErr w:type="spellEnd"/>
      <w:proofErr w:type="gramStart"/>
      <w:r>
        <w:t xml:space="preserve"> ..</w:t>
      </w:r>
      <w:proofErr w:type="gramEnd"/>
      <w:r>
        <w:t>\</w:t>
      </w:r>
      <w:proofErr w:type="spellStart"/>
      <w:r>
        <w:t>src</w:t>
      </w:r>
      <w:proofErr w:type="spellEnd"/>
      <w:r>
        <w:t>\</w:t>
      </w:r>
      <w:proofErr w:type="spellStart"/>
      <w:r>
        <w:t>rs</w:t>
      </w:r>
      <w:proofErr w:type="spellEnd"/>
      <w:r>
        <w:t>\ac\</w:t>
      </w:r>
      <w:proofErr w:type="spellStart"/>
      <w:r>
        <w:t>bg</w:t>
      </w:r>
      <w:proofErr w:type="spellEnd"/>
      <w:r>
        <w:t>\</w:t>
      </w:r>
      <w:proofErr w:type="spellStart"/>
      <w:r>
        <w:t>etf</w:t>
      </w:r>
      <w:proofErr w:type="spellEnd"/>
      <w:r>
        <w:t xml:space="preserve">\pp1 -parser </w:t>
      </w:r>
      <w:proofErr w:type="spellStart"/>
      <w:r>
        <w:t>MJParser</w:t>
      </w:r>
      <w:proofErr w:type="spellEnd"/>
      <w:r>
        <w:t xml:space="preserve"> -</w:t>
      </w:r>
      <w:proofErr w:type="spellStart"/>
      <w:r>
        <w:t>ast</w:t>
      </w:r>
      <w:proofErr w:type="spellEnd"/>
      <w:r>
        <w:t xml:space="preserve"> rs.ac.bg.etf.pp1.ast -</w:t>
      </w:r>
      <w:proofErr w:type="spellStart"/>
      <w:r>
        <w:t>buildtree</w:t>
      </w:r>
      <w:proofErr w:type="spellEnd"/>
      <w:r>
        <w:t xml:space="preserve"> ..\spec\</w:t>
      </w:r>
      <w:proofErr w:type="spellStart"/>
      <w:r>
        <w:t>mjparser.cup</w:t>
      </w:r>
      <w:proofErr w:type="spellEnd"/>
    </w:p>
    <w:p w14:paraId="55666305" w14:textId="77777777" w:rsidR="009E5CFC" w:rsidRDefault="009E5CFC"/>
    <w:p w14:paraId="53F19EAB" w14:textId="77777777" w:rsidR="009E5CFC" w:rsidRDefault="00A53CCB">
      <w:proofErr w:type="spellStart"/>
      <w:r>
        <w:t>Pokretanje</w:t>
      </w:r>
      <w:proofErr w:type="spellEnd"/>
      <w:r>
        <w:t xml:space="preserve"> MJ </w:t>
      </w:r>
      <w:proofErr w:type="spellStart"/>
      <w:r>
        <w:t>programa</w:t>
      </w:r>
      <w:proofErr w:type="spellEnd"/>
    </w:p>
    <w:p w14:paraId="7760D684" w14:textId="32B1A597" w:rsidR="009E5CFC" w:rsidRDefault="00A53CCB">
      <w:r>
        <w:t>java -jar mj-runtime</w:t>
      </w:r>
      <w:r w:rsidR="003E2D43">
        <w:t>-1.1</w:t>
      </w:r>
      <w:r>
        <w:t>.jar -</w:t>
      </w:r>
      <w:proofErr w:type="gramStart"/>
      <w:r>
        <w:t xml:space="preserve">debug </w:t>
      </w:r>
      <w:r w:rsidR="00B33203">
        <w:t xml:space="preserve"> </w:t>
      </w:r>
      <w:r w:rsidR="003E2D43">
        <w:t>..</w:t>
      </w:r>
      <w:r w:rsidR="00B33203">
        <w:t>/test</w:t>
      </w:r>
      <w:r>
        <w:t>\program.obj</w:t>
      </w:r>
      <w:proofErr w:type="gramEnd"/>
    </w:p>
    <w:p w14:paraId="59128255" w14:textId="77777777" w:rsidR="009E5CFC" w:rsidRDefault="009E5CFC"/>
    <w:p w14:paraId="361EE4CD" w14:textId="77777777" w:rsidR="009E5CFC" w:rsidRDefault="00A53CCB">
      <w:proofErr w:type="spellStart"/>
      <w:r>
        <w:t>Dekompajliranje</w:t>
      </w:r>
      <w:proofErr w:type="spellEnd"/>
    </w:p>
    <w:p w14:paraId="5A3C51DB" w14:textId="369DCF31" w:rsidR="009E5CFC" w:rsidRDefault="00A53CCB">
      <w:r>
        <w:t>java -cp mj-runtime</w:t>
      </w:r>
      <w:r w:rsidR="003C64D9">
        <w:t>-1.1</w:t>
      </w:r>
      <w:r>
        <w:t xml:space="preserve">.jar </w:t>
      </w:r>
      <w:proofErr w:type="gramStart"/>
      <w:r>
        <w:t>rs.etf.pp1.mj.run</w:t>
      </w:r>
      <w:r>
        <w:t>time</w:t>
      </w:r>
      <w:proofErr w:type="gramEnd"/>
      <w:r>
        <w:t xml:space="preserve">.disasm </w:t>
      </w:r>
      <w:r w:rsidR="00B33203">
        <w:t>../test</w:t>
      </w:r>
      <w:r>
        <w:t>\program.obj</w:t>
      </w:r>
    </w:p>
    <w:p w14:paraId="571D200A" w14:textId="77777777" w:rsidR="009E5CFC" w:rsidRDefault="009E5CFC"/>
    <w:p w14:paraId="1363058A" w14:textId="77777777" w:rsidR="009E5CFC" w:rsidRDefault="009E5CFC"/>
    <w:p w14:paraId="58D833CE" w14:textId="77777777" w:rsidR="009E5CFC" w:rsidRDefault="00A53CCB">
      <w:pPr>
        <w:pStyle w:val="Heading4"/>
      </w:pPr>
      <w:r>
        <w:t xml:space="preserve">Test </w:t>
      </w:r>
      <w:proofErr w:type="spellStart"/>
      <w:r>
        <w:t>Primeri</w:t>
      </w:r>
      <w:proofErr w:type="spellEnd"/>
    </w:p>
    <w:p w14:paraId="67BC139B" w14:textId="7C204494" w:rsidR="009E5CFC" w:rsidRDefault="004246AF">
      <w:pPr>
        <w:rPr>
          <w:lang w:val="sr-Latn-RS"/>
        </w:rPr>
      </w:pPr>
      <w:r>
        <w:t xml:space="preserve">Test </w:t>
      </w:r>
      <w:proofErr w:type="spellStart"/>
      <w:r>
        <w:t>primeri</w:t>
      </w:r>
      <w:proofErr w:type="spellEnd"/>
      <w:r>
        <w:t xml:space="preserve"> </w:t>
      </w:r>
      <w:proofErr w:type="spellStart"/>
      <w:r>
        <w:t>pokrivaju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sintaksno</w:t>
      </w:r>
      <w:proofErr w:type="spellEnd"/>
      <w:r>
        <w:t xml:space="preserve"> I </w:t>
      </w:r>
      <w:proofErr w:type="spellStart"/>
      <w:r>
        <w:t>semanticki</w:t>
      </w:r>
      <w:proofErr w:type="spellEnd"/>
      <w:r>
        <w:t xml:space="preserve"> </w:t>
      </w:r>
      <w:proofErr w:type="spellStart"/>
      <w:r>
        <w:t>ispravne</w:t>
      </w:r>
      <w:proofErr w:type="spellEnd"/>
      <w:r>
        <w:t xml:space="preserve"> </w:t>
      </w:r>
      <w:proofErr w:type="spellStart"/>
      <w:r w:rsidR="007F2464">
        <w:t>Mj</w:t>
      </w:r>
      <w:proofErr w:type="spellEnd"/>
      <w:r w:rsidR="007F2464">
        <w:t xml:space="preserve"> </w:t>
      </w:r>
      <w:proofErr w:type="spellStart"/>
      <w:r w:rsidR="007F2464">
        <w:t>programe</w:t>
      </w:r>
      <w:proofErr w:type="spellEnd"/>
      <w:r w:rsidR="007F2464">
        <w:t xml:space="preserve"> I </w:t>
      </w:r>
      <w:proofErr w:type="spellStart"/>
      <w:r w:rsidR="007F2464">
        <w:t>pokrivaju</w:t>
      </w:r>
      <w:proofErr w:type="spellEnd"/>
      <w:r w:rsidR="007F2464">
        <w:t xml:space="preserve"> </w:t>
      </w:r>
      <w:proofErr w:type="spellStart"/>
      <w:r w:rsidR="007F2464">
        <w:t>sve</w:t>
      </w:r>
      <w:proofErr w:type="spellEnd"/>
      <w:r w:rsidR="007F2464">
        <w:t xml:space="preserve"> </w:t>
      </w:r>
      <w:proofErr w:type="spellStart"/>
      <w:r w:rsidR="007F2464">
        <w:t>smene</w:t>
      </w:r>
      <w:proofErr w:type="spellEnd"/>
      <w:r w:rsidR="007F2464">
        <w:t xml:space="preserve"> </w:t>
      </w:r>
      <w:proofErr w:type="spellStart"/>
      <w:r w:rsidR="007F2464">
        <w:t>iz</w:t>
      </w:r>
      <w:proofErr w:type="spellEnd"/>
      <w:r w:rsidR="007F2464">
        <w:t xml:space="preserve"> </w:t>
      </w:r>
      <w:proofErr w:type="spellStart"/>
      <w:r w:rsidR="007F2464">
        <w:t>gramtike</w:t>
      </w:r>
      <w:proofErr w:type="spellEnd"/>
      <w:r w:rsidR="007F2464">
        <w:t xml:space="preserve">. </w:t>
      </w:r>
      <w:proofErr w:type="gramStart"/>
      <w:r w:rsidR="007F2464">
        <w:t>Test</w:t>
      </w:r>
      <w:proofErr w:type="gramEnd"/>
      <w:r w:rsidR="007F2464">
        <w:t xml:space="preserve"> </w:t>
      </w:r>
      <w:proofErr w:type="spellStart"/>
      <w:r w:rsidR="007F2464">
        <w:t>syntaxerros</w:t>
      </w:r>
      <w:proofErr w:type="spellEnd"/>
      <w:r w:rsidR="007F2464">
        <w:t xml:space="preserve"> </w:t>
      </w:r>
      <w:proofErr w:type="spellStart"/>
      <w:r w:rsidR="007F2464">
        <w:t>pokriva</w:t>
      </w:r>
      <w:proofErr w:type="spellEnd"/>
      <w:r w:rsidR="007F2464">
        <w:t xml:space="preserve"> </w:t>
      </w:r>
      <w:proofErr w:type="spellStart"/>
      <w:r w:rsidR="007F2464">
        <w:t>greske</w:t>
      </w:r>
      <w:proofErr w:type="spellEnd"/>
      <w:r w:rsidR="007F2464">
        <w:t xml:space="preserve"> u </w:t>
      </w:r>
      <w:proofErr w:type="spellStart"/>
      <w:r w:rsidR="007F2464">
        <w:t>sintaksnoj</w:t>
      </w:r>
      <w:proofErr w:type="spellEnd"/>
      <w:r w:rsidR="007F2464">
        <w:t xml:space="preserve"> </w:t>
      </w:r>
      <w:proofErr w:type="spellStart"/>
      <w:r w:rsidR="007F2464">
        <w:t>fazi</w:t>
      </w:r>
      <w:proofErr w:type="spellEnd"/>
      <w:r w:rsidR="007F2464">
        <w:t xml:space="preserve"> </w:t>
      </w:r>
      <w:proofErr w:type="spellStart"/>
      <w:r w:rsidR="007F2464">
        <w:t>dok</w:t>
      </w:r>
      <w:proofErr w:type="spellEnd"/>
      <w:r w:rsidR="007F2464">
        <w:t xml:space="preserve"> </w:t>
      </w:r>
      <w:proofErr w:type="spellStart"/>
      <w:r w:rsidR="007F2464">
        <w:t>ostali</w:t>
      </w:r>
      <w:proofErr w:type="spellEnd"/>
      <w:r w:rsidR="007F2464">
        <w:t xml:space="preserve"> error </w:t>
      </w:r>
      <w:proofErr w:type="spellStart"/>
      <w:r w:rsidR="007F2464">
        <w:t>testovi</w:t>
      </w:r>
      <w:proofErr w:type="spellEnd"/>
      <w:r w:rsidR="007F2464">
        <w:t xml:space="preserve"> </w:t>
      </w:r>
      <w:proofErr w:type="spellStart"/>
      <w:r w:rsidR="007F2464">
        <w:t>pokrivaju</w:t>
      </w:r>
      <w:proofErr w:type="spellEnd"/>
      <w:r w:rsidR="007F2464">
        <w:t xml:space="preserve"> </w:t>
      </w:r>
      <w:proofErr w:type="spellStart"/>
      <w:r w:rsidR="007F2464">
        <w:t>greske</w:t>
      </w:r>
      <w:proofErr w:type="spellEnd"/>
      <w:r w:rsidR="007F2464">
        <w:t xml:space="preserve"> </w:t>
      </w:r>
      <w:proofErr w:type="spellStart"/>
      <w:r w:rsidR="007F2464">
        <w:t>iz</w:t>
      </w:r>
      <w:proofErr w:type="spellEnd"/>
      <w:r w:rsidR="007F2464">
        <w:t xml:space="preserve"> </w:t>
      </w:r>
      <w:proofErr w:type="spellStart"/>
      <w:r w:rsidR="007F2464">
        <w:t>semanticke</w:t>
      </w:r>
      <w:proofErr w:type="spellEnd"/>
      <w:r w:rsidR="007F2464">
        <w:t xml:space="preserve"> faze. </w:t>
      </w:r>
      <w:proofErr w:type="spellStart"/>
      <w:r w:rsidR="007F2464">
        <w:t>Takodje</w:t>
      </w:r>
      <w:proofErr w:type="spellEnd"/>
      <w:r w:rsidR="007F2464">
        <w:t xml:space="preserve"> </w:t>
      </w:r>
      <w:proofErr w:type="spellStart"/>
      <w:r w:rsidR="007F2464">
        <w:t>su</w:t>
      </w:r>
      <w:proofErr w:type="spellEnd"/>
      <w:r w:rsidR="007F2464">
        <w:t xml:space="preserve"> </w:t>
      </w:r>
      <w:proofErr w:type="spellStart"/>
      <w:r w:rsidR="007F2464">
        <w:t>sadrzani</w:t>
      </w:r>
      <w:proofErr w:type="spellEnd"/>
      <w:r w:rsidR="007F2464">
        <w:t xml:space="preserve"> </w:t>
      </w:r>
      <w:proofErr w:type="spellStart"/>
      <w:r w:rsidR="007F2464">
        <w:t>razliciti</w:t>
      </w:r>
      <w:proofErr w:type="spellEnd"/>
      <w:r w:rsidR="007F2464">
        <w:t xml:space="preserve"> </w:t>
      </w:r>
      <w:proofErr w:type="spellStart"/>
      <w:r w:rsidR="007F2464">
        <w:t>testovi</w:t>
      </w:r>
      <w:proofErr w:type="spellEnd"/>
      <w:r w:rsidR="007F2464">
        <w:t xml:space="preserve"> A, B I C </w:t>
      </w:r>
      <w:proofErr w:type="spellStart"/>
      <w:r w:rsidR="007F2464">
        <w:t>faza</w:t>
      </w:r>
      <w:proofErr w:type="spellEnd"/>
      <w:r w:rsidR="007F2464">
        <w:t>.</w:t>
      </w:r>
    </w:p>
    <w:p w14:paraId="35491BF8" w14:textId="70C651E1" w:rsidR="009E5CFC" w:rsidRDefault="00A53CCB">
      <w:pPr>
        <w:pStyle w:val="Heading4"/>
        <w:rPr>
          <w:lang w:val="sr-Latn-RS"/>
        </w:rPr>
      </w:pPr>
      <w:r>
        <w:rPr>
          <w:lang w:val="sr-Latn-RS"/>
        </w:rPr>
        <w:t>Uved</w:t>
      </w:r>
      <w:r>
        <w:rPr>
          <w:lang w:val="sr-Latn-RS"/>
        </w:rPr>
        <w:t>ene klase</w:t>
      </w:r>
    </w:p>
    <w:p w14:paraId="0340277E" w14:textId="612591FF" w:rsidR="004246AF" w:rsidRPr="004246AF" w:rsidRDefault="004246AF" w:rsidP="004246AF">
      <w:pPr>
        <w:numPr>
          <w:ilvl w:val="0"/>
          <w:numId w:val="1"/>
        </w:numPr>
      </w:pPr>
      <w:r>
        <w:rPr>
          <w:lang w:val="sr-Latn-RS"/>
        </w:rPr>
        <w:t xml:space="preserve">Compiler - klavna klasa koja koristi funkcionalnosti CodeGenerator i SemanticAnalyzer-a za prevodjenje koda. </w:t>
      </w:r>
    </w:p>
    <w:p w14:paraId="595FF7D2" w14:textId="77777777" w:rsidR="009E5CFC" w:rsidRDefault="00A53CCB">
      <w:pPr>
        <w:numPr>
          <w:ilvl w:val="0"/>
          <w:numId w:val="1"/>
        </w:numPr>
      </w:pPr>
      <w:r>
        <w:rPr>
          <w:lang w:val="sr-Latn-RS"/>
        </w:rPr>
        <w:t>SemanticAnalyzer - klasa koja se koristi za semantičku analizu koda</w:t>
      </w:r>
    </w:p>
    <w:p w14:paraId="5CE61E57" w14:textId="19ECDB32" w:rsidR="009E5CFC" w:rsidRDefault="00A53CCB">
      <w:pPr>
        <w:numPr>
          <w:ilvl w:val="0"/>
          <w:numId w:val="1"/>
        </w:numPr>
      </w:pPr>
      <w:r>
        <w:rPr>
          <w:lang w:val="sr-Latn-RS"/>
        </w:rPr>
        <w:t xml:space="preserve">CounterVisitor - ova klasa, </w:t>
      </w:r>
      <w:r w:rsidR="004246AF">
        <w:rPr>
          <w:lang w:val="sr-Latn-RS"/>
        </w:rPr>
        <w:t xml:space="preserve">i njene izvedne klase, </w:t>
      </w:r>
      <w:r>
        <w:rPr>
          <w:lang w:val="sr-Latn-RS"/>
        </w:rPr>
        <w:t>koriste se za brojanje pojavljivanja odredjenih elemenata u ulaznom kodu.</w:t>
      </w:r>
    </w:p>
    <w:p w14:paraId="7F76E03D" w14:textId="77777777" w:rsidR="004246AF" w:rsidRDefault="004246AF" w:rsidP="004246AF">
      <w:pPr>
        <w:numPr>
          <w:ilvl w:val="0"/>
          <w:numId w:val="1"/>
        </w:numPr>
      </w:pPr>
      <w:r>
        <w:rPr>
          <w:lang w:val="sr-Latn-RS"/>
        </w:rPr>
        <w:t>CodeGenerator - Klasa koja se koristi za generisanje koda.</w:t>
      </w:r>
    </w:p>
    <w:p w14:paraId="0441329D" w14:textId="77777777" w:rsidR="009E5CFC" w:rsidRDefault="009E5CFC" w:rsidP="004246AF">
      <w:pPr>
        <w:tabs>
          <w:tab w:val="left" w:pos="420"/>
        </w:tabs>
        <w:ind w:left="420"/>
      </w:pPr>
    </w:p>
    <w:sectPr w:rsidR="009E5CF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6983BE"/>
    <w:multiLevelType w:val="singleLevel"/>
    <w:tmpl w:val="806983B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72A27"/>
    <w:rsid w:val="001811DA"/>
    <w:rsid w:val="003C64D9"/>
    <w:rsid w:val="003E2D43"/>
    <w:rsid w:val="004246AF"/>
    <w:rsid w:val="0044110F"/>
    <w:rsid w:val="005D24BE"/>
    <w:rsid w:val="007F2464"/>
    <w:rsid w:val="009E5CFC"/>
    <w:rsid w:val="00A53CCB"/>
    <w:rsid w:val="00B33203"/>
    <w:rsid w:val="00EF5B00"/>
    <w:rsid w:val="123B19CF"/>
    <w:rsid w:val="4B5D4BCF"/>
    <w:rsid w:val="57FC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009C5"/>
  <w15:docId w15:val="{91D3C4D1-3D5A-4F77-8ACC-1AD86439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Peja</dc:creator>
  <cp:lastModifiedBy> </cp:lastModifiedBy>
  <cp:revision>2</cp:revision>
  <dcterms:created xsi:type="dcterms:W3CDTF">2022-01-25T12:07:00Z</dcterms:created>
  <dcterms:modified xsi:type="dcterms:W3CDTF">2022-01-25T12:07:00Z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