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838E2" w14:textId="77777777" w:rsidR="00930231" w:rsidRDefault="00247920">
      <w:pPr>
        <w:pStyle w:val="aa"/>
      </w:pPr>
      <w:r>
        <w:t xml:space="preserve">HUST CUP BROADCAST </w:t>
      </w:r>
      <w:r>
        <w:t>操作指南</w:t>
      </w:r>
    </w:p>
    <w:p w14:paraId="63BB3733" w14:textId="77777777" w:rsidR="00930231" w:rsidRDefault="00247920">
      <w:pPr>
        <w:pStyle w:val="ac"/>
      </w:pPr>
      <w:r>
        <w:t>足球直播图文包装系统</w:t>
      </w:r>
    </w:p>
    <w:p w14:paraId="20419E88" w14:textId="77777777" w:rsidR="00930231" w:rsidRDefault="00247920">
      <w:r>
        <w:t>适用版本</w:t>
      </w:r>
      <w:r>
        <w:t xml:space="preserve"> v2.0.0</w:t>
      </w:r>
      <w:r>
        <w:t xml:space="preserve">　｜　编写日期</w:t>
      </w:r>
      <w:r>
        <w:t xml:space="preserve"> 2026</w:t>
      </w:r>
      <w:r>
        <w:t>年</w:t>
      </w:r>
      <w:r>
        <w:t>10</w:t>
      </w:r>
      <w:r>
        <w:t>月</w:t>
      </w:r>
      <w:r>
        <w:t>23</w:t>
      </w:r>
      <w:r>
        <w:t>日</w:t>
      </w:r>
    </w:p>
    <w:p w14:paraId="106B9CAE" w14:textId="77777777" w:rsidR="00930231" w:rsidRDefault="00247920">
      <w:r>
        <w:t>本指南供现场图文操作员使用。按赛前、赛中、中场、加时与点球、赛后的顺序，说明怎样准备名单、预览包装、正式播出、纠错和保存比赛。第一次使用请先在演示比赛中完整练习，再接入正式直播。</w:t>
      </w:r>
    </w:p>
    <w:p w14:paraId="0B666773" w14:textId="77777777" w:rsidR="00930231" w:rsidRDefault="00247920">
      <w:r>
        <w:t>本系统为本地服务加浏览器控制页，通过</w:t>
      </w:r>
      <w:r>
        <w:t>OBS</w:t>
      </w:r>
      <w:r>
        <w:t>浏览器源叠加图形。比赛视频、声音和视频回放由</w:t>
      </w:r>
      <w:r>
        <w:t>OBS</w:t>
      </w:r>
      <w:r>
        <w:t>或外部系统负责。初始球队、人物和赛况均为演示内容。</w:t>
      </w:r>
    </w:p>
    <w:p w14:paraId="729B6F01" w14:textId="77777777" w:rsidR="00930231" w:rsidRDefault="00247920">
      <w:pPr>
        <w:pStyle w:val="21"/>
      </w:pPr>
      <w:r>
        <w:t>先记住的操作顺序</w:t>
      </w:r>
    </w:p>
    <w:p w14:paraId="4FFE7D76" w14:textId="77777777" w:rsidR="00930231" w:rsidRDefault="00247920">
      <w:r>
        <w:t>赛前按资料、阵容、画面、开播四步准备并发布。赛中点事件名称，填写并检索球员，确认预览，再应用。计时阶段由操作员明确控制，导航与图文隐藏不会停表；动画重播不会重复记账。</w:t>
      </w:r>
    </w:p>
    <w:p w14:paraId="711FFAB2" w14:textId="77777777" w:rsidR="00930231" w:rsidRDefault="00247920">
      <w:pPr>
        <w:pStyle w:val="21"/>
      </w:pPr>
      <w:r>
        <w:t>内容导航</w:t>
      </w:r>
    </w:p>
    <w:p w14:paraId="72E16EE7" w14:textId="77777777" w:rsidR="00930231" w:rsidRDefault="00247920">
      <w:pPr>
        <w:spacing w:after="40"/>
      </w:pPr>
      <w:hyperlink w:anchor="chapter1">
        <w:r>
          <w:t xml:space="preserve">01  </w:t>
        </w:r>
        <w:r>
          <w:t>启动系统与接入</w:t>
        </w:r>
        <w:r>
          <w:t xml:space="preserve"> OBS</w:t>
        </w:r>
      </w:hyperlink>
    </w:p>
    <w:p w14:paraId="4D689804" w14:textId="77777777" w:rsidR="00930231" w:rsidRDefault="00247920">
      <w:pPr>
        <w:spacing w:after="40"/>
      </w:pPr>
      <w:hyperlink w:anchor="chapter2">
        <w:r>
          <w:t xml:space="preserve">02  </w:t>
        </w:r>
        <w:r>
          <w:t>看懂后台与播出按钮</w:t>
        </w:r>
      </w:hyperlink>
    </w:p>
    <w:p w14:paraId="409CB449" w14:textId="77777777" w:rsidR="00930231" w:rsidRDefault="00247920">
      <w:pPr>
        <w:spacing w:after="40"/>
      </w:pPr>
      <w:hyperlink w:anchor="chapter3">
        <w:r>
          <w:t xml:space="preserve">03  </w:t>
        </w:r>
        <w:r>
          <w:t>赛前录入球队与名单</w:t>
        </w:r>
      </w:hyperlink>
    </w:p>
    <w:p w14:paraId="56BD1E66" w14:textId="77777777" w:rsidR="00930231" w:rsidRDefault="00247920">
      <w:pPr>
        <w:spacing w:after="40"/>
      </w:pPr>
      <w:hyperlink w:anchor="chapter4">
        <w:r>
          <w:t xml:space="preserve">04  </w:t>
        </w:r>
        <w:r>
          <w:t>设置主题边角与材质</w:t>
        </w:r>
      </w:hyperlink>
    </w:p>
    <w:p w14:paraId="30440CA4" w14:textId="77777777" w:rsidR="00930231" w:rsidRDefault="00247920">
      <w:pPr>
        <w:spacing w:after="40"/>
      </w:pPr>
      <w:hyperlink w:anchor="chapter5">
        <w:r>
          <w:t xml:space="preserve">05  </w:t>
        </w:r>
        <w:r>
          <w:t>控制计时与伤停补时</w:t>
        </w:r>
      </w:hyperlink>
    </w:p>
    <w:p w14:paraId="3DA5C466" w14:textId="77777777" w:rsidR="00930231" w:rsidRDefault="00247920">
      <w:pPr>
        <w:spacing w:after="40"/>
      </w:pPr>
      <w:hyperlink w:anchor="chapter6">
        <w:r>
          <w:t xml:space="preserve">06  </w:t>
        </w:r>
        <w:r>
          <w:t>记录进球与修正比分</w:t>
        </w:r>
      </w:hyperlink>
    </w:p>
    <w:p w14:paraId="1B6C4836" w14:textId="77777777" w:rsidR="00930231" w:rsidRDefault="00247920">
      <w:pPr>
        <w:spacing w:after="40"/>
      </w:pPr>
      <w:hyperlink w:anchor="chapter7">
        <w:r>
          <w:t xml:space="preserve">07  </w:t>
        </w:r>
        <w:r>
          <w:t>处理给牌点球与</w:t>
        </w:r>
        <w:r>
          <w:t xml:space="preserve"> VAR</w:t>
        </w:r>
      </w:hyperlink>
    </w:p>
    <w:p w14:paraId="241AFA37" w14:textId="77777777" w:rsidR="00930231" w:rsidRDefault="00247920">
      <w:pPr>
        <w:spacing w:after="40"/>
      </w:pPr>
      <w:hyperlink w:anchor="chapter8">
        <w:r>
          <w:t xml:space="preserve">08  </w:t>
        </w:r>
        <w:r>
          <w:t>管理换人名额和窗口</w:t>
        </w:r>
      </w:hyperlink>
    </w:p>
    <w:p w14:paraId="39FDC51B" w14:textId="77777777" w:rsidR="00930231" w:rsidRDefault="00247920">
      <w:pPr>
        <w:spacing w:after="40"/>
      </w:pPr>
      <w:hyperlink w:anchor="chapter9">
        <w:r>
          <w:t xml:space="preserve">09  </w:t>
        </w:r>
        <w:r>
          <w:t>播出开场与阵容包装</w:t>
        </w:r>
      </w:hyperlink>
    </w:p>
    <w:p w14:paraId="577F6E54" w14:textId="77777777" w:rsidR="00930231" w:rsidRDefault="00247920">
      <w:pPr>
        <w:spacing w:after="40"/>
      </w:pPr>
      <w:hyperlink w:anchor="chapter10">
        <w:r>
          <w:t xml:space="preserve">10  </w:t>
        </w:r>
        <w:r>
          <w:t>完成中场与赛后包装</w:t>
        </w:r>
      </w:hyperlink>
    </w:p>
    <w:p w14:paraId="4EB87E55" w14:textId="77777777" w:rsidR="00930231" w:rsidRDefault="00247920">
      <w:pPr>
        <w:spacing w:after="40"/>
      </w:pPr>
      <w:hyperlink w:anchor="chapter11">
        <w:r>
          <w:t xml:space="preserve">11  </w:t>
        </w:r>
        <w:r>
          <w:t>操作点球大战</w:t>
        </w:r>
      </w:hyperlink>
    </w:p>
    <w:p w14:paraId="16D35959" w14:textId="77777777" w:rsidR="00930231" w:rsidRDefault="00247920">
      <w:pPr>
        <w:spacing w:after="40"/>
      </w:pPr>
      <w:hyperlink w:anchor="chapter12">
        <w:r>
          <w:t xml:space="preserve">12  </w:t>
        </w:r>
        <w:r>
          <w:t>管理队列日志与紧急清屏</w:t>
        </w:r>
      </w:hyperlink>
    </w:p>
    <w:p w14:paraId="45177656" w14:textId="77777777" w:rsidR="00930231" w:rsidRDefault="00247920">
      <w:pPr>
        <w:spacing w:after="40"/>
      </w:pPr>
      <w:hyperlink w:anchor="chapter13">
        <w:r>
          <w:t xml:space="preserve">13  </w:t>
        </w:r>
        <w:r>
          <w:t>设置延迟快捷键与回放</w:t>
        </w:r>
      </w:hyperlink>
    </w:p>
    <w:p w14:paraId="30239444" w14:textId="77777777" w:rsidR="00930231" w:rsidRDefault="00247920">
      <w:pPr>
        <w:spacing w:after="40"/>
      </w:pPr>
      <w:hyperlink w:anchor="chapter14">
        <w:r>
          <w:t xml:space="preserve">14  </w:t>
        </w:r>
        <w:r>
          <w:t>保存比赛与排查故障</w:t>
        </w:r>
      </w:hyperlink>
    </w:p>
    <w:p w14:paraId="5FFBB211" w14:textId="77777777" w:rsidR="00930231" w:rsidRDefault="00247920">
      <w:pPr>
        <w:spacing w:after="40"/>
      </w:pPr>
      <w:hyperlink w:anchor="chapter15">
        <w:r>
          <w:t xml:space="preserve">15  </w:t>
        </w:r>
        <w:r>
          <w:t>演练整场比赛与开播检查</w:t>
        </w:r>
      </w:hyperlink>
    </w:p>
    <w:p w14:paraId="55EB2D50" w14:textId="77777777" w:rsidR="00930231" w:rsidRDefault="00247920">
      <w:pPr>
        <w:spacing w:after="40"/>
      </w:pPr>
      <w:hyperlink w:anchor="chapter16">
        <w:r>
          <w:t xml:space="preserve">16  </w:t>
        </w:r>
        <w:r>
          <w:t>赛前可选人像抠图</w:t>
        </w:r>
      </w:hyperlink>
    </w:p>
    <w:p w14:paraId="3A36288F" w14:textId="77777777" w:rsidR="00930231" w:rsidRDefault="00247920">
      <w:pPr>
        <w:spacing w:after="40"/>
      </w:pPr>
      <w:hyperlink w:anchor="chapter17">
        <w:r>
          <w:t xml:space="preserve">17  </w:t>
        </w:r>
        <w:r>
          <w:t>播出独立二路进球动画</w:t>
        </w:r>
      </w:hyperlink>
    </w:p>
    <w:p w14:paraId="4ABECF43" w14:textId="77777777" w:rsidR="00930231" w:rsidRDefault="00247920">
      <w:pPr>
        <w:spacing w:after="40"/>
      </w:pPr>
      <w:hyperlink w:anchor="chapter18">
        <w:r>
          <w:t xml:space="preserve">18  </w:t>
        </w:r>
        <w:r>
          <w:t>核对画质与输出设置</w:t>
        </w:r>
      </w:hyperlink>
    </w:p>
    <w:p w14:paraId="15222AF6" w14:textId="77777777" w:rsidR="00930231" w:rsidRDefault="00247920">
      <w:r>
        <w:t>指南中的按钮名称以</w:t>
      </w:r>
      <w:r>
        <w:t>v2.0.0</w:t>
      </w:r>
      <w:r>
        <w:t>为准。截图来自独立演示比赛；正式比赛请使用已核对的本场资料。</w:t>
      </w:r>
    </w:p>
    <w:p w14:paraId="5AD6EF3D" w14:textId="77777777" w:rsidR="00930231" w:rsidRDefault="00247920">
      <w:pPr>
        <w:pStyle w:val="1"/>
      </w:pPr>
      <w:bookmarkStart w:id="0" w:name="chapter1"/>
      <w:r>
        <w:lastRenderedPageBreak/>
        <w:t xml:space="preserve">01 </w:t>
      </w:r>
      <w:r>
        <w:t>启动系统与接入</w:t>
      </w:r>
      <w:r>
        <w:t xml:space="preserve"> OBS</w:t>
      </w:r>
      <w:bookmarkEnd w:id="0"/>
    </w:p>
    <w:p w14:paraId="02A4E921" w14:textId="77777777" w:rsidR="00930231" w:rsidRDefault="00247920">
      <w:pPr>
        <w:pStyle w:val="21"/>
      </w:pPr>
      <w:r>
        <w:t>启动本地服务</w:t>
      </w:r>
    </w:p>
    <w:p w14:paraId="0B905508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从</w:t>
      </w:r>
      <w:r>
        <w:t>GitHub</w:t>
      </w:r>
      <w:r>
        <w:t>下载完整版本并解压到一个固定文件夹，不要在压缩包内运行。电脑需要</w:t>
      </w:r>
      <w:r>
        <w:t>Node.js 20</w:t>
      </w:r>
      <w:r>
        <w:t>或更新版本；正常播出不需要运行</w:t>
      </w:r>
      <w:r>
        <w:t>npm install</w:t>
      </w:r>
      <w:r>
        <w:t>。</w:t>
      </w:r>
    </w:p>
    <w:p w14:paraId="3B1AD6AC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双击</w:t>
      </w:r>
      <w:r>
        <w:t>“</w:t>
      </w:r>
      <w:r>
        <w:t>启动系统</w:t>
      </w:r>
      <w:r>
        <w:t>.cmd”</w:t>
      </w:r>
      <w:r>
        <w:t>。兼容入口</w:t>
      </w:r>
      <w:r>
        <w:t>“</w:t>
      </w:r>
      <w:r>
        <w:t>启动预览</w:t>
      </w:r>
      <w:r>
        <w:t>.cmd”</w:t>
      </w:r>
      <w:r>
        <w:t>也可使用。出现</w:t>
      </w:r>
      <w:r>
        <w:t>[READY]</w:t>
      </w:r>
      <w:r>
        <w:t>和本地地址后，浏览器会自动打开。</w:t>
      </w:r>
    </w:p>
    <w:p w14:paraId="0FAA48E3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保持启动窗口打开。关闭窗口或按</w:t>
      </w:r>
      <w:r>
        <w:t>Ctrl+C</w:t>
      </w:r>
      <w:r>
        <w:t>会停止服务。重复双击启动器时，</w:t>
      </w:r>
      <w:r>
        <w:t>[ALREADY RUNNING]</w:t>
      </w:r>
      <w:r>
        <w:t>表示已打开现有服务。</w:t>
      </w:r>
    </w:p>
    <w:p w14:paraId="12BAF0CD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首次练习可以使用演示比赛。正式开播前先导出备份，再到</w:t>
      </w:r>
      <w:r>
        <w:t>“</w:t>
      </w:r>
      <w:r>
        <w:t>赛前准备</w:t>
      </w:r>
      <w:r>
        <w:t>”</w:t>
      </w:r>
      <w:r>
        <w:t>新建空白比赛，核对比分、事件和名单。</w:t>
      </w:r>
    </w:p>
    <w:p w14:paraId="28B4B520" w14:textId="77777777" w:rsidR="00930231" w:rsidRDefault="00247920">
      <w:pPr>
        <w:pStyle w:val="21"/>
      </w:pPr>
      <w:r>
        <w:t>将图文加入</w:t>
      </w:r>
      <w:r>
        <w:t xml:space="preserve"> OBS</w:t>
      </w:r>
    </w:p>
    <w:p w14:paraId="37955F7F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在比赛视频所在场景中新建</w:t>
      </w:r>
      <w:r>
        <w:t>“</w:t>
      </w:r>
      <w:r>
        <w:t>浏览器</w:t>
      </w:r>
      <w:r>
        <w:t>”</w:t>
      </w:r>
      <w:r>
        <w:t>源，放在比赛视频源上方。</w:t>
      </w:r>
    </w:p>
    <w:p w14:paraId="787D60ED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填入下表的合成输出地址，宽度</w:t>
      </w:r>
      <w:r>
        <w:t>1920</w:t>
      </w:r>
      <w:r>
        <w:t>、高度</w:t>
      </w:r>
      <w:r>
        <w:t>1080</w:t>
      </w:r>
      <w:r>
        <w:t>；按设备能力设置浏览器源帧率，动画目标为</w:t>
      </w:r>
      <w:r>
        <w:t>60fps</w:t>
      </w:r>
      <w:r>
        <w:t>。画面背景应透明。</w:t>
      </w:r>
    </w:p>
    <w:p w14:paraId="7CFC6379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保持源覆盖整个</w:t>
      </w:r>
      <w:r>
        <w:t>1920×1080</w:t>
      </w:r>
      <w:r>
        <w:t>画布，不要通过裁切移除计分板上方红牌或下方扩展区。调整比分牌位置优先使用后台设置。</w:t>
      </w:r>
    </w:p>
    <w:p w14:paraId="79811110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先播一个开场或进球演示，确认</w:t>
      </w:r>
      <w:r>
        <w:t>OBS</w:t>
      </w:r>
      <w:r>
        <w:t>看到的是实播而非后台草稿。直播中使用同一合成源即可。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930231" w14:paraId="443D3543" w14:textId="77777777">
        <w:trPr>
          <w:cantSplit/>
          <w:tblHeader/>
          <w:jc w:val="center"/>
        </w:trPr>
        <w:tc>
          <w:tcPr>
            <w:tcW w:w="20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8999B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用途</w:t>
            </w:r>
          </w:p>
        </w:tc>
        <w:tc>
          <w:tcPr>
            <w:tcW w:w="77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C6D2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默认地址</w:t>
            </w:r>
          </w:p>
        </w:tc>
      </w:tr>
      <w:tr w:rsidR="00930231" w14:paraId="0E72D6D9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13669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中文控制后台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149A4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http://127.0.0.1:3210/</w:t>
            </w:r>
          </w:p>
        </w:tc>
      </w:tr>
      <w:tr w:rsidR="00930231" w14:paraId="004D4513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8F422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OBS</w:t>
            </w:r>
            <w:r>
              <w:rPr>
                <w:sz w:val="21"/>
              </w:rPr>
              <w:t>合成输出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AAA1E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http://127.0.0.1:3210/overlay.html?mode=live&amp;transparent=1</w:t>
            </w:r>
          </w:p>
        </w:tc>
      </w:tr>
      <w:tr w:rsidR="00930231" w14:paraId="41C67A3E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FAD44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二路独立进球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6C880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http://127.0.0.1:3210/goal2.html</w:t>
            </w:r>
          </w:p>
        </w:tc>
      </w:tr>
      <w:tr w:rsidR="00930231" w14:paraId="774D72F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C68A6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仅常驻层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7971F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合成地址后追加</w:t>
            </w:r>
            <w:r>
              <w:rPr>
                <w:sz w:val="21"/>
              </w:rPr>
              <w:t xml:space="preserve"> &amp;part=persistent</w:t>
            </w:r>
          </w:p>
        </w:tc>
      </w:tr>
      <w:tr w:rsidR="00930231" w14:paraId="49C39B43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0BE41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仅临时与大画面层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FB0EF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合成地址后追加</w:t>
            </w:r>
            <w:r>
              <w:rPr>
                <w:sz w:val="21"/>
              </w:rPr>
              <w:t xml:space="preserve"> &amp;part=temporary</w:t>
            </w:r>
          </w:p>
        </w:tc>
      </w:tr>
    </w:tbl>
    <w:p w14:paraId="70283C64" w14:textId="77777777" w:rsidR="00930231" w:rsidRDefault="00930231">
      <w:pPr>
        <w:spacing w:after="60" w:line="40" w:lineRule="exact"/>
      </w:pPr>
    </w:p>
    <w:p w14:paraId="52A1CD7A" w14:textId="77777777" w:rsidR="00930231" w:rsidRDefault="00247920">
      <w:r>
        <w:t>独立分层是可选用法。使用合成输出时不要再叠一份常驻层，以免图形重复。上述地址适用于</w:t>
      </w:r>
      <w:r>
        <w:t>OBS</w:t>
      </w:r>
      <w:r>
        <w:t>与服务运行在同一台电脑；远端电脑的</w:t>
      </w:r>
      <w:r>
        <w:t>127.0.0.1</w:t>
      </w:r>
      <w:r>
        <w:t>并不指向这台服务。</w:t>
      </w:r>
    </w:p>
    <w:p w14:paraId="2454929F" w14:textId="77777777" w:rsidR="00930231" w:rsidRDefault="00247920">
      <w:r>
        <w:t>运行入口：若脚本未启动，在项目文件夹打开终端执行</w:t>
      </w:r>
      <w:r>
        <w:t xml:space="preserve"> node .\server.mjs</w:t>
      </w:r>
      <w:r>
        <w:t>。端口改为</w:t>
      </w:r>
      <w:r>
        <w:t>3211</w:t>
      </w:r>
      <w:r>
        <w:t>等值时，后台与</w:t>
      </w:r>
      <w:r>
        <w:t>OBS</w:t>
      </w:r>
      <w:r>
        <w:t>地址必须一起修改。</w:t>
      </w:r>
    </w:p>
    <w:p w14:paraId="5B89944F" w14:textId="77777777" w:rsidR="00930231" w:rsidRDefault="00247920">
      <w:pPr>
        <w:pStyle w:val="1"/>
      </w:pPr>
      <w:bookmarkStart w:id="1" w:name="chapter2"/>
      <w:r>
        <w:lastRenderedPageBreak/>
        <w:t xml:space="preserve">02 </w:t>
      </w:r>
      <w:r>
        <w:t>看懂后台与播出按钮</w:t>
      </w:r>
      <w:bookmarkEnd w:id="1"/>
    </w:p>
    <w:p w14:paraId="480B7D88" w14:textId="77777777" w:rsidR="00930231" w:rsidRDefault="00247920">
      <w:r>
        <w:t>后台默认进入</w:t>
      </w:r>
      <w:r>
        <w:t>“</w:t>
      </w:r>
      <w:r>
        <w:t>赛中</w:t>
      </w:r>
      <w:r>
        <w:t>”</w:t>
      </w:r>
      <w:r>
        <w:t>。左侧六个大类是工具导航，切换导航不会更改比赛阶段、不会停表，也不会自动播出。比赛阶段只在计时区选择并点击</w:t>
      </w:r>
      <w:r>
        <w:t>“</w:t>
      </w:r>
      <w:r>
        <w:t>应用</w:t>
      </w:r>
      <w:r>
        <w:t>”</w:t>
      </w:r>
      <w:r>
        <w:t>。</w:t>
      </w:r>
    </w:p>
    <w:p w14:paraId="7BDB9448" w14:textId="77777777" w:rsidR="00930231" w:rsidRDefault="00247920">
      <w:r>
        <w:t>赛前准备录入资料和名单，赛中处理计时与事件；中场休息、加时与点球、赛后各有对应工具。系统设置集中管理主题、模块、延迟与快捷键。</w:t>
      </w:r>
    </w:p>
    <w:p w14:paraId="31D4921B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D0FC10C" wp14:editId="106DD5DC">
            <wp:extent cx="6080760" cy="545450"/>
            <wp:effectExtent l="0" t="0" r="0" b="0"/>
            <wp:docPr id="1" name="Picture 1" descr="图1 赛前四步导航  步骤切换不会开表或播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aration-contro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EAB4" w14:textId="77777777" w:rsidR="00930231" w:rsidRDefault="00247920">
      <w:pPr>
        <w:pStyle w:val="af7"/>
        <w:keepNext w:val="0"/>
      </w:pPr>
      <w:r>
        <w:t>图</w:t>
      </w:r>
      <w:r>
        <w:t xml:space="preserve">1 </w:t>
      </w:r>
      <w:r>
        <w:t>赛前四步导航</w:t>
      </w:r>
      <w:r>
        <w:t xml:space="preserve">  </w:t>
      </w:r>
      <w:r>
        <w:t>步骤切换不会开表或播出</w:t>
      </w:r>
    </w:p>
    <w:p w14:paraId="6F39CD82" w14:textId="77777777" w:rsidR="00930231" w:rsidRDefault="00247920">
      <w:pPr>
        <w:pStyle w:val="21"/>
      </w:pPr>
      <w:r>
        <w:t>先区分名单同步和资料发布</w:t>
      </w:r>
    </w:p>
    <w:p w14:paraId="178DF76E" w14:textId="77777777" w:rsidR="00930231" w:rsidRDefault="00247920">
      <w:r>
        <w:t>名单同步把两队首发、替补和规则保存到比赛，供赛中检索和记账；发布资料把队名、队徽、配色等草稿交给实播。编辑后按页面检查提示处理，不要把同步或发布当成播放动画。</w:t>
      </w:r>
    </w:p>
    <w:p w14:paraId="3C59EC89" w14:textId="77777777" w:rsidR="00930231" w:rsidRDefault="00247920">
      <w:pPr>
        <w:pStyle w:val="21"/>
      </w:pPr>
      <w:r>
        <w:t>播出按钮的区别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930231" w14:paraId="19BF1578" w14:textId="77777777">
        <w:trPr>
          <w:cantSplit/>
          <w:tblHeader/>
          <w:jc w:val="center"/>
        </w:trPr>
        <w:tc>
          <w:tcPr>
            <w:tcW w:w="23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418BD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按钮</w:t>
            </w:r>
          </w:p>
        </w:tc>
        <w:tc>
          <w:tcPr>
            <w:tcW w:w="74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E3C0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实际作用</w:t>
            </w:r>
          </w:p>
        </w:tc>
      </w:tr>
      <w:tr w:rsidR="00930231" w14:paraId="218AF183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75277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发布资料（不换画面）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39012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发布草稿资料；不切换当前模块，不重播动画。</w:t>
            </w:r>
          </w:p>
        </w:tc>
      </w:tr>
      <w:tr w:rsidR="00930231" w14:paraId="3A591491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FE283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预览此画面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1B711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只核对选中的包装，不进入</w:t>
            </w:r>
            <w:r>
              <w:rPr>
                <w:sz w:val="21"/>
              </w:rPr>
              <w:t>OBS</w:t>
            </w:r>
            <w:r>
              <w:rPr>
                <w:sz w:val="21"/>
              </w:rPr>
              <w:t>，也不记账。</w:t>
            </w:r>
          </w:p>
        </w:tc>
      </w:tr>
      <w:tr w:rsidR="00930231" w14:paraId="5B5EB612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6CF3A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正式播出此画面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A1AA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播放选中的模块。仅选择画面只预览；当前有包装时通常进入队列。</w:t>
            </w:r>
          </w:p>
        </w:tc>
      </w:tr>
      <w:tr w:rsidR="00930231" w14:paraId="3C92EEC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BD09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结束包装，回到比分牌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DCB5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结束当前图文、取消待播，使用已发布资料恢复常驻；休息或结束阶段仍隐藏左上。</w:t>
            </w:r>
          </w:p>
        </w:tc>
      </w:tr>
    </w:tbl>
    <w:p w14:paraId="6BE059FB" w14:textId="77777777" w:rsidR="00930231" w:rsidRDefault="00930231">
      <w:pPr>
        <w:spacing w:after="60" w:line="40" w:lineRule="exact"/>
      </w:pPr>
    </w:p>
    <w:p w14:paraId="18E8E9C6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0B20CFF" wp14:editId="29A975B2">
            <wp:extent cx="6080760" cy="672279"/>
            <wp:effectExtent l="0" t="0" r="0" b="0"/>
            <wp:docPr id="2" name="Picture 2" descr="图2 顶部播出工具  预览与正式播出分别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-contr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083" w14:textId="77777777" w:rsidR="00930231" w:rsidRDefault="00247920">
      <w:pPr>
        <w:pStyle w:val="af7"/>
        <w:keepNext w:val="0"/>
      </w:pPr>
      <w:r>
        <w:t>图</w:t>
      </w:r>
      <w:r>
        <w:t xml:space="preserve">2 </w:t>
      </w:r>
      <w:r>
        <w:t>顶部播出工具</w:t>
      </w:r>
      <w:r>
        <w:t xml:space="preserve">  </w:t>
      </w:r>
      <w:r>
        <w:t>预览与正式播出分别操作</w:t>
      </w:r>
    </w:p>
    <w:p w14:paraId="1CE9622E" w14:textId="77777777" w:rsidR="00930231" w:rsidRDefault="00247920">
      <w:r>
        <w:t>实际开球可点下一步提示中的</w:t>
      </w:r>
      <w:r>
        <w:t>“</w:t>
      </w:r>
      <w:r>
        <w:t>上半场开球</w:t>
      </w:r>
      <w:r>
        <w:t xml:space="preserve"> · </w:t>
      </w:r>
      <w:r>
        <w:t>开始计时</w:t>
      </w:r>
      <w:r>
        <w:t>”</w:t>
      </w:r>
      <w:r>
        <w:t>。中场或全场也有明确写明停表的按钮，只有点击才执行。赛前、中场、加时、赛后和设置页的监看与计时默认收在</w:t>
      </w:r>
      <w:r>
        <w:t>“</w:t>
      </w:r>
      <w:r>
        <w:t>查看实际播出与计时控制</w:t>
      </w:r>
      <w:r>
        <w:t>”</w:t>
      </w:r>
      <w:r>
        <w:t>，需要时展开。</w:t>
      </w:r>
    </w:p>
    <w:p w14:paraId="40684837" w14:textId="77777777" w:rsidR="00930231" w:rsidRDefault="00247920">
      <w:pPr>
        <w:pStyle w:val="21"/>
      </w:pPr>
      <w:r>
        <w:t>确认自己正在看哪种画面</w:t>
      </w:r>
    </w:p>
    <w:p w14:paraId="7BA74716" w14:textId="77777777" w:rsidR="00930231" w:rsidRDefault="00247920">
      <w:r>
        <w:t>监看默认显示</w:t>
      </w:r>
      <w:r>
        <w:t>“</w:t>
      </w:r>
      <w:r>
        <w:t>实际播出</w:t>
      </w:r>
      <w:r>
        <w:t>”</w:t>
      </w:r>
      <w:r>
        <w:t>，与</w:t>
      </w:r>
      <w:r>
        <w:t>OBS</w:t>
      </w:r>
      <w:r>
        <w:t>共用时间线，包括统一输出延迟。查看草稿时选择画面，或返回待播预览；核对直播时切回</w:t>
      </w:r>
      <w:r>
        <w:t>“</w:t>
      </w:r>
      <w:r>
        <w:t>查看实际播出</w:t>
      </w:r>
      <w:r>
        <w:t>”</w:t>
      </w:r>
      <w:r>
        <w:t>。可点</w:t>
      </w:r>
      <w:r>
        <w:t>“</w:t>
      </w:r>
      <w:r>
        <w:t>放大监看</w:t>
      </w:r>
      <w:r>
        <w:t>”</w:t>
      </w:r>
      <w:r>
        <w:t>。事件弹窗右侧另有独立待播预览。</w:t>
      </w:r>
    </w:p>
    <w:p w14:paraId="5B5F006A" w14:textId="77777777" w:rsidR="00930231" w:rsidRDefault="00247920">
      <w:r>
        <w:t>如果实播一直是左上比分牌，先检查是否只选择了画面而未播出、事件是否排队、是否处于延迟中，以及模块是否启用。不要用重复录入进球来测试是否看见动画。</w:t>
      </w:r>
    </w:p>
    <w:p w14:paraId="669FD239" w14:textId="77777777" w:rsidR="00930231" w:rsidRDefault="00247920">
      <w:pPr>
        <w:pStyle w:val="1"/>
      </w:pPr>
      <w:bookmarkStart w:id="2" w:name="chapter3"/>
      <w:r>
        <w:lastRenderedPageBreak/>
        <w:t xml:space="preserve">03 </w:t>
      </w:r>
      <w:r>
        <w:t>赛前录入球队与名单</w:t>
      </w:r>
      <w:bookmarkEnd w:id="2"/>
    </w:p>
    <w:p w14:paraId="1C50CE3E" w14:textId="77777777" w:rsidR="00930231" w:rsidRDefault="00247920">
      <w:pPr>
        <w:pStyle w:val="21"/>
      </w:pPr>
      <w:r>
        <w:t>建立本场比赛资料</w:t>
      </w:r>
    </w:p>
    <w:p w14:paraId="6304EBD3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进入</w:t>
      </w:r>
      <w:r>
        <w:t>“</w:t>
      </w:r>
      <w:r>
        <w:t>赛前准备</w:t>
      </w:r>
      <w:r>
        <w:t xml:space="preserve"> → </w:t>
      </w:r>
      <w:r>
        <w:t>资料</w:t>
      </w:r>
      <w:r>
        <w:t>”</w:t>
      </w:r>
      <w:r>
        <w:t>，先导出现有项目。需要清空旧比赛时展开</w:t>
      </w:r>
      <w:r>
        <w:t>“</w:t>
      </w:r>
      <w:r>
        <w:t>新比赛或继续原比赛</w:t>
      </w:r>
      <w:r>
        <w:t>”</w:t>
      </w:r>
      <w:r>
        <w:t>，确认新建；继续本场无需新建。随后按资料、阵容、画面、开播四步准备。</w:t>
      </w:r>
    </w:p>
    <w:p w14:paraId="4ED7EC8C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填写赛事名称、轮次、开球时间和场地；分别录入双方全名、简称、英文名，并上传赛事</w:t>
      </w:r>
      <w:r>
        <w:t>logo</w:t>
      </w:r>
      <w:r>
        <w:t>和双方队徽。长队名请准备清晰的中文简称。</w:t>
      </w:r>
    </w:p>
    <w:p w14:paraId="4C9A8A1B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分别设置球队品牌色、本场球衣色和门将球衣色。球衣渐变使用</w:t>
      </w:r>
      <w:r>
        <w:t>“</w:t>
      </w:r>
      <w:r>
        <w:t>本场球衣色</w:t>
      </w:r>
      <w:r>
        <w:t>”</w:t>
      </w:r>
      <w:r>
        <w:t>，与品牌色分开。</w:t>
      </w:r>
    </w:p>
    <w:p w14:paraId="5FB10014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如为两回合淘汰赛，在赛前规则中按本场主客队身份录入首回合比分。不要把总比分直接填写为本场比分。</w:t>
      </w:r>
    </w:p>
    <w:p w14:paraId="245CEA0A" w14:textId="77777777" w:rsidR="00930231" w:rsidRDefault="00247920">
      <w:pPr>
        <w:pStyle w:val="21"/>
      </w:pPr>
      <w:r>
        <w:t>人数制度与名单规则</w:t>
      </w:r>
    </w:p>
    <w:p w14:paraId="1B8B5541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在</w:t>
      </w:r>
      <w:r>
        <w:t>“</w:t>
      </w:r>
      <w:r>
        <w:t>赛前准备</w:t>
      </w:r>
      <w:r>
        <w:t xml:space="preserve"> → </w:t>
      </w:r>
      <w:r>
        <w:t>资料</w:t>
      </w:r>
      <w:r>
        <w:t xml:space="preserve"> → </w:t>
      </w:r>
      <w:r>
        <w:t>比赛人数与换人制度</w:t>
      </w:r>
      <w:r>
        <w:t>”</w:t>
      </w:r>
      <w:r>
        <w:t>单选</w:t>
      </w:r>
      <w:r>
        <w:t>5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</w:t>
      </w:r>
      <w:r>
        <w:t>或</w:t>
      </w:r>
      <w:r>
        <w:t>11</w:t>
      </w:r>
      <w:r>
        <w:t>人制，人数包含</w:t>
      </w:r>
      <w:r>
        <w:t>1</w:t>
      </w:r>
      <w:r>
        <w:t>名门将。选择只改草稿，不会自动改计时时长或点球规则。</w:t>
      </w:r>
    </w:p>
    <w:p w14:paraId="4B526D5D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点击</w:t>
      </w:r>
      <w:r>
        <w:t>“</w:t>
      </w:r>
      <w:r>
        <w:t>按人数整理两队首发／替补</w:t>
      </w:r>
      <w:r>
        <w:t>”</w:t>
      </w:r>
      <w:r>
        <w:t>，先看弹窗再确认。多余首发转入替补，缺人补空白行；不会直接删球员，替补超过</w:t>
      </w:r>
      <w:r>
        <w:t>16</w:t>
      </w:r>
      <w:r>
        <w:t>人时整体拒绝。</w:t>
      </w:r>
    </w:p>
    <w:p w14:paraId="343A5EF4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核对两队首发恰好为所选人数、各</w:t>
      </w:r>
      <w:r>
        <w:t>1</w:t>
      </w:r>
      <w:r>
        <w:t>名门将，姓名完整、本队号码与身份不重复。更改分线或名单后重新检查，再同步并发布。</w:t>
      </w:r>
    </w:p>
    <w:p w14:paraId="3E598C22" w14:textId="77777777" w:rsidR="00930231" w:rsidRDefault="00247920">
      <w:r>
        <w:t>比赛已经开始或已有事件后，不能直接变更人数或换人方式。先导出保留原比赛，再按现场安排准备新比赛；新建会清空本场账本，须确认。五人制净比赛时间、红牌后补人等专项规则不会自动执行，应由操作员依本场赛规控制。</w:t>
      </w:r>
    </w:p>
    <w:p w14:paraId="0C61D7DC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514E615" wp14:editId="6DCBAB36">
            <wp:extent cx="6080760" cy="3165756"/>
            <wp:effectExtent l="0" t="0" r="0" b="0"/>
            <wp:docPr id="3" name="Picture 3" descr="图3 赛前人数和换人制度  调整后仍需核对两队名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at-contr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ECB" w14:textId="77777777" w:rsidR="00930231" w:rsidRDefault="00247920">
      <w:pPr>
        <w:pStyle w:val="af7"/>
        <w:keepNext w:val="0"/>
      </w:pPr>
      <w:r>
        <w:t>图</w:t>
      </w:r>
      <w:r>
        <w:t xml:space="preserve">3 </w:t>
      </w:r>
      <w:r>
        <w:t>赛前人数和换人制度</w:t>
      </w:r>
      <w:r>
        <w:t xml:space="preserve">  </w:t>
      </w:r>
      <w:r>
        <w:t>调整后仍需核对两队名单</w:t>
      </w:r>
    </w:p>
    <w:p w14:paraId="20E3FA3F" w14:textId="77777777" w:rsidR="00930231" w:rsidRDefault="00247920">
      <w:r>
        <w:t>同一赛前区可设置每队普通换人名额和窗口，新项目默认</w:t>
      </w:r>
      <w:r>
        <w:t>5</w:t>
      </w:r>
      <w:r>
        <w:t>名额、</w:t>
      </w:r>
      <w:r>
        <w:t>3</w:t>
      </w:r>
      <w:r>
        <w:t>窗口。脑震荡政策默认关闭。规则须随名单同步；开赛或已有事件后锁定。旧档保留原无限制制度，不会因升级追溯扣额。详见第</w:t>
      </w:r>
      <w:r>
        <w:t>8</w:t>
      </w:r>
      <w:r>
        <w:t>章。</w:t>
      </w:r>
    </w:p>
    <w:p w14:paraId="6503F4B6" w14:textId="77777777" w:rsidR="00930231" w:rsidRDefault="00247920">
      <w:pPr>
        <w:pStyle w:val="21"/>
        <w:pageBreakBefore/>
      </w:pPr>
      <w:r>
        <w:lastRenderedPageBreak/>
        <w:t>首发与替补</w:t>
      </w:r>
    </w:p>
    <w:p w14:paraId="63CFE24D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分别选择主队和客队录入首发、替补及号码。赛中会以这份名单检索，号码与姓名应一一核对。替补最多</w:t>
      </w:r>
      <w:r>
        <w:t>16</w:t>
      </w:r>
      <w:r>
        <w:t>人；首发人数须匹配本场制度。</w:t>
      </w:r>
    </w:p>
    <w:p w14:paraId="39298B4D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选择对应人数的常用阵型，或逐人指定门将、后卫线、中场线、前锋线后点</w:t>
      </w:r>
      <w:r>
        <w:t>“</w:t>
      </w:r>
      <w:r>
        <w:t>按当前分线生成自定义阵型</w:t>
      </w:r>
      <w:r>
        <w:t>”</w:t>
      </w:r>
      <w:r>
        <w:t>。三条线合计为人数减</w:t>
      </w:r>
      <w:r>
        <w:t>1</w:t>
      </w:r>
      <w:r>
        <w:t>；允许空线，不能超员。球场位置仍可拖动。</w:t>
      </w:r>
    </w:p>
    <w:p w14:paraId="09D1CEF6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为首发设置门将、分线、位置、队长和累计黄牌；队长与累计黄牌可同时显示。替补位置支持默认选项，也可自行输入。</w:t>
      </w:r>
    </w:p>
    <w:p w14:paraId="50FD5981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按需上传定妆照或静音视频。视频用于翻牌介绍，照片用于最终阵型；没有素材时使用球衣，不需要为了版面填充假照片。</w:t>
      </w:r>
    </w:p>
    <w:p w14:paraId="225F952A" w14:textId="77777777" w:rsidR="00930231" w:rsidRDefault="00247920">
      <w:pPr>
        <w:ind w:left="288" w:hanging="288"/>
      </w:pPr>
      <w:r>
        <w:rPr>
          <w:b/>
        </w:rPr>
        <w:t xml:space="preserve">5. </w:t>
      </w:r>
      <w:r>
        <w:t>完成后点击</w:t>
      </w:r>
      <w:r>
        <w:t>“</w:t>
      </w:r>
      <w:r>
        <w:t>将已编辑阵容同步到比赛</w:t>
      </w:r>
      <w:r>
        <w:t>”</w:t>
      </w:r>
      <w:r>
        <w:t>。只编辑名单而未同步，赛中检索仍可能使用旧名单；再核对当前场上和替补候选。</w:t>
      </w:r>
    </w:p>
    <w:p w14:paraId="47EA23EE" w14:textId="77777777" w:rsidR="00930231" w:rsidRDefault="00247920">
      <w:r>
        <w:t>已发生换人后再同步名单可能影响已有事件，系统会拒绝破坏关联的改动。应先检查相关日志，不要用新建比赛绕过校验。最初首发名单与换人后的当前名单分别保存。</w:t>
      </w:r>
    </w:p>
    <w:p w14:paraId="7C7139B9" w14:textId="77777777" w:rsidR="00930231" w:rsidRDefault="00247920">
      <w:pPr>
        <w:pStyle w:val="21"/>
      </w:pPr>
      <w:r>
        <w:t>按人数选择阵型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8352"/>
      </w:tblGrid>
      <w:tr w:rsidR="00930231" w14:paraId="71EED7B7" w14:textId="77777777">
        <w:trPr>
          <w:cantSplit/>
          <w:tblHeader/>
          <w:jc w:val="center"/>
        </w:trPr>
        <w:tc>
          <w:tcPr>
            <w:tcW w:w="151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06D5D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首发人数</w:t>
            </w:r>
          </w:p>
        </w:tc>
        <w:tc>
          <w:tcPr>
            <w:tcW w:w="835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045B3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预设阵型</w:t>
            </w:r>
            <w:r>
              <w:rPr>
                <w:b/>
                <w:color w:val="FFFFFF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不含门将</w:t>
            </w:r>
          </w:p>
        </w:tc>
      </w:tr>
      <w:tr w:rsidR="00930231" w14:paraId="6C0156D5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72B3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835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B3A89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1-2-1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2-1-1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2-0-2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1-1-2</w:t>
            </w:r>
          </w:p>
        </w:tc>
      </w:tr>
      <w:tr w:rsidR="00930231" w14:paraId="3BA7CF87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D2B02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7A87F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2-3-1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3-2-1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2-2-2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3-1-2</w:t>
            </w:r>
          </w:p>
        </w:tc>
      </w:tr>
      <w:tr w:rsidR="00930231" w14:paraId="341385E8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13B25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835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D0C3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3-3-1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2-3-2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3-2-2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2-4-1</w:t>
            </w:r>
          </w:p>
        </w:tc>
      </w:tr>
      <w:tr w:rsidR="00930231" w14:paraId="7C990B35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4F08B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CE77B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3-3-2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3-2-3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2-4-2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4-3-1</w:t>
            </w:r>
          </w:p>
        </w:tc>
      </w:tr>
      <w:tr w:rsidR="00930231" w14:paraId="467D6021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F2EF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835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765E9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4-3-3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4-4-2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4-2-3-1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4-1-4-1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4-4-1-1</w:t>
            </w:r>
            <w:r>
              <w:rPr>
                <w:sz w:val="21"/>
              </w:rPr>
              <w:br/>
              <w:t>4-3-2-1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3-5-2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3-4-3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5-3-2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5-4-1</w:t>
            </w:r>
          </w:p>
        </w:tc>
      </w:tr>
    </w:tbl>
    <w:p w14:paraId="52DDAC93" w14:textId="77777777" w:rsidR="00930231" w:rsidRDefault="00930231">
      <w:pPr>
        <w:spacing w:after="60" w:line="40" w:lineRule="exact"/>
      </w:pPr>
    </w:p>
    <w:p w14:paraId="1D327466" w14:textId="77777777" w:rsidR="00930231" w:rsidRDefault="00247920">
      <w:r>
        <w:t>多层中场模板仍归入中场线，球场行位分别保留。分线超过</w:t>
      </w:r>
      <w:r>
        <w:t>5</w:t>
      </w:r>
      <w:r>
        <w:t>人时按每批最多</w:t>
      </w:r>
      <w:r>
        <w:t>5</w:t>
      </w:r>
      <w:r>
        <w:t>人介绍；空线自动跳过。替补</w:t>
      </w:r>
      <w:r>
        <w:t>16</w:t>
      </w:r>
      <w:r>
        <w:t>人采用两列各</w:t>
      </w:r>
      <w:r>
        <w:t>8</w:t>
      </w:r>
      <w:r>
        <w:t>人的紧凑名单。</w:t>
      </w:r>
    </w:p>
    <w:p w14:paraId="33A81D3C" w14:textId="77777777" w:rsidR="00930231" w:rsidRDefault="00247920">
      <w:pPr>
        <w:pStyle w:val="21"/>
      </w:pPr>
      <w:r>
        <w:t>球队官员与播出人员</w:t>
      </w:r>
    </w:p>
    <w:p w14:paraId="537658C4" w14:textId="77777777" w:rsidR="00930231" w:rsidRDefault="00247920">
      <w:r>
        <w:t>球队官员可填主教练、助理教练、领队、队医；未填不展示，主教练字号最大。裁判团队与解说团队分别录入并分别播出，姓名旁可附可选备注，支持较长姓名。裁判先选择岗位，再点</w:t>
      </w:r>
      <w:r>
        <w:t>“</w:t>
      </w:r>
      <w:r>
        <w:t>＋</w:t>
      </w:r>
      <w:r>
        <w:t xml:space="preserve"> </w:t>
      </w:r>
      <w:r>
        <w:t>添加裁判</w:t>
      </w:r>
      <w:r>
        <w:t>”</w:t>
      </w:r>
      <w:r>
        <w:t>；各岗位均按需添加。附加助理最多</w:t>
      </w:r>
      <w:r>
        <w:t>2</w:t>
      </w:r>
      <w:r>
        <w:t>人，候补助理最多</w:t>
      </w:r>
      <w:r>
        <w:t>1</w:t>
      </w:r>
      <w:r>
        <w:t>人；两名附加助理不使用括号序号。姓名未填不播出，移除只清该岗位草稿。</w:t>
      </w:r>
    </w:p>
    <w:p w14:paraId="7E384C76" w14:textId="77777777" w:rsidR="00930231" w:rsidRDefault="00247920">
      <w:r>
        <w:t>“</w:t>
      </w:r>
      <w:r>
        <w:t>通用人物介绍（可选）</w:t>
      </w:r>
      <w:r>
        <w:t>”</w:t>
      </w:r>
      <w:r>
        <w:t>仅用于单独的人物姓名和身份信息条，不与球员、球队官员、裁判或解说名单联动。不用可留空；使用时顶部选择人物介绍，先预览，再正式播出。</w:t>
      </w:r>
    </w:p>
    <w:p w14:paraId="50DA5555" w14:textId="77777777" w:rsidR="00930231" w:rsidRDefault="00247920">
      <w:r>
        <w:t>按需录入赞助名称并上传</w:t>
      </w:r>
      <w:r>
        <w:t>logo</w:t>
      </w:r>
      <w:r>
        <w:t>。图片、视频、字体应从后台上传，不要粘贴电脑绝对路径；导出项目时才可连同引用素材一起携带。</w:t>
      </w:r>
    </w:p>
    <w:p w14:paraId="6308917E" w14:textId="77777777" w:rsidR="00930231" w:rsidRDefault="00247920">
      <w:r>
        <w:t>赛前累计黄牌只是阵容展示数据，不等于本场已给黄牌。本场处罚必须通过赛中给牌事件记录。</w:t>
      </w:r>
    </w:p>
    <w:p w14:paraId="5AC27307" w14:textId="77777777" w:rsidR="00930231" w:rsidRDefault="00247920">
      <w:pPr>
        <w:pStyle w:val="1"/>
      </w:pPr>
      <w:bookmarkStart w:id="3" w:name="chapter4"/>
      <w:r>
        <w:lastRenderedPageBreak/>
        <w:t xml:space="preserve">04 </w:t>
      </w:r>
      <w:r>
        <w:t>设置主题边角与材质</w:t>
      </w:r>
      <w:bookmarkEnd w:id="3"/>
    </w:p>
    <w:p w14:paraId="70C3AEBA" w14:textId="77777777" w:rsidR="00930231" w:rsidRDefault="00247920">
      <w:r>
        <w:t>后台右上角可切换白天或黑夜模式。首次默认白天，选择保存在当前浏览器与服务地址，不影响转播主题、比分、计时或实播。</w:t>
      </w:r>
    </w:p>
    <w:p w14:paraId="1E1317F3" w14:textId="77777777" w:rsidR="00930231" w:rsidRDefault="00247920">
      <w:r>
        <w:t>进入</w:t>
      </w:r>
      <w:r>
        <w:t>“</w:t>
      </w:r>
      <w:r>
        <w:t>系统设置</w:t>
      </w:r>
      <w:r>
        <w:t xml:space="preserve"> → </w:t>
      </w:r>
      <w:r>
        <w:t>视觉主题与边角</w:t>
      </w:r>
      <w:r>
        <w:t>”</w:t>
      </w:r>
      <w:r>
        <w:t>。</w:t>
      </w:r>
      <w:r>
        <w:t>PULSE</w:t>
      </w:r>
      <w:r>
        <w:t>和</w:t>
      </w:r>
      <w:r>
        <w:t>NOCTURNE</w:t>
      </w:r>
      <w:r>
        <w:t>共享数据与功能，可分别使用方角、圆角和不同材质。选择变化不会自动进入实播。</w:t>
      </w:r>
    </w:p>
    <w:p w14:paraId="5D8A7AD9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97432ED" wp14:editId="39D26EC3">
            <wp:extent cx="6080760" cy="666385"/>
            <wp:effectExtent l="0" t="0" r="0" b="0"/>
            <wp:docPr id="4" name="Picture 4" descr="图4 正式材质设置  发布前只影响草稿图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erial-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D22A" w14:textId="77777777" w:rsidR="00930231" w:rsidRDefault="00247920">
      <w:pPr>
        <w:pStyle w:val="af7"/>
        <w:keepNext w:val="0"/>
      </w:pPr>
      <w:r>
        <w:t>图</w:t>
      </w:r>
      <w:r>
        <w:t xml:space="preserve">4 </w:t>
      </w:r>
      <w:r>
        <w:t>正式材质设置</w:t>
      </w:r>
      <w:r>
        <w:t xml:space="preserve">  </w:t>
      </w:r>
      <w:r>
        <w:t>发布前只影响草稿图文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848"/>
      </w:tblGrid>
      <w:tr w:rsidR="00930231" w14:paraId="7F2E1998" w14:textId="77777777">
        <w:trPr>
          <w:cantSplit/>
          <w:tblHeader/>
          <w:jc w:val="center"/>
        </w:trPr>
        <w:tc>
          <w:tcPr>
            <w:tcW w:w="201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6E58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设置</w:t>
            </w:r>
          </w:p>
        </w:tc>
        <w:tc>
          <w:tcPr>
            <w:tcW w:w="784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4250C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如何选择</w:t>
            </w:r>
          </w:p>
        </w:tc>
      </w:tr>
      <w:tr w:rsidR="00930231" w14:paraId="40CC4DD4" w14:textId="77777777">
        <w:trPr>
          <w:cantSplit/>
          <w:jc w:val="center"/>
        </w:trPr>
        <w:tc>
          <w:tcPr>
            <w:tcW w:w="201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CD10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主题</w:t>
            </w:r>
          </w:p>
        </w:tc>
        <w:tc>
          <w:tcPr>
            <w:tcW w:w="78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FA791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PULSE</w:t>
            </w:r>
            <w:r>
              <w:rPr>
                <w:sz w:val="21"/>
              </w:rPr>
              <w:t>适合紧凑高对比包装；</w:t>
            </w:r>
            <w:r>
              <w:rPr>
                <w:sz w:val="21"/>
              </w:rPr>
              <w:t>NOCTURNE</w:t>
            </w:r>
            <w:r>
              <w:rPr>
                <w:sz w:val="21"/>
              </w:rPr>
              <w:t>提供深蓝与仪式感。</w:t>
            </w:r>
          </w:p>
        </w:tc>
      </w:tr>
      <w:tr w:rsidR="00930231" w14:paraId="2B856FE9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283EC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方角或圆角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E0A2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控制后台立即变化；图文边角在资料正式发布后进入</w:t>
            </w:r>
            <w:r>
              <w:rPr>
                <w:sz w:val="21"/>
              </w:rPr>
              <w:t>OBS</w:t>
            </w:r>
            <w:r>
              <w:rPr>
                <w:sz w:val="21"/>
              </w:rPr>
              <w:t>。</w:t>
            </w:r>
          </w:p>
        </w:tc>
      </w:tr>
      <w:tr w:rsidR="00930231" w14:paraId="776FD9A2" w14:textId="77777777">
        <w:trPr>
          <w:cantSplit/>
          <w:jc w:val="center"/>
        </w:trPr>
        <w:tc>
          <w:tcPr>
            <w:tcW w:w="201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F4F1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深浅交织纹理</w:t>
            </w:r>
          </w:p>
        </w:tc>
        <w:tc>
          <w:tcPr>
            <w:tcW w:w="78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B9D57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默认开启，大画面更明显；可关闭。</w:t>
            </w:r>
          </w:p>
        </w:tc>
      </w:tr>
      <w:tr w:rsidR="00930231" w14:paraId="1A3C26CE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D238D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图文材质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989E6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实色或渐变亚克力，随时可切回。</w:t>
            </w:r>
          </w:p>
        </w:tc>
      </w:tr>
      <w:tr w:rsidR="00930231" w14:paraId="4E602FFA" w14:textId="77777777">
        <w:trPr>
          <w:cantSplit/>
          <w:jc w:val="center"/>
        </w:trPr>
        <w:tc>
          <w:tcPr>
            <w:tcW w:w="201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760B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渐变配色</w:t>
            </w:r>
          </w:p>
        </w:tc>
        <w:tc>
          <w:tcPr>
            <w:tcW w:w="78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2493B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跟随双方本场球衣，或固定白色到蓝色。</w:t>
            </w:r>
          </w:p>
        </w:tc>
      </w:tr>
      <w:tr w:rsidR="00930231" w14:paraId="771CA9E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D77F7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底图透出比例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01906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0–30%</w:t>
            </w:r>
            <w:r>
              <w:rPr>
                <w:sz w:val="21"/>
              </w:rPr>
              <w:t>，默认</w:t>
            </w:r>
            <w:r>
              <w:rPr>
                <w:sz w:val="21"/>
              </w:rPr>
              <w:t>25%</w:t>
            </w:r>
            <w:r>
              <w:rPr>
                <w:sz w:val="21"/>
              </w:rPr>
              <w:t>；底色至少保留</w:t>
            </w:r>
            <w:r>
              <w:rPr>
                <w:sz w:val="21"/>
              </w:rPr>
              <w:t>70%</w:t>
            </w:r>
            <w:r>
              <w:rPr>
                <w:sz w:val="21"/>
              </w:rPr>
              <w:t>。</w:t>
            </w:r>
          </w:p>
        </w:tc>
      </w:tr>
    </w:tbl>
    <w:p w14:paraId="21B01CDA" w14:textId="77777777" w:rsidR="00930231" w:rsidRDefault="00930231">
      <w:pPr>
        <w:spacing w:after="60" w:line="40" w:lineRule="exact"/>
      </w:pPr>
    </w:p>
    <w:p w14:paraId="7C4FA7BD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选择主题、边角、图文材质、配色和透出比例。需要比较时打开</w:t>
      </w:r>
      <w:r>
        <w:t>“</w:t>
      </w:r>
      <w:r>
        <w:t>查看渐变亚克力材质示意</w:t>
      </w:r>
      <w:r>
        <w:t>”</w:t>
      </w:r>
      <w:r>
        <w:t>。</w:t>
      </w:r>
    </w:p>
    <w:p w14:paraId="16E307FB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在草稿预览中检查队名、比分、球衣色及浅色文字的可读性。示意页可切换完整画面与材质近看，但不会自行发布。</w:t>
      </w:r>
    </w:p>
    <w:p w14:paraId="1EB5E7A6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点</w:t>
      </w:r>
      <w:r>
        <w:t>“</w:t>
      </w:r>
      <w:r>
        <w:t>发布资料（不换画面）</w:t>
      </w:r>
      <w:r>
        <w:t>”</w:t>
      </w:r>
      <w:r>
        <w:t>，切回实播核对</w:t>
      </w:r>
      <w:r>
        <w:t>OBS</w:t>
      </w:r>
      <w:r>
        <w:t>。球衣色变化也须再次发布。</w:t>
      </w:r>
    </w:p>
    <w:p w14:paraId="43849F60" w14:textId="77777777" w:rsidR="00930231" w:rsidRDefault="00247920">
      <w:pPr>
        <w:pStyle w:val="21"/>
      </w:pPr>
      <w:r>
        <w:t>默认字体与左上比分牌布局</w:t>
      </w:r>
    </w:p>
    <w:p w14:paraId="51E2F812" w14:textId="77777777" w:rsidR="00930231" w:rsidRDefault="00247920">
      <w:r>
        <w:t>转播默认使用本地优设标题黑，可上传授权字体或重置，无需安装系统字体。二路沿用原字库斜体，关闭额外加粗与正体倾角校正。缺字使用内置回退。</w:t>
      </w:r>
    </w:p>
    <w:p w14:paraId="0B53AE59" w14:textId="77777777" w:rsidR="00930231" w:rsidRDefault="00247920">
      <w:r>
        <w:t>“</w:t>
      </w:r>
      <w:r>
        <w:t>系统设置</w:t>
      </w:r>
      <w:r>
        <w:t xml:space="preserve"> → </w:t>
      </w:r>
      <w:r>
        <w:t>比分牌位置与显示</w:t>
      </w:r>
      <w:r>
        <w:t>”</w:t>
      </w:r>
      <w:r>
        <w:t>可选</w:t>
      </w:r>
      <w:r>
        <w:t>logo</w:t>
      </w:r>
      <w:r>
        <w:t>居中、时间在右，或时间居中、</w:t>
      </w:r>
      <w:r>
        <w:t>logo</w:t>
      </w:r>
      <w:r>
        <w:t>在右。补时始终在计时器右侧，仅影响左上常驻。先预览，再发布。</w:t>
      </w:r>
    </w:p>
    <w:p w14:paraId="24543DB6" w14:textId="77777777" w:rsidR="00930231" w:rsidRDefault="00247920">
      <w:r>
        <w:t>“</w:t>
      </w:r>
      <w:r>
        <w:t>作者署名与开源许可</w:t>
      </w:r>
      <w:r>
        <w:t>”</w:t>
      </w:r>
      <w:r>
        <w:t>可关闭本浏览器的后台署名，输出无可见水印。再发布原创代码须保留</w:t>
      </w:r>
      <w:r>
        <w:t>Fantasticrap@GitHub</w:t>
      </w:r>
      <w:r>
        <w:t>版权及</w:t>
      </w:r>
      <w:r>
        <w:t>MIT</w:t>
      </w:r>
      <w:r>
        <w:t>许可；第三方素材许可不变。</w:t>
      </w:r>
    </w:p>
    <w:p w14:paraId="4ED03D7E" w14:textId="77777777" w:rsidR="00930231" w:rsidRDefault="00247920">
      <w:pPr>
        <w:pStyle w:val="21"/>
      </w:pPr>
      <w:r>
        <w:t>位置与独立模块</w:t>
      </w:r>
    </w:p>
    <w:p w14:paraId="25D3E477" w14:textId="77777777" w:rsidR="00930231" w:rsidRDefault="00247920">
      <w:r>
        <w:t>设置位置与缩放时保留安全边距，不把时间、球衣、红牌或扩展挤出画面。左上红牌最多露出</w:t>
      </w:r>
      <w:r>
        <w:t>4</w:t>
      </w:r>
      <w:r>
        <w:t>张半牌。</w:t>
      </w:r>
    </w:p>
    <w:p w14:paraId="4CF06CF7" w14:textId="77777777" w:rsidR="00930231" w:rsidRDefault="00247920">
      <w:r>
        <w:t>“</w:t>
      </w:r>
      <w:r>
        <w:t>模块开关与停留时间</w:t>
      </w:r>
      <w:r>
        <w:t>”</w:t>
      </w:r>
      <w:r>
        <w:t>可独立关闭开场、阵型、替补、</w:t>
      </w:r>
      <w:r>
        <w:t>VAR</w:t>
      </w:r>
      <w:r>
        <w:t>、赞助、逐线翻牌或底部比分场景。底部简版</w:t>
      </w:r>
      <w:r>
        <w:t>5–6</w:t>
      </w:r>
      <w:r>
        <w:t>秒后恢复，休息阶段仍隐藏常驻。渐变不模糊</w:t>
      </w:r>
      <w:r>
        <w:t>OBS</w:t>
      </w:r>
      <w:r>
        <w:t>下层视频；缺失素材有替代显示。</w:t>
      </w:r>
    </w:p>
    <w:p w14:paraId="3E91215D" w14:textId="77777777" w:rsidR="00930231" w:rsidRDefault="00247920">
      <w:pPr>
        <w:pStyle w:val="1"/>
      </w:pPr>
      <w:bookmarkStart w:id="4" w:name="chapter5"/>
      <w:r>
        <w:lastRenderedPageBreak/>
        <w:t xml:space="preserve">05 </w:t>
      </w:r>
      <w:r>
        <w:t>控制计时与伤停补时</w:t>
      </w:r>
      <w:bookmarkEnd w:id="4"/>
    </w:p>
    <w:p w14:paraId="60B9BA42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8EFFF50" wp14:editId="0A227D0D">
            <wp:extent cx="6080760" cy="1619619"/>
            <wp:effectExtent l="0" t="0" r="0" b="0"/>
            <wp:docPr id="5" name="Picture 5" descr="图5 计时区  阶段选择与开始继续合并为应用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ck-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1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F23" w14:textId="77777777" w:rsidR="00930231" w:rsidRDefault="00247920">
      <w:pPr>
        <w:pStyle w:val="af7"/>
        <w:keepNext w:val="0"/>
      </w:pPr>
      <w:r>
        <w:t>图</w:t>
      </w:r>
      <w:r>
        <w:t xml:space="preserve">5 </w:t>
      </w:r>
      <w:r>
        <w:t>计时区</w:t>
      </w:r>
      <w:r>
        <w:t xml:space="preserve">  </w:t>
      </w:r>
      <w:r>
        <w:t>阶段选择与开始继续合并为应用按钮</w:t>
      </w:r>
    </w:p>
    <w:p w14:paraId="2D53608A" w14:textId="77777777" w:rsidR="00930231" w:rsidRDefault="00247920">
      <w:pPr>
        <w:pStyle w:val="21"/>
      </w:pPr>
      <w:r>
        <w:t>应用</w:t>
      </w:r>
      <w:r>
        <w:t xml:space="preserve">  </w:t>
      </w:r>
      <w:r>
        <w:t>暂停</w:t>
      </w:r>
      <w:r>
        <w:t xml:space="preserve">  </w:t>
      </w:r>
      <w:r>
        <w:t>校准</w:t>
      </w:r>
      <w:r>
        <w:t xml:space="preserve">  </w:t>
      </w:r>
      <w:r>
        <w:t>清零</w:t>
      </w:r>
    </w:p>
    <w:p w14:paraId="72AB6B44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开球时选择</w:t>
      </w:r>
      <w:r>
        <w:t>“</w:t>
      </w:r>
      <w:r>
        <w:t>上半场</w:t>
      </w:r>
      <w:r>
        <w:t>”</w:t>
      </w:r>
      <w:r>
        <w:t>，点击</w:t>
      </w:r>
      <w:r>
        <w:t>“</w:t>
      </w:r>
      <w:r>
        <w:t>应用</w:t>
      </w:r>
      <w:r>
        <w:t>”</w:t>
      </w:r>
      <w:r>
        <w:t>。比赛阶段会按起点开表；同阶段再次点应用仅继续，不归零。</w:t>
      </w:r>
    </w:p>
    <w:p w14:paraId="353F0771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中场、加时中场、全场结束和点球大战等非走时阶段，应用后暂停计时。进球、换人、普通犯规以及隐藏包装不会自动停表。</w:t>
      </w:r>
    </w:p>
    <w:p w14:paraId="4E0D37B7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校准</w:t>
      </w:r>
      <w:r>
        <w:t>45:00</w:t>
      </w:r>
      <w:r>
        <w:t>表示设为</w:t>
      </w:r>
      <w:r>
        <w:t>45:00</w:t>
      </w:r>
      <w:r>
        <w:t>；</w:t>
      </w:r>
      <w:r>
        <w:t>-00:10</w:t>
      </w:r>
      <w:r>
        <w:t>表示减</w:t>
      </w:r>
      <w:r>
        <w:t>10</w:t>
      </w:r>
      <w:r>
        <w:t>秒；</w:t>
      </w:r>
      <w:r>
        <w:t>+00:10</w:t>
      </w:r>
      <w:r>
        <w:t>表示加</w:t>
      </w:r>
      <w:r>
        <w:t>10</w:t>
      </w:r>
      <w:r>
        <w:t>秒。也可点</w:t>
      </w:r>
      <w:r>
        <w:t>±10</w:t>
      </w:r>
      <w:r>
        <w:t>秒，原运行状态保持不变，最低为零。</w:t>
      </w:r>
    </w:p>
    <w:p w14:paraId="6C1F5420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“</w:t>
      </w:r>
      <w:r>
        <w:t>计时清零</w:t>
      </w:r>
      <w:r>
        <w:t>”</w:t>
      </w:r>
      <w:r>
        <w:t>有一次确认。确认后变为</w:t>
      </w:r>
      <w:r>
        <w:t>00:00</w:t>
      </w:r>
      <w:r>
        <w:t>并暂停，保留阶段、比分和事件；它不是重置比赛。</w:t>
      </w:r>
    </w:p>
    <w:p w14:paraId="08EB3801" w14:textId="77777777" w:rsidR="00930231" w:rsidRDefault="00247920">
      <w:pPr>
        <w:pStyle w:val="21"/>
      </w:pPr>
      <w:r>
        <w:t>伤停补时与加时赛分开操作</w:t>
      </w:r>
    </w:p>
    <w:p w14:paraId="42D032E3" w14:textId="77777777" w:rsidR="00930231" w:rsidRDefault="00247920">
      <w:r>
        <w:t>“</w:t>
      </w:r>
      <w:r>
        <w:t>宣布补时</w:t>
      </w:r>
      <w:r>
        <w:t>”</w:t>
      </w:r>
      <w:r>
        <w:t>只填</w:t>
      </w:r>
      <w:r>
        <w:t>+n</w:t>
      </w:r>
      <w:r>
        <w:t>分钟并点</w:t>
      </w:r>
      <w:r>
        <w:t>“</w:t>
      </w:r>
      <w:r>
        <w:t>设置</w:t>
      </w:r>
      <w:r>
        <w:t>”</w:t>
      </w:r>
      <w:r>
        <w:t>，左上计时器仍显示实际累计时间，例如</w:t>
      </w:r>
      <w:r>
        <w:t>92:16</w:t>
      </w:r>
      <w:r>
        <w:t>，</w:t>
      </w:r>
      <w:r>
        <w:t>+n</w:t>
      </w:r>
      <w:r>
        <w:t>在计时器右边。实际超出宣布时长仍继续走时；规定时长到点不会自动结束，也不会自行弹出全场比分。加时赛须手动切换到相应加时阶段。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2448"/>
        <w:gridCol w:w="3744"/>
      </w:tblGrid>
      <w:tr w:rsidR="00930231" w14:paraId="1B864765" w14:textId="77777777">
        <w:trPr>
          <w:cantSplit/>
          <w:tblHeader/>
          <w:jc w:val="center"/>
        </w:trPr>
        <w:tc>
          <w:tcPr>
            <w:tcW w:w="367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D14F7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阶段或赛制</w:t>
            </w:r>
          </w:p>
        </w:tc>
        <w:tc>
          <w:tcPr>
            <w:tcW w:w="244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A3426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秒级时间</w:t>
            </w:r>
          </w:p>
        </w:tc>
        <w:tc>
          <w:tcPr>
            <w:tcW w:w="3744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8FA4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自动事件分钟</w:t>
            </w:r>
          </w:p>
        </w:tc>
      </w:tr>
      <w:tr w:rsidR="00930231" w14:paraId="4EDB15CF" w14:textId="77777777"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A5BE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上半场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C1867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00:45</w:t>
            </w:r>
          </w:p>
        </w:tc>
        <w:tc>
          <w:tcPr>
            <w:tcW w:w="37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111F8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1′</w:t>
            </w:r>
          </w:p>
        </w:tc>
      </w:tr>
      <w:tr w:rsidR="00930231" w14:paraId="4FE6DF3E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08150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上半场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DAF1B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45:21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7EDD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45+1′</w:t>
            </w:r>
          </w:p>
        </w:tc>
      </w:tr>
      <w:tr w:rsidR="00930231" w14:paraId="7B34901E" w14:textId="77777777"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2A35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下半场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3278B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45:21</w:t>
            </w:r>
          </w:p>
        </w:tc>
        <w:tc>
          <w:tcPr>
            <w:tcW w:w="37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D5BC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46′</w:t>
            </w:r>
          </w:p>
        </w:tc>
      </w:tr>
      <w:tr w:rsidR="00930231" w14:paraId="2806D069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9D4CC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下半场</w:t>
            </w:r>
            <w:r>
              <w:rPr>
                <w:sz w:val="21"/>
              </w:rPr>
              <w:t xml:space="preserve"> 45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605E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91:21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A9D9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90+2′</w:t>
            </w:r>
          </w:p>
        </w:tc>
      </w:tr>
      <w:tr w:rsidR="00930231" w14:paraId="58E346D9" w14:textId="77777777"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192C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上半场</w:t>
            </w:r>
            <w:r>
              <w:rPr>
                <w:sz w:val="21"/>
              </w:rPr>
              <w:t xml:space="preserve"> 40</w:t>
            </w:r>
            <w:r>
              <w:rPr>
                <w:sz w:val="21"/>
              </w:rPr>
              <w:t>分钟制</w:t>
            </w:r>
          </w:p>
        </w:tc>
        <w:tc>
          <w:tcPr>
            <w:tcW w:w="244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07C55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41:00</w:t>
            </w:r>
          </w:p>
        </w:tc>
        <w:tc>
          <w:tcPr>
            <w:tcW w:w="37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EB06D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40+2′</w:t>
            </w:r>
          </w:p>
        </w:tc>
      </w:tr>
      <w:tr w:rsidR="00930231" w14:paraId="5B2DDD6E" w14:textId="77777777">
        <w:trPr>
          <w:cantSplit/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D969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下半场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宣布</w:t>
            </w:r>
            <w:r>
              <w:rPr>
                <w:sz w:val="21"/>
              </w:rPr>
              <w:t>+2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E5E2D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93:21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F8D55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90+4′</w:t>
            </w:r>
          </w:p>
        </w:tc>
      </w:tr>
    </w:tbl>
    <w:p w14:paraId="09949FDA" w14:textId="77777777" w:rsidR="00930231" w:rsidRDefault="00930231">
      <w:pPr>
        <w:spacing w:after="60" w:line="40" w:lineRule="exact"/>
      </w:pPr>
    </w:p>
    <w:p w14:paraId="25C52E56" w14:textId="77777777" w:rsidR="00930231" w:rsidRDefault="00247920">
      <w:r>
        <w:t>半场与加时长度在系统设置中先行设定，阶段起点与事件补时基点随之改变。事件时间独立保存；修改计时器不会自动改写已记录的事件分钟。比赛暂时中断用相应阶段，恢复原比赛阶段后核对时间再继续。</w:t>
      </w:r>
    </w:p>
    <w:p w14:paraId="188F5F4E" w14:textId="77777777" w:rsidR="00930231" w:rsidRDefault="00247920">
      <w:pPr>
        <w:pStyle w:val="1"/>
      </w:pPr>
      <w:bookmarkStart w:id="5" w:name="chapter6"/>
      <w:r>
        <w:lastRenderedPageBreak/>
        <w:t xml:space="preserve">06 </w:t>
      </w:r>
      <w:r>
        <w:t>记录进球与修正比分</w:t>
      </w:r>
      <w:bookmarkEnd w:id="5"/>
    </w:p>
    <w:p w14:paraId="4F47E071" w14:textId="77777777" w:rsidR="00930231" w:rsidRDefault="00247920">
      <w:pPr>
        <w:pStyle w:val="21"/>
      </w:pPr>
      <w:r>
        <w:t>标准事件操作</w:t>
      </w:r>
    </w:p>
    <w:p w14:paraId="137A363B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在</w:t>
      </w:r>
      <w:r>
        <w:t>“</w:t>
      </w:r>
      <w:r>
        <w:t>赛中</w:t>
      </w:r>
      <w:r>
        <w:t>”</w:t>
      </w:r>
      <w:r>
        <w:t>点击</w:t>
      </w:r>
      <w:r>
        <w:t>“</w:t>
      </w:r>
      <w:r>
        <w:t>进球</w:t>
      </w:r>
      <w:r>
        <w:t>”</w:t>
      </w:r>
      <w:r>
        <w:t>，选择球员所属球队。输入号码、姓名或部分姓名，点选检索结果，姓名与号码会自动绑定。</w:t>
      </w:r>
    </w:p>
    <w:p w14:paraId="527F2D7B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事件时间留空时取当前比赛分钟；补录历史事件时填写正确时间，并展开修正项选择所属半场。</w:t>
      </w:r>
    </w:p>
    <w:p w14:paraId="74009C6D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“</w:t>
      </w:r>
      <w:r>
        <w:t>特殊进球类型</w:t>
      </w:r>
      <w:r>
        <w:t>”</w:t>
      </w:r>
      <w:r>
        <w:t>默认</w:t>
      </w:r>
      <w:r>
        <w:t>“</w:t>
      </w:r>
      <w:r>
        <w:t>无（普通进球）</w:t>
      </w:r>
      <w:r>
        <w:t>”</w:t>
      </w:r>
      <w:r>
        <w:t>。点球进球选点球；乌龙球选择乌龙球员所属队，系统自动给对方加分。</w:t>
      </w:r>
    </w:p>
    <w:p w14:paraId="567DEC25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点</w:t>
      </w:r>
      <w:r>
        <w:t>“</w:t>
      </w:r>
      <w:r>
        <w:t>确认并预览</w:t>
      </w:r>
      <w:r>
        <w:t>”</w:t>
      </w:r>
      <w:r>
        <w:t>，核对球员、球队、时间与类型；此时没有加分。</w:t>
      </w:r>
    </w:p>
    <w:p w14:paraId="37D92CAC" w14:textId="77777777" w:rsidR="00930231" w:rsidRDefault="00247920">
      <w:pPr>
        <w:ind w:left="288" w:hanging="288"/>
      </w:pPr>
      <w:r>
        <w:rPr>
          <w:b/>
        </w:rPr>
        <w:t xml:space="preserve">5. </w:t>
      </w:r>
      <w:r>
        <w:t>点</w:t>
      </w:r>
      <w:r>
        <w:t>“</w:t>
      </w:r>
      <w:r>
        <w:t>应用并播出</w:t>
      </w:r>
      <w:r>
        <w:t>”</w:t>
      </w:r>
      <w:r>
        <w:t>，正式记账并进入播出流程。应用后观察实际比分与日志状态；有延迟或排队时不要再次录入同一进球。</w:t>
      </w:r>
    </w:p>
    <w:p w14:paraId="2193852C" w14:textId="77777777" w:rsidR="00930231" w:rsidRDefault="00247920">
      <w:r>
        <w:t>普通进球不加特殊标记；点球显示</w:t>
      </w:r>
      <w:r>
        <w:t>(P)</w:t>
      </w:r>
      <w:r>
        <w:t>，乌龙显示</w:t>
      </w:r>
      <w:r>
        <w:t>(OG)</w:t>
      </w:r>
      <w:r>
        <w:t>。乌龙动画与记录按乌龙球员所属队展示，得分给对方。例如主队</w:t>
      </w:r>
      <w:r>
        <w:t>3</w:t>
      </w:r>
      <w:r>
        <w:t>号乌龙：选主队</w:t>
      </w:r>
      <w:r>
        <w:t>3</w:t>
      </w:r>
      <w:r>
        <w:t>号，客队</w:t>
      </w:r>
      <w:r>
        <w:t>+1</w:t>
      </w:r>
      <w:r>
        <w:t>，主队侧播报。</w:t>
      </w:r>
    </w:p>
    <w:p w14:paraId="3368B5C9" w14:textId="77777777" w:rsidR="00930231" w:rsidRDefault="00247920">
      <w:pPr>
        <w:pStyle w:val="21"/>
      </w:pPr>
      <w:r>
        <w:t>进球无效与原因</w:t>
      </w:r>
    </w:p>
    <w:p w14:paraId="5312C0D3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点击</w:t>
      </w:r>
      <w:r>
        <w:t>“</w:t>
      </w:r>
      <w:r>
        <w:t>进球无效</w:t>
      </w:r>
      <w:r>
        <w:t>”</w:t>
      </w:r>
      <w:r>
        <w:t>，选择需要取消的有效进球。</w:t>
      </w:r>
    </w:p>
    <w:p w14:paraId="117C5292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选择手球、越位、进攻方犯规在先、球未完全进入球门线，或选择自行输入原因。</w:t>
      </w:r>
    </w:p>
    <w:p w14:paraId="69785E70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确认预览后应用。系统同步回滚比分和进球记录，在左上对应球队下方显示无效原因，不使用新的左下大条。</w:t>
      </w:r>
    </w:p>
    <w:p w14:paraId="49CBDFC1" w14:textId="77777777" w:rsidR="00930231" w:rsidRDefault="00247920">
      <w:pPr>
        <w:pStyle w:val="21"/>
      </w:pPr>
      <w:r>
        <w:t>修正比分与补录进球</w:t>
      </w:r>
    </w:p>
    <w:p w14:paraId="2D53CCA0" w14:textId="77777777" w:rsidR="00930231" w:rsidRDefault="00247920">
      <w:r>
        <w:t>赛中</w:t>
      </w:r>
      <w:r>
        <w:t>“</w:t>
      </w:r>
      <w:r>
        <w:t>比赛实际比分</w:t>
      </w:r>
      <w:r>
        <w:t>”</w:t>
      </w:r>
      <w:r>
        <w:t>旁</w:t>
      </w:r>
      <w:r>
        <w:t>±1</w:t>
      </w:r>
      <w:r>
        <w:t>是立即生效的比分校正，不生成进球者，也不自动播放进球条。若需要记录一次真正进球，应使用进球事件，避免先加一分后又记进球造成双重加分。</w:t>
      </w:r>
    </w:p>
    <w:p w14:paraId="02DDE3FB" w14:textId="77777777" w:rsidR="00930231" w:rsidRDefault="00247920">
      <w:r>
        <w:t>“</w:t>
      </w:r>
      <w:r>
        <w:t>手动改比分</w:t>
      </w:r>
      <w:r>
        <w:t>”</w:t>
      </w:r>
      <w:r>
        <w:t>弹窗会显示当前</w:t>
      </w:r>
      <w:r>
        <w:t>→</w:t>
      </w:r>
      <w:r>
        <w:t>修改后；确认预览不写账，应用才改变比分。系统设置中的</w:t>
      </w:r>
      <w:r>
        <w:t>“</w:t>
      </w:r>
      <w:r>
        <w:t>草稿比分检查</w:t>
      </w:r>
      <w:r>
        <w:t>”</w:t>
      </w:r>
      <w:r>
        <w:t>则只改草稿，不能当作正式比赛进球入口。误操作从日志撤销。</w:t>
      </w:r>
    </w:p>
    <w:p w14:paraId="157FBD19" w14:textId="77777777" w:rsidR="00930231" w:rsidRDefault="00247920">
      <w:r>
        <w:t>只是没看到动画时，检查日志是否已经记账；有效进球可用</w:t>
      </w:r>
      <w:r>
        <w:t>“</w:t>
      </w:r>
      <w:r>
        <w:t>重播动画</w:t>
      </w:r>
      <w:r>
        <w:t>”</w:t>
      </w:r>
      <w:r>
        <w:t>，不会再次加分。修改弹窗输入或比赛账本发生变化后，必须重新确认预览才能应用。</w:t>
      </w:r>
    </w:p>
    <w:p w14:paraId="6086224D" w14:textId="77777777" w:rsidR="00930231" w:rsidRDefault="00247920">
      <w:pPr>
        <w:pStyle w:val="1"/>
      </w:pPr>
      <w:bookmarkStart w:id="6" w:name="chapter7"/>
      <w:r>
        <w:lastRenderedPageBreak/>
        <w:t xml:space="preserve">07 </w:t>
      </w:r>
      <w:r>
        <w:t>处理给牌点球与</w:t>
      </w:r>
      <w:r>
        <w:t xml:space="preserve"> VAR</w:t>
      </w:r>
      <w:bookmarkEnd w:id="6"/>
    </w:p>
    <w:p w14:paraId="14DED9FD" w14:textId="77777777" w:rsidR="00930231" w:rsidRDefault="00247920">
      <w:pPr>
        <w:pStyle w:val="21"/>
      </w:pPr>
      <w:r>
        <w:t>黄牌</w:t>
      </w:r>
      <w:r>
        <w:t xml:space="preserve">  </w:t>
      </w:r>
      <w:r>
        <w:t>红牌</w:t>
      </w:r>
      <w:r>
        <w:t xml:space="preserve">  </w:t>
      </w:r>
      <w:r>
        <w:t>两黄变红</w:t>
      </w:r>
    </w:p>
    <w:p w14:paraId="445D759C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点击</w:t>
      </w:r>
      <w:r>
        <w:t>“</w:t>
      </w:r>
      <w:r>
        <w:t>给牌</w:t>
      </w:r>
      <w:r>
        <w:t>”</w:t>
      </w:r>
      <w:r>
        <w:t>，先选球队和对象：场上球员、替补球员或教练。球员用号码或姓名检索并点选。</w:t>
      </w:r>
    </w:p>
    <w:p w14:paraId="5075AC13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选择黄牌、直接红牌或明确两黄变红；第二张本场黄牌可自动转红。确认预览后应用并播出。</w:t>
      </w:r>
    </w:p>
    <w:p w14:paraId="4D573CE7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核对左上球队扩展与红牌标记。场上球员罚下才计入场上红牌提示；替补或教练处罚不会误减少场上人数。</w:t>
      </w:r>
    </w:p>
    <w:p w14:paraId="26C84841" w14:textId="77777777" w:rsidR="00930231" w:rsidRDefault="00247920">
      <w:r>
        <w:t>赛前累计黄牌不参与本场两黄转红判定。红牌图形最多</w:t>
      </w:r>
      <w:r>
        <w:t>4</w:t>
      </w:r>
      <w:r>
        <w:t>张；手动调整红牌图形只校正画面，不等同处罚记录。处罚有误应在日志撤销或修正。</w:t>
      </w:r>
    </w:p>
    <w:p w14:paraId="6C88B363" w14:textId="77777777" w:rsidR="00930231" w:rsidRDefault="00247920">
      <w:r>
        <w:t>单人、多人、脑震荡及赠送换人的完整操作见第</w:t>
      </w:r>
      <w:r>
        <w:t>8</w:t>
      </w:r>
      <w:r>
        <w:t>章。换人不自动暂停计时；中场页面导航也不会自动免窗口。</w:t>
      </w:r>
    </w:p>
    <w:p w14:paraId="5356CBA2" w14:textId="77777777" w:rsidR="00930231" w:rsidRDefault="00247920">
      <w:pPr>
        <w:pStyle w:val="21"/>
      </w:pPr>
      <w:r>
        <w:t>常规比赛点球与伴随给牌</w:t>
      </w:r>
    </w:p>
    <w:p w14:paraId="43CEEAA1" w14:textId="77777777" w:rsidR="00930231" w:rsidRDefault="00247920">
      <w:r>
        <w:t>判罚点球或点球罚失使用</w:t>
      </w:r>
      <w:r>
        <w:t>“</w:t>
      </w:r>
      <w:r>
        <w:t>点球判罚／罚失</w:t>
      </w:r>
      <w:r>
        <w:t>”</w:t>
      </w:r>
      <w:r>
        <w:t>事件。若点球罚进，另用</w:t>
      </w:r>
      <w:r>
        <w:t>“</w:t>
      </w:r>
      <w:r>
        <w:t>进球</w:t>
      </w:r>
      <w:r>
        <w:t>”</w:t>
      </w:r>
      <w:r>
        <w:t>并把特殊类型设为点球；点球判罚本身不会加分。</w:t>
      </w:r>
    </w:p>
    <w:p w14:paraId="740C0817" w14:textId="77777777" w:rsidR="00930231" w:rsidRDefault="00247920">
      <w:r>
        <w:t>同一次判罚伴随给牌时，勾选</w:t>
      </w:r>
      <w:r>
        <w:t>“</w:t>
      </w:r>
      <w:r>
        <w:t>同时给牌</w:t>
      </w:r>
      <w:r>
        <w:t>”</w:t>
      </w:r>
      <w:r>
        <w:t>，分别选点球队与受罚球队、对象和牌色。一起确认并应用：左下只播点球，左上给牌球员信息；不要再重复录入同一张牌。</w:t>
      </w:r>
    </w:p>
    <w:p w14:paraId="0C9F3FE3" w14:textId="77777777" w:rsidR="00930231" w:rsidRDefault="00247920">
      <w:pPr>
        <w:pStyle w:val="21"/>
      </w:pPr>
      <w:r>
        <w:t xml:space="preserve">VAR </w:t>
      </w:r>
      <w:r>
        <w:t>与通用通知</w:t>
      </w:r>
    </w:p>
    <w:p w14:paraId="54629FBC" w14:textId="77777777" w:rsidR="00930231" w:rsidRDefault="00247920">
      <w:r>
        <w:t>在系统设置启用</w:t>
      </w:r>
      <w:r>
        <w:t>VAR</w:t>
      </w:r>
      <w:r>
        <w:t>并发布资料（不换画面）后，使用</w:t>
      </w:r>
      <w:r>
        <w:t>“</w:t>
      </w:r>
      <w:r>
        <w:t>判罚审核</w:t>
      </w:r>
      <w:r>
        <w:t>”</w:t>
      </w:r>
      <w:r>
        <w:t>选择审核事项和审核中状态。审核结束可播</w:t>
      </w:r>
      <w:r>
        <w:t>“VAR</w:t>
      </w:r>
      <w:r>
        <w:t>决定</w:t>
      </w:r>
      <w:r>
        <w:t>”</w:t>
      </w:r>
      <w:r>
        <w:t>，结果包括进球有效、进球无效、红牌、取消红牌、犯规、不犯规。</w:t>
      </w:r>
    </w:p>
    <w:p w14:paraId="6696D8F2" w14:textId="77777777" w:rsidR="00930231" w:rsidRDefault="00247920">
      <w:r>
        <w:t>VAR</w:t>
      </w:r>
      <w:r>
        <w:t>只是播报决定，不自动取消进球或红牌。需要改变记账时，另执行关联取消或日志纠错。没有</w:t>
      </w:r>
      <w:r>
        <w:t>VAR</w:t>
      </w:r>
      <w:r>
        <w:t>的比赛可关闭该模块。短通知使用</w:t>
      </w:r>
      <w:r>
        <w:t>“</w:t>
      </w:r>
      <w:r>
        <w:t>通用通知</w:t>
      </w:r>
      <w:r>
        <w:t>”</w:t>
      </w:r>
      <w:r>
        <w:t>，确认预览后播出；若比赛真中断，还须操作计时阶段。</w:t>
      </w:r>
    </w:p>
    <w:p w14:paraId="440D9A19" w14:textId="77777777" w:rsidR="00930231" w:rsidRDefault="00247920">
      <w:pPr>
        <w:pStyle w:val="1"/>
      </w:pPr>
      <w:bookmarkStart w:id="7" w:name="chapter8"/>
      <w:r>
        <w:lastRenderedPageBreak/>
        <w:t xml:space="preserve">08 </w:t>
      </w:r>
      <w:r>
        <w:t>管理换人名额和窗口</w:t>
      </w:r>
      <w:bookmarkEnd w:id="7"/>
    </w:p>
    <w:p w14:paraId="58DD9748" w14:textId="77777777" w:rsidR="00930231" w:rsidRDefault="00247920">
      <w:pPr>
        <w:pStyle w:val="21"/>
      </w:pPr>
      <w:r>
        <w:t>赛前确定赛事额度</w:t>
      </w:r>
    </w:p>
    <w:p w14:paraId="48019C11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进入</w:t>
      </w:r>
      <w:r>
        <w:t>“</w:t>
      </w:r>
      <w:r>
        <w:t>赛前准备</w:t>
      </w:r>
      <w:r>
        <w:t xml:space="preserve"> → </w:t>
      </w:r>
      <w:r>
        <w:t>资料</w:t>
      </w:r>
      <w:r>
        <w:t xml:space="preserve"> → </w:t>
      </w:r>
      <w:r>
        <w:t>比赛人数与换人制度</w:t>
      </w:r>
      <w:r>
        <w:t>”</w:t>
      </w:r>
      <w:r>
        <w:t>。新项目默认启用每队</w:t>
      </w:r>
      <w:r>
        <w:t>5</w:t>
      </w:r>
      <w:r>
        <w:t>个普通换人名额、</w:t>
      </w:r>
      <w:r>
        <w:t>3</w:t>
      </w:r>
      <w:r>
        <w:t>个普通换人窗口；数字可改，也可关闭普通限制。</w:t>
      </w:r>
    </w:p>
    <w:p w14:paraId="00CD1C22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按本场赛规决定是否勾选脑震荡政策，默认关闭。到阵容步骤同步两队名单及规则，再预览并发布。开赛或已有事件后，规则不能直接变更。</w:t>
      </w:r>
    </w:p>
    <w:p w14:paraId="57BD03AA" w14:textId="77777777" w:rsidR="00930231" w:rsidRDefault="00247920">
      <w:r>
        <w:t>旧存档保持原无限制规则，不追溯新增限制。允许循环换人与额度限制是独立选项；被红牌罚下或因脑震荡永久退出者始终不能回场。系统不会自动添加其他加时赛名额。</w:t>
      </w:r>
    </w:p>
    <w:p w14:paraId="09427D42" w14:textId="77777777" w:rsidR="00930231" w:rsidRDefault="00247920">
      <w:pPr>
        <w:pStyle w:val="21"/>
      </w:pPr>
      <w:r>
        <w:t>一次填写多人</w:t>
      </w:r>
      <w:r>
        <w:t xml:space="preserve"> </w:t>
      </w:r>
      <w:r>
        <w:t>然后逐组展示</w:t>
      </w:r>
    </w:p>
    <w:p w14:paraId="56CC0C84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打开</w:t>
      </w:r>
      <w:r>
        <w:t>“</w:t>
      </w:r>
      <w:r>
        <w:t>赛中</w:t>
      </w:r>
      <w:r>
        <w:t xml:space="preserve"> → </w:t>
      </w:r>
      <w:r>
        <w:t>换人</w:t>
      </w:r>
      <w:r>
        <w:t>”</w:t>
      </w:r>
      <w:r>
        <w:t>，选球队和本组换人类型。输入号码或姓名，分别点选换下、换上球员，再点</w:t>
      </w:r>
      <w:r>
        <w:t>“</w:t>
      </w:r>
      <w:r>
        <w:t>添加一组</w:t>
      </w:r>
      <w:r>
        <w:t>”</w:t>
      </w:r>
      <w:r>
        <w:t>。</w:t>
      </w:r>
    </w:p>
    <w:p w14:paraId="6D08FEFD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同一实际换人暂停内，继续逐组添加。每组类型按添加时保存，可混合普通、脑震荡或赠送换人。应用前核对每组名单、号码、类型和时间。</w:t>
      </w:r>
    </w:p>
    <w:p w14:paraId="0D2B245A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本批通常选</w:t>
      </w:r>
      <w:r>
        <w:t>“</w:t>
      </w:r>
      <w:r>
        <w:t>新的换人窗口</w:t>
      </w:r>
      <w:r>
        <w:t>”</w:t>
      </w:r>
      <w:r>
        <w:t>。仅同一次实际暂停分批补录时，才选</w:t>
      </w:r>
      <w:r>
        <w:t>“</w:t>
      </w:r>
      <w:r>
        <w:t>沿用本队上个窗口</w:t>
      </w:r>
      <w:r>
        <w:t>”</w:t>
      </w:r>
      <w:r>
        <w:t>；不能把下一次暂停当作沿用，跨比赛阶段也不能沿用。</w:t>
      </w:r>
    </w:p>
    <w:p w14:paraId="4B1E4EA9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点</w:t>
      </w:r>
      <w:r>
        <w:t>“</w:t>
      </w:r>
      <w:r>
        <w:t>确认并预览</w:t>
      </w:r>
      <w:r>
        <w:t>”</w:t>
      </w:r>
      <w:r>
        <w:t>，核对预计余额；此时不改名单、不扣额度。再点</w:t>
      </w:r>
      <w:r>
        <w:t>“</w:t>
      </w:r>
      <w:r>
        <w:t>应用并播出</w:t>
      </w:r>
      <w:r>
        <w:t>”</w:t>
      </w:r>
      <w:r>
        <w:t>，整批原子记账，播出时逐组展示，每组至少</w:t>
      </w:r>
      <w:r>
        <w:t>1.2</w:t>
      </w:r>
      <w:r>
        <w:t>秒；最初首发保留。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272"/>
      </w:tblGrid>
      <w:tr w:rsidR="00930231" w14:paraId="0106CCDA" w14:textId="77777777">
        <w:trPr>
          <w:cantSplit/>
          <w:tblHeader/>
          <w:jc w:val="center"/>
        </w:trPr>
        <w:tc>
          <w:tcPr>
            <w:tcW w:w="259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C8B8C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本组类型</w:t>
            </w:r>
          </w:p>
        </w:tc>
        <w:tc>
          <w:tcPr>
            <w:tcW w:w="727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2781D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名额和窗口如何计算</w:t>
            </w:r>
          </w:p>
        </w:tc>
      </w:tr>
      <w:tr w:rsidR="00930231" w14:paraId="636091B4" w14:textId="77777777">
        <w:trPr>
          <w:cantSplit/>
          <w:jc w:val="center"/>
        </w:trPr>
        <w:tc>
          <w:tcPr>
            <w:tcW w:w="259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D7247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普通换人</w:t>
            </w:r>
          </w:p>
        </w:tc>
        <w:tc>
          <w:tcPr>
            <w:tcW w:w="72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5F8A4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每人扣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个普通名额；同批多人共用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个普通窗口。</w:t>
            </w:r>
          </w:p>
        </w:tc>
      </w:tr>
      <w:tr w:rsidR="00930231" w14:paraId="475FCFF2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29656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脑震荡换人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E22F4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启用后每队最多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名；不扣普通名额与窗口。对方获赠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个专项名额和窗口。换下者永久退出。</w:t>
            </w:r>
          </w:p>
        </w:tc>
      </w:tr>
      <w:tr w:rsidR="00930231" w14:paraId="3A891907" w14:textId="77777777">
        <w:trPr>
          <w:cantSplit/>
          <w:jc w:val="center"/>
        </w:trPr>
        <w:tc>
          <w:tcPr>
            <w:tcW w:w="259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4092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对方脑震荡赠送换人</w:t>
            </w:r>
          </w:p>
        </w:tc>
        <w:tc>
          <w:tcPr>
            <w:tcW w:w="727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EE9B7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只有实际获赠后才可选；扣专项名额和窗口，普通额度不变。赠送窗口不能用于普通换人。</w:t>
            </w:r>
          </w:p>
        </w:tc>
      </w:tr>
    </w:tbl>
    <w:p w14:paraId="3891EBA6" w14:textId="77777777" w:rsidR="00930231" w:rsidRDefault="00930231">
      <w:pPr>
        <w:spacing w:after="60" w:line="40" w:lineRule="exact"/>
      </w:pPr>
    </w:p>
    <w:p w14:paraId="510A0B6E" w14:textId="77777777" w:rsidR="00930231" w:rsidRDefault="00247920">
      <w:r>
        <w:t>脑震荡和普通换人同批，普通部分仍扣正常窗口。普通与赠送同批共用普通窗口时，不另扣专项窗口；额度由应用后的有效账本统一计算。</w:t>
      </w:r>
    </w:p>
    <w:p w14:paraId="096569C9" w14:textId="77777777" w:rsidR="00930231" w:rsidRDefault="00247920">
      <w:pPr>
        <w:pStyle w:val="21"/>
        <w:pageBreakBefore/>
      </w:pPr>
      <w:r>
        <w:lastRenderedPageBreak/>
        <w:t>中场换人与普通暂停不同</w:t>
      </w:r>
    </w:p>
    <w:p w14:paraId="1297E9F0" w14:textId="77777777" w:rsidR="00930231" w:rsidRDefault="00247920">
      <w:r>
        <w:t>裁判吹停上半场后，先应用</w:t>
      </w:r>
      <w:r>
        <w:t>“</w:t>
      </w:r>
      <w:r>
        <w:t>中场</w:t>
      </w:r>
      <w:r>
        <w:t>”</w:t>
      </w:r>
      <w:r>
        <w:t>。从进入中场到应用下半场开球前，普通换人仍扣名额，但不扣窗口。只是打开左侧中场页，或在上半场按暂停，不算中场，仍按普通窗口处理。加时前休息和加时中场同样免窗口。</w:t>
      </w:r>
    </w:p>
    <w:p w14:paraId="68F64C37" w14:textId="77777777" w:rsidR="00930231" w:rsidRDefault="00247920">
      <w:r>
        <w:t>例如本队已有</w:t>
      </w:r>
      <w:r>
        <w:t>2</w:t>
      </w:r>
      <w:r>
        <w:t>个名额、</w:t>
      </w:r>
      <w:r>
        <w:t>1</w:t>
      </w:r>
      <w:r>
        <w:t>个窗口被使用：中场换</w:t>
      </w:r>
      <w:r>
        <w:t>2</w:t>
      </w:r>
      <w:r>
        <w:t>人后，普通余额从</w:t>
      </w:r>
      <w:r>
        <w:t>3</w:t>
      </w:r>
      <w:r>
        <w:t>名额</w:t>
      </w:r>
      <w:r>
        <w:t>/2</w:t>
      </w:r>
      <w:r>
        <w:t>窗口变为</w:t>
      </w:r>
      <w:r>
        <w:t>1</w:t>
      </w:r>
      <w:r>
        <w:t>名额</w:t>
      </w:r>
      <w:r>
        <w:t>/2</w:t>
      </w:r>
      <w:r>
        <w:t>窗口。随后下半场同批再换</w:t>
      </w:r>
      <w:r>
        <w:t>1</w:t>
      </w:r>
      <w:r>
        <w:t>人，余额变为</w:t>
      </w:r>
      <w:r>
        <w:t>0</w:t>
      </w:r>
      <w:r>
        <w:t>名额</w:t>
      </w:r>
      <w:r>
        <w:t>/1</w:t>
      </w:r>
      <w:r>
        <w:t>窗口。中场换人更新当前场上名单，不改最初首发，计时仍暂停，左上保持隐藏。</w:t>
      </w:r>
    </w:p>
    <w:p w14:paraId="4BD6C461" w14:textId="77777777" w:rsidR="00930231" w:rsidRDefault="00247920">
      <w:pPr>
        <w:pStyle w:val="21"/>
      </w:pPr>
      <w:r>
        <w:t>读懂左下角的余额条</w:t>
      </w:r>
    </w:p>
    <w:p w14:paraId="09389462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8241F28" wp14:editId="4CCC2DA7">
            <wp:extent cx="5394960" cy="1937365"/>
            <wp:effectExtent l="0" t="0" r="0" b="0"/>
            <wp:docPr id="6" name="Picture 6" descr="图6 换人主体先右展  停顿后向下展开余额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stitution-bu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3098" w14:textId="77777777" w:rsidR="00930231" w:rsidRDefault="00247920">
      <w:pPr>
        <w:pStyle w:val="af7"/>
        <w:keepNext w:val="0"/>
      </w:pPr>
      <w:r>
        <w:t>图</w:t>
      </w:r>
      <w:r>
        <w:t xml:space="preserve">6 </w:t>
      </w:r>
      <w:r>
        <w:t>换人主体先右展</w:t>
      </w:r>
      <w:r>
        <w:t xml:space="preserve">  </w:t>
      </w:r>
      <w:r>
        <w:t>停顿后向下展开余额区</w:t>
      </w:r>
    </w:p>
    <w:p w14:paraId="74D20B83" w14:textId="77777777" w:rsidR="00930231" w:rsidRDefault="00247920">
      <w:r>
        <w:t>“</w:t>
      </w:r>
      <w:r>
        <w:t>剩余名额</w:t>
      </w:r>
      <w:r>
        <w:t xml:space="preserve"> 3</w:t>
      </w:r>
      <w:r>
        <w:t>（</w:t>
      </w:r>
      <w:r>
        <w:t>+1</w:t>
      </w:r>
      <w:r>
        <w:t>）</w:t>
      </w:r>
      <w:r>
        <w:t xml:space="preserve"> · </w:t>
      </w:r>
      <w:r>
        <w:t>换人窗口</w:t>
      </w:r>
      <w:r>
        <w:t xml:space="preserve"> 1</w:t>
      </w:r>
      <w:r>
        <w:t>（</w:t>
      </w:r>
      <w:r>
        <w:t>+1</w:t>
      </w:r>
      <w:r>
        <w:t>）</w:t>
      </w:r>
      <w:r>
        <w:t>”</w:t>
      </w:r>
      <w:r>
        <w:t>表示剩</w:t>
      </w:r>
      <w:r>
        <w:t>3</w:t>
      </w:r>
      <w:r>
        <w:t>个普通名额和</w:t>
      </w:r>
      <w:r>
        <w:t>1</w:t>
      </w:r>
      <w:r>
        <w:t>个普通窗口，另有各</w:t>
      </w:r>
      <w:r>
        <w:t>1</w:t>
      </w:r>
      <w:r>
        <w:t>个专项赠送。括号内不重复计入前面的普通数字。只启用政策但尚未实际使用脑震荡换人时，不显示括号。</w:t>
      </w:r>
    </w:p>
    <w:p w14:paraId="391087B1" w14:textId="77777777" w:rsidR="00930231" w:rsidRDefault="00247920">
      <w:r>
        <w:t>赠送给对方，因此使用脑震荡的一方不因自己这次替换获得（</w:t>
      </w:r>
      <w:r>
        <w:t>+1</w:t>
      </w:r>
      <w:r>
        <w:t>）。对方用掉专项名额或窗口后，对应括号分别消失；休息时使用专项名额免窗口，两个余额可能不同。无限制时显示</w:t>
      </w:r>
      <w:r>
        <w:t>“</w:t>
      </w:r>
      <w:r>
        <w:t>不限</w:t>
      </w:r>
      <w:r>
        <w:t>”</w:t>
      </w:r>
      <w:r>
        <w:t>。</w:t>
      </w:r>
    </w:p>
    <w:p w14:paraId="4A3268BE" w14:textId="77777777" w:rsidR="00930231" w:rsidRDefault="00247920">
      <w:pPr>
        <w:pStyle w:val="21"/>
      </w:pPr>
      <w:r>
        <w:t>更正</w:t>
      </w:r>
      <w:r>
        <w:t xml:space="preserve"> </w:t>
      </w:r>
      <w:r>
        <w:t>撤销与恢复</w:t>
      </w:r>
    </w:p>
    <w:p w14:paraId="0AE919E4" w14:textId="77777777" w:rsidR="00930231" w:rsidRDefault="00247920">
      <w:r>
        <w:t>事件日志提供</w:t>
      </w:r>
      <w:r>
        <w:t>“</w:t>
      </w:r>
      <w:r>
        <w:t>修正类型</w:t>
      </w:r>
      <w:r>
        <w:t xml:space="preserve"> / </w:t>
      </w:r>
      <w:r>
        <w:t>发生时段</w:t>
      </w:r>
      <w:r>
        <w:t>”</w:t>
      </w:r>
      <w:r>
        <w:t>，按每组实际类型及真正发生阶段纠正。系统从有效账本重算名单和额度；重播动画不重复扣额，刷新或导入也不会额外计算一次。</w:t>
      </w:r>
    </w:p>
    <w:p w14:paraId="2B9303A4" w14:textId="77777777" w:rsidR="00930231" w:rsidRDefault="00247920">
      <w:r>
        <w:t>对方已使用赠送额度时，不能直接撤销其脑震荡来源；先撤销依赖的赠送使用。沿用窗口或后续换人存在依赖时，同样先处理后续关联。因脑震荡退出者不得借循环换人重新上场；类型由操作员按裁判与赛事决定录入。</w:t>
      </w:r>
    </w:p>
    <w:p w14:paraId="41FF6CD1" w14:textId="77777777" w:rsidR="00930231" w:rsidRDefault="00247920">
      <w:pPr>
        <w:pStyle w:val="1"/>
      </w:pPr>
      <w:bookmarkStart w:id="8" w:name="chapter9"/>
      <w:r>
        <w:lastRenderedPageBreak/>
        <w:t xml:space="preserve">09 </w:t>
      </w:r>
      <w:r>
        <w:t>播出开场与阵容包装</w:t>
      </w:r>
      <w:bookmarkEnd w:id="8"/>
    </w:p>
    <w:p w14:paraId="7EFE5747" w14:textId="77777777" w:rsidR="00930231" w:rsidRDefault="00247920">
      <w:pPr>
        <w:pStyle w:val="21"/>
      </w:pPr>
      <w:r>
        <w:t>赛前顺序播出</w:t>
      </w:r>
    </w:p>
    <w:p w14:paraId="7E673853" w14:textId="77777777" w:rsidR="00930231" w:rsidRDefault="00247920">
      <w:r>
        <w:t>资料与名单确认后，在</w:t>
      </w:r>
      <w:r>
        <w:t>“</w:t>
      </w:r>
      <w:r>
        <w:t>赛前准备</w:t>
      </w:r>
      <w:r>
        <w:t>”</w:t>
      </w:r>
      <w:r>
        <w:t>使用开场顺播。流程按启用模块播放赛事开场、全屏对阵、球员入场横条、双方首发与阵型、裁判、开球和底部比分；具体待播内容以队列为准。解说、替补和赞助也可独立选择播放。</w:t>
      </w:r>
    </w:p>
    <w:p w14:paraId="58E8B9F8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在系统设置关闭本场不需要的模块。赛前各检查一遍双方</w:t>
      </w:r>
      <w:r>
        <w:t>logo</w:t>
      </w:r>
      <w:r>
        <w:t>、队名、球衣色、名单、官员与裁判。</w:t>
      </w:r>
    </w:p>
    <w:p w14:paraId="733335A2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通过顶部</w:t>
      </w:r>
      <w:r>
        <w:t>“</w:t>
      </w:r>
      <w:r>
        <w:t>选择画面</w:t>
      </w:r>
      <w:r>
        <w:t>”</w:t>
      </w:r>
      <w:r>
        <w:t>，先预览赛事开场、对阵、入场横条、主客首发、阵型和替补。</w:t>
      </w:r>
    </w:p>
    <w:p w14:paraId="0E9D8031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确认后启动正式顺播，或逐个点</w:t>
      </w:r>
      <w:r>
        <w:t>“</w:t>
      </w:r>
      <w:r>
        <w:t>正式播出此画面</w:t>
      </w:r>
      <w:r>
        <w:t>”</w:t>
      </w:r>
      <w:r>
        <w:t>。在赛中展开</w:t>
      </w:r>
      <w:r>
        <w:t>“</w:t>
      </w:r>
      <w:r>
        <w:t>待播队列与其他图文</w:t>
      </w:r>
      <w:r>
        <w:t>”</w:t>
      </w:r>
      <w:r>
        <w:t>检查播放顺序。</w:t>
      </w:r>
    </w:p>
    <w:p w14:paraId="4B4B807D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入场临时缩短时，提前结束当前或跳过、移除待播项目。需要重放时可再次选择模块，不需要重新同步名单。</w:t>
      </w:r>
    </w:p>
    <w:p w14:paraId="2A8D0717" w14:textId="77777777" w:rsidR="00930231" w:rsidRDefault="00247920">
      <w:pPr>
        <w:pStyle w:val="21"/>
      </w:pPr>
      <w:r>
        <w:t>阵型与逐线翻牌</w:t>
      </w:r>
    </w:p>
    <w:p w14:paraId="7F55C25C" w14:textId="77777777" w:rsidR="00930231" w:rsidRDefault="00247920">
      <w:r>
        <w:t>独立首发名单和球场阵型是两个模块。阵型右侧按门将、后卫、中场、前锋分组介绍：先展示球衣，翻转后展示照片或静音视频，再回到阵型；已介绍球员在最终阵型使用上传照片。未上传素材时仍保留完整球衣。</w:t>
      </w:r>
    </w:p>
    <w:p w14:paraId="180E4ECB" w14:textId="77777777" w:rsidR="00930231" w:rsidRDefault="00247920">
      <w:r>
        <w:t>逐线介绍、翻转、照片、视频以及各条线都可单独关闭。希望只播静态阵型时关闭逐线介绍；希望不自动进入替补时关闭</w:t>
      </w:r>
      <w:r>
        <w:t>“</w:t>
      </w:r>
      <w:r>
        <w:t>衔接替补名单</w:t>
      </w:r>
      <w:r>
        <w:t>”</w:t>
      </w:r>
      <w:r>
        <w:t>。球员卡从左到右依次淡入、由小放大；停稳并完成媒体展示后，整组在</w:t>
      </w:r>
      <w:r>
        <w:t>700ms</w:t>
      </w:r>
      <w:r>
        <w:t>内像窗帘向左收起，再回到照片阵型。</w:t>
      </w:r>
    </w:p>
    <w:p w14:paraId="77F16F86" w14:textId="77777777" w:rsidR="00930231" w:rsidRDefault="00247920">
      <w:pPr>
        <w:pStyle w:val="21"/>
      </w:pPr>
      <w:r>
        <w:t>选择主队或客队</w:t>
      </w:r>
    </w:p>
    <w:p w14:paraId="04506736" w14:textId="77777777" w:rsidR="00930231" w:rsidRDefault="00247920">
      <w:r>
        <w:t>顶栏选</w:t>
      </w:r>
      <w:r>
        <w:t>“</w:t>
      </w:r>
      <w:r>
        <w:t>首发阵型</w:t>
      </w:r>
      <w:r>
        <w:t>”</w:t>
      </w:r>
      <w:r>
        <w:t>后，用</w:t>
      </w:r>
      <w:r>
        <w:t>“</w:t>
      </w:r>
      <w:r>
        <w:t>阵容球队</w:t>
      </w:r>
      <w:r>
        <w:t>”</w:t>
      </w:r>
      <w:r>
        <w:t>选择只展示主队、只展示客队，或主队</w:t>
      </w:r>
      <w:r>
        <w:t>→</w:t>
      </w:r>
      <w:r>
        <w:t>翻转</w:t>
      </w:r>
      <w:r>
        <w:t>→</w:t>
      </w:r>
      <w:r>
        <w:t>客队。两队分别使用自己的颜色与名单；第一队结束后整页翻转</w:t>
      </w:r>
      <w:r>
        <w:t>900ms</w:t>
      </w:r>
      <w:r>
        <w:t>再进入另一队。原完整入场流程已逐队排程，不需要重复加入。独立首发名单与替补名单也可分别选择球队。</w:t>
      </w:r>
    </w:p>
    <w:p w14:paraId="1B943C17" w14:textId="77777777" w:rsidR="00930231" w:rsidRDefault="00247920">
      <w:r>
        <w:t>左下包装先出现竖线并停顿，再快速向右展开、尾端减速并停稳；收起反向返回竖线后消失。居中包装从中心向两边展开，再展开上下附加区；提前撤下也有收起动画，紧急清屏则立即移除。</w:t>
      </w:r>
    </w:p>
    <w:p w14:paraId="20D1FE0C" w14:textId="77777777" w:rsidR="00930231" w:rsidRDefault="00247920">
      <w:pPr>
        <w:pStyle w:val="21"/>
      </w:pPr>
      <w:r>
        <w:t>替补与人员介绍</w:t>
      </w:r>
    </w:p>
    <w:p w14:paraId="330BD4F9" w14:textId="77777777" w:rsidR="00930231" w:rsidRDefault="00247920">
      <w:r>
        <w:t>阵型末尾可翻到相同尺寸的替补名单，最多</w:t>
      </w:r>
      <w:r>
        <w:t>16</w:t>
      </w:r>
      <w:r>
        <w:t>人，显示位置、累计黄牌等。该动画已经包含替补时，不要在顺播中无意重复添加同一名单。需要独立替补画面时，直接选择</w:t>
      </w:r>
      <w:r>
        <w:t>“</w:t>
      </w:r>
      <w:r>
        <w:t>替补名单</w:t>
      </w:r>
      <w:r>
        <w:t>”</w:t>
      </w:r>
      <w:r>
        <w:t>。</w:t>
      </w:r>
    </w:p>
    <w:p w14:paraId="67F61A4A" w14:textId="77777777" w:rsidR="00930231" w:rsidRDefault="00247920">
      <w:r>
        <w:t>主教练、助理教练、领队、队医按填写内容显示；没有填写不展示。裁判先用＋添加，姓名旁的备注可填所属单位或说明。裁判使用底部居中名单，解说使用独立介绍画面，通用人物条另行配置。</w:t>
      </w:r>
    </w:p>
    <w:p w14:paraId="675B6DCF" w14:textId="77777777" w:rsidR="00930231" w:rsidRDefault="00247920">
      <w:pPr>
        <w:pStyle w:val="21"/>
      </w:pPr>
      <w:r>
        <w:t>衔接开球</w:t>
      </w:r>
    </w:p>
    <w:p w14:paraId="399091BD" w14:textId="77777777" w:rsidR="00930231" w:rsidRDefault="00247920">
      <w:r>
        <w:t>开球条或开场简版比分播完后，仅比赛阶段会显示左上常驻。实际开球时仍须在计时区选择上半场并点</w:t>
      </w:r>
      <w:r>
        <w:t>“</w:t>
      </w:r>
      <w:r>
        <w:t>应用</w:t>
      </w:r>
      <w:r>
        <w:t>”</w:t>
      </w:r>
      <w:r>
        <w:t>。仅播放开球包装不等于开表。</w:t>
      </w:r>
    </w:p>
    <w:p w14:paraId="7A33DCF1" w14:textId="77777777" w:rsidR="00930231" w:rsidRDefault="00247920">
      <w:pPr>
        <w:pStyle w:val="1"/>
      </w:pPr>
      <w:bookmarkStart w:id="9" w:name="chapter10"/>
      <w:r>
        <w:lastRenderedPageBreak/>
        <w:t xml:space="preserve">10 </w:t>
      </w:r>
      <w:r>
        <w:t>完成中场与赛后包装</w:t>
      </w:r>
      <w:bookmarkEnd w:id="9"/>
    </w:p>
    <w:p w14:paraId="32B00F39" w14:textId="77777777" w:rsidR="00930231" w:rsidRDefault="00247920">
      <w:pPr>
        <w:pStyle w:val="21"/>
      </w:pPr>
      <w:r>
        <w:t>半场与下半场开场</w:t>
      </w:r>
    </w:p>
    <w:p w14:paraId="2744D959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裁判吹停后，由操作员暂停计时、切换到中场并应用。中场左上比分牌隐藏；宣布补时到点不会自动执行这一步。</w:t>
      </w:r>
    </w:p>
    <w:p w14:paraId="1752E46E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核对上半场有效进球与比分，录入已知统计。在</w:t>
      </w:r>
      <w:r>
        <w:t>“</w:t>
      </w:r>
      <w:r>
        <w:t>中场休息</w:t>
      </w:r>
      <w:r>
        <w:t>”</w:t>
      </w:r>
      <w:r>
        <w:t>播放半场流程或</w:t>
      </w:r>
      <w:r>
        <w:t>“</w:t>
      </w:r>
      <w:r>
        <w:t>播出半场简版比分</w:t>
      </w:r>
      <w:r>
        <w:t>”</w:t>
      </w:r>
      <w:r>
        <w:t>。</w:t>
      </w:r>
    </w:p>
    <w:p w14:paraId="6212132B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下半场入场时可播</w:t>
      </w:r>
      <w:r>
        <w:t>“</w:t>
      </w:r>
      <w:r>
        <w:t>下半场开球比分</w:t>
      </w:r>
      <w:r>
        <w:t>”</w:t>
      </w:r>
      <w:r>
        <w:t>。它使用与半场结束一致的比分及有效上半场进球，不混入后来进球。</w:t>
      </w:r>
    </w:p>
    <w:p w14:paraId="6A765633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实际下半场开球时选择下半场并点</w:t>
      </w:r>
      <w:r>
        <w:t>“</w:t>
      </w:r>
      <w:r>
        <w:t>应用</w:t>
      </w:r>
      <w:r>
        <w:t>”</w:t>
      </w:r>
      <w:r>
        <w:t>。若简版仍在播放，结束后再恢复左上常驻；在中场阶段结束简版则不会自动显示左上。</w:t>
      </w:r>
    </w:p>
    <w:p w14:paraId="58D5CCD9" w14:textId="77777777" w:rsidR="00930231" w:rsidRDefault="00247920">
      <w:pPr>
        <w:pStyle w:val="21"/>
      </w:pPr>
      <w:r>
        <w:t>五种底部简版比分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632"/>
      </w:tblGrid>
      <w:tr w:rsidR="00930231" w14:paraId="0C92460C" w14:textId="77777777">
        <w:trPr>
          <w:cantSplit/>
          <w:tblHeader/>
          <w:jc w:val="center"/>
        </w:trPr>
        <w:tc>
          <w:tcPr>
            <w:tcW w:w="223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975F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场景</w:t>
            </w:r>
          </w:p>
        </w:tc>
        <w:tc>
          <w:tcPr>
            <w:tcW w:w="7632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D8A1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主要显示</w:t>
            </w:r>
          </w:p>
        </w:tc>
      </w:tr>
      <w:tr w:rsidR="00930231" w14:paraId="0C69EF69" w14:textId="77777777">
        <w:trPr>
          <w:cantSplit/>
          <w:jc w:val="center"/>
        </w:trPr>
        <w:tc>
          <w:tcPr>
            <w:tcW w:w="22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FE9E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开场或开球</w:t>
            </w:r>
          </w:p>
        </w:tc>
        <w:tc>
          <w:tcPr>
            <w:tcW w:w="76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5DF72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双方队名、</w:t>
            </w:r>
            <w:r>
              <w:rPr>
                <w:sz w:val="21"/>
              </w:rPr>
              <w:t>logo</w:t>
            </w:r>
            <w:r>
              <w:rPr>
                <w:sz w:val="21"/>
              </w:rPr>
              <w:t>与当前比分。</w:t>
            </w:r>
          </w:p>
        </w:tc>
      </w:tr>
      <w:tr w:rsidR="00930231" w14:paraId="13C0D72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23E33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半场结束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90710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半场比分、有效上半场进球者与时间。</w:t>
            </w:r>
          </w:p>
        </w:tc>
      </w:tr>
      <w:tr w:rsidR="00930231" w14:paraId="363DCE82" w14:textId="77777777">
        <w:trPr>
          <w:cantSplit/>
          <w:jc w:val="center"/>
        </w:trPr>
        <w:tc>
          <w:tcPr>
            <w:tcW w:w="22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B44E4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下半场开场</w:t>
            </w:r>
          </w:p>
        </w:tc>
        <w:tc>
          <w:tcPr>
            <w:tcW w:w="76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C87B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与半场结束相同的半场比分和上半场进球。</w:t>
            </w:r>
          </w:p>
        </w:tc>
      </w:tr>
      <w:tr w:rsidR="00930231" w14:paraId="7667623C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81110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全场结束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389BA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最终比赛比分与全场有效进球；停表后人工播出。</w:t>
            </w:r>
          </w:p>
        </w:tc>
      </w:tr>
      <w:tr w:rsidR="00930231" w14:paraId="456FAF3A" w14:textId="77777777">
        <w:trPr>
          <w:cantSplit/>
          <w:jc w:val="center"/>
        </w:trPr>
        <w:tc>
          <w:tcPr>
            <w:tcW w:w="22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08471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进球后重新开球</w:t>
            </w:r>
          </w:p>
        </w:tc>
        <w:tc>
          <w:tcPr>
            <w:tcW w:w="7632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5CB94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最近一条有效进球的球员与时间。</w:t>
            </w:r>
          </w:p>
        </w:tc>
      </w:tr>
    </w:tbl>
    <w:p w14:paraId="68A22254" w14:textId="77777777" w:rsidR="00930231" w:rsidRDefault="00930231">
      <w:pPr>
        <w:spacing w:after="60" w:line="40" w:lineRule="exact"/>
      </w:pPr>
    </w:p>
    <w:p w14:paraId="2F0BDDB0" w14:textId="77777777" w:rsidR="00930231" w:rsidRDefault="00247920">
      <w:r>
        <w:t>简版默认停留</w:t>
      </w:r>
      <w:r>
        <w:t>5–6</w:t>
      </w:r>
      <w:r>
        <w:t>秒，较多进球按布局分页。它替代左上比分牌，不与左上叠在一起。加时赛为独立阶段，仍由操作员依据裁判控制起止。</w:t>
      </w:r>
    </w:p>
    <w:p w14:paraId="7544755D" w14:textId="77777777" w:rsidR="00930231" w:rsidRDefault="00247920">
      <w:pPr>
        <w:pStyle w:val="21"/>
      </w:pPr>
      <w:r>
        <w:t>全场与最终赛果</w:t>
      </w:r>
    </w:p>
    <w:p w14:paraId="5E57551D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实际吹停后暂停并切换到全场结束，核对本场比分、进球取消、加时与点球记录。计时运行时系统拒绝正式播出全场条或全场赛果。</w:t>
      </w:r>
    </w:p>
    <w:p w14:paraId="57691BC4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到</w:t>
      </w:r>
      <w:r>
        <w:t>“</w:t>
      </w:r>
      <w:r>
        <w:t>赛后</w:t>
      </w:r>
      <w:r>
        <w:t>”</w:t>
      </w:r>
      <w:r>
        <w:t>选择结果对象与称谓，按实际情况使用胜出、晋级、冠军或平局，勾选确认后保存。仅领先不代表系统可宣布获胜。</w:t>
      </w:r>
    </w:p>
    <w:p w14:paraId="765B0D0F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选择全场简版、全场赛果或总结播放；最佳球员可留空。最后导出含素材的项目存档。</w:t>
      </w:r>
    </w:p>
    <w:p w14:paraId="1E10F701" w14:textId="77777777" w:rsidR="00930231" w:rsidRDefault="00247920">
      <w:r>
        <w:t>两回合比赛先在赛前规则录入首回合比分，客场进球规则默认关闭。本场比分、总比分与点球比分分开；修正进球或点球等数据后旧的结果确认会失效，须重新核对确认。</w:t>
      </w:r>
    </w:p>
    <w:p w14:paraId="0BE0B343" w14:textId="77777777" w:rsidR="00930231" w:rsidRDefault="00247920">
      <w:pPr>
        <w:pStyle w:val="1"/>
      </w:pPr>
      <w:bookmarkStart w:id="10" w:name="chapter11"/>
      <w:r>
        <w:lastRenderedPageBreak/>
        <w:t xml:space="preserve">11 </w:t>
      </w:r>
      <w:r>
        <w:t>操作点球大战</w:t>
      </w:r>
      <w:bookmarkEnd w:id="10"/>
    </w:p>
    <w:p w14:paraId="4649D945" w14:textId="77777777" w:rsidR="00930231" w:rsidRDefault="00247920">
      <w:r>
        <w:t>普通比赛点球与点球大战分开保存。进入点球大战前，先选择相应比赛阶段并应用，使比赛计时保持暂停，然后打开</w:t>
      </w:r>
      <w:r>
        <w:t>“</w:t>
      </w:r>
      <w:r>
        <w:t>加时与点球</w:t>
      </w:r>
      <w:r>
        <w:t>”</w:t>
      </w:r>
      <w:r>
        <w:t>。</w:t>
      </w:r>
    </w:p>
    <w:p w14:paraId="1A21144B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0003DA1" wp14:editId="34491AC9">
            <wp:extent cx="5120640" cy="3170963"/>
            <wp:effectExtent l="0" t="0" r="0" b="0"/>
            <wp:docPr id="7" name="Picture 7" descr="图7 点球大战专用面板  进行中使用底部简版  结束后可播结果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alty-contr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E20" w14:textId="77777777" w:rsidR="00930231" w:rsidRDefault="00247920">
      <w:pPr>
        <w:pStyle w:val="af7"/>
        <w:keepNext w:val="0"/>
      </w:pPr>
      <w:r>
        <w:t>图</w:t>
      </w:r>
      <w:r>
        <w:t xml:space="preserve">7 </w:t>
      </w:r>
      <w:r>
        <w:t>点球大战专用面板</w:t>
      </w:r>
      <w:r>
        <w:t xml:space="preserve">  </w:t>
      </w:r>
      <w:r>
        <w:t>进行中使用底部简版</w:t>
      </w:r>
      <w:r>
        <w:t xml:space="preserve">  </w:t>
      </w:r>
      <w:r>
        <w:t>结束后可播结果面板</w:t>
      </w:r>
    </w:p>
    <w:p w14:paraId="6005E309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开始前选择先罚队并点击</w:t>
      </w:r>
      <w:r>
        <w:t>“</w:t>
      </w:r>
      <w:r>
        <w:t>设置先罚</w:t>
      </w:r>
      <w:r>
        <w:t>”</w:t>
      </w:r>
      <w:r>
        <w:t>，第一脚后不要更改先罚队。可按需要填罚球队员。</w:t>
      </w:r>
    </w:p>
    <w:p w14:paraId="5CE3C010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按实际顺序点</w:t>
      </w:r>
      <w:r>
        <w:t>“●</w:t>
      </w:r>
      <w:r>
        <w:t>罚进</w:t>
      </w:r>
      <w:r>
        <w:t>”</w:t>
      </w:r>
      <w:r>
        <w:t>或</w:t>
      </w:r>
      <w:r>
        <w:t>“×</w:t>
      </w:r>
      <w:r>
        <w:t>罚失</w:t>
      </w:r>
      <w:r>
        <w:t>”</w:t>
      </w:r>
      <w:r>
        <w:t>，观察待罚队、轮次、符号与双方点球比分。比赛进球列表和比赛比分不会因此增加。</w:t>
      </w:r>
    </w:p>
    <w:p w14:paraId="284C16F5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点击</w:t>
      </w:r>
      <w:r>
        <w:t>“</w:t>
      </w:r>
      <w:r>
        <w:t>播出底部简版</w:t>
      </w:r>
      <w:r>
        <w:t>”</w:t>
      </w:r>
      <w:r>
        <w:t>用于进行中；较多轮次自动滚动布局。结果大面板适合结束后使用。</w:t>
      </w:r>
    </w:p>
    <w:p w14:paraId="0A197320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系统判定已经决胜后停止继续记脚，但仍需点</w:t>
      </w:r>
      <w:r>
        <w:t>“</w:t>
      </w:r>
      <w:r>
        <w:t>确认结束</w:t>
      </w:r>
      <w:r>
        <w:t>”</w:t>
      </w:r>
      <w:r>
        <w:t>，再播结果。修改或重罚后需要重新确认。</w:t>
      </w:r>
    </w:p>
    <w:p w14:paraId="0D6235FF" w14:textId="77777777" w:rsidR="00930231" w:rsidRDefault="00247920">
      <w:pPr>
        <w:pStyle w:val="21"/>
      </w:pPr>
      <w:r>
        <w:t>纠错与重罚</w:t>
      </w:r>
    </w:p>
    <w:p w14:paraId="0BBE20ED" w14:textId="77777777" w:rsidR="00930231" w:rsidRDefault="00247920">
      <w:r>
        <w:t>“</w:t>
      </w:r>
      <w:r>
        <w:t>撤销上一脚</w:t>
      </w:r>
      <w:r>
        <w:t>”</w:t>
      </w:r>
      <w:r>
        <w:t>用于最近一次录入错误；点击具体结果，可在罚进、罚失、待重罚之间修改。待重罚会取消既有胜负判断，应先完成该位置，再继续后续罚球。清空点球记录会丢失逐脚结果，正式操作前先备份。</w:t>
      </w:r>
    </w:p>
    <w:p w14:paraId="1801DACC" w14:textId="77777777" w:rsidR="00930231" w:rsidRDefault="00247920">
      <w:r>
        <w:t>前五轮若一方已无缘追平，会提前决胜。五轮平局后进入突然死亡，必须同一轮双方均已完成且比分不等才决胜；先罚队先进一个球不能提前宣布胜利。所有系统判断最后仍由操作员确认结束。</w:t>
      </w:r>
    </w:p>
    <w:p w14:paraId="1A338E84" w14:textId="77777777" w:rsidR="00930231" w:rsidRDefault="00247920">
      <w:pPr>
        <w:pStyle w:val="1"/>
      </w:pPr>
      <w:bookmarkStart w:id="11" w:name="chapter12"/>
      <w:r>
        <w:lastRenderedPageBreak/>
        <w:t xml:space="preserve">12 </w:t>
      </w:r>
      <w:r>
        <w:t>管理队列日志与紧急清屏</w:t>
      </w:r>
      <w:bookmarkEnd w:id="11"/>
    </w:p>
    <w:p w14:paraId="46EF1F97" w14:textId="77777777" w:rsidR="00930231" w:rsidRDefault="00247920">
      <w:pPr>
        <w:pStyle w:val="21"/>
      </w:pPr>
      <w:r>
        <w:t>待播队列</w:t>
      </w:r>
    </w:p>
    <w:p w14:paraId="5E9BC230" w14:textId="77777777" w:rsidR="00930231" w:rsidRDefault="00247920">
      <w:r>
        <w:t>在赛中展开</w:t>
      </w:r>
      <w:r>
        <w:t>“</w:t>
      </w:r>
      <w:r>
        <w:t>待播队列与其他图文</w:t>
      </w:r>
      <w:r>
        <w:t>”</w:t>
      </w:r>
      <w:r>
        <w:t>。进球、给牌、</w:t>
      </w:r>
      <w:r>
        <w:t>VAR</w:t>
      </w:r>
      <w:r>
        <w:t>等优先级高于普通统计；同级通常先入先出。普通统计不会打断正在播放的进球，全屏或大画面互斥。</w:t>
      </w:r>
    </w:p>
    <w:p w14:paraId="18759F94" w14:textId="77777777" w:rsidR="00930231" w:rsidRDefault="00247920">
      <w:r>
        <w:t>待播画面使用入队时的资料快照，普通编辑不会自行流入直播；明确发布资料（不换画面）才应用。确需立刻替换时使用替换当前，提前结束会进入下一条，紧急清屏则清空全部。</w:t>
      </w:r>
    </w:p>
    <w:p w14:paraId="7377B912" w14:textId="77777777" w:rsidR="00930231" w:rsidRDefault="00247920">
      <w:pPr>
        <w:pStyle w:val="21"/>
      </w:pPr>
      <w:r>
        <w:t>日志中的纠错与重播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20"/>
      </w:tblGrid>
      <w:tr w:rsidR="00930231" w14:paraId="6BCCF92E" w14:textId="77777777">
        <w:trPr>
          <w:cantSplit/>
          <w:tblHeader/>
          <w:jc w:val="center"/>
        </w:trPr>
        <w:tc>
          <w:tcPr>
            <w:tcW w:w="1944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CC3E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操作</w:t>
            </w:r>
          </w:p>
        </w:tc>
        <w:tc>
          <w:tcPr>
            <w:tcW w:w="7920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F4528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数据与画面的变化</w:t>
            </w:r>
          </w:p>
        </w:tc>
      </w:tr>
      <w:tr w:rsidR="00930231" w14:paraId="0CB5FD1D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37E6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重播动画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D3279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重放已记账事件，不再加分、给牌或换人。</w:t>
            </w:r>
          </w:p>
        </w:tc>
      </w:tr>
      <w:tr w:rsidR="00930231" w14:paraId="1B893A7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FB01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撤销记录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93B6B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撤销相应数据效果，比分、名单或处罚随账本重算。</w:t>
            </w:r>
          </w:p>
        </w:tc>
      </w:tr>
      <w:tr w:rsidR="00930231" w14:paraId="0A4AE560" w14:textId="77777777">
        <w:trPr>
          <w:cantSplit/>
          <w:jc w:val="center"/>
        </w:trPr>
        <w:tc>
          <w:tcPr>
            <w:tcW w:w="1944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6CE0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修正记录</w:t>
            </w:r>
          </w:p>
        </w:tc>
        <w:tc>
          <w:tcPr>
            <w:tcW w:w="7920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D8AA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按日志提供的字段更改球员、号码、时间、所属半场或类型，并重算关联数据。</w:t>
            </w:r>
          </w:p>
        </w:tc>
      </w:tr>
      <w:tr w:rsidR="00930231" w14:paraId="6259836A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51C3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清理日志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A764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弹窗确认后收起列表；账本、比分和处罚保留，可查看历史，新事件正常出现。</w:t>
            </w:r>
          </w:p>
        </w:tc>
      </w:tr>
    </w:tbl>
    <w:p w14:paraId="1F135C6A" w14:textId="77777777" w:rsidR="00930231" w:rsidRDefault="00930231">
      <w:pPr>
        <w:spacing w:after="60" w:line="40" w:lineRule="exact"/>
      </w:pPr>
    </w:p>
    <w:p w14:paraId="44CD1F5B" w14:textId="77777777" w:rsidR="00930231" w:rsidRDefault="00247920">
      <w:r>
        <w:t>纠错涉及后续换人等依赖时，先检查关联。系统拒绝破坏依赖的改动；必要时先撤销后续相关事件，再撤销或重记前面的错误事件。不要为了一次纠错新建整场比赛。</w:t>
      </w:r>
    </w:p>
    <w:p w14:paraId="0C38BF87" w14:textId="77777777" w:rsidR="00930231" w:rsidRDefault="00247920">
      <w:pPr>
        <w:pStyle w:val="21"/>
      </w:pPr>
      <w:r>
        <w:t>紧急清屏与恢复</w:t>
      </w:r>
    </w:p>
    <w:p w14:paraId="78184CDF" w14:textId="77777777" w:rsidR="00930231" w:rsidRDefault="00247920">
      <w:r>
        <w:t>按</w:t>
      </w:r>
      <w:r>
        <w:t>“</w:t>
      </w:r>
      <w:r>
        <w:t>紧急清屏</w:t>
      </w:r>
      <w:r>
        <w:t>”</w:t>
      </w:r>
      <w:r>
        <w:t>会立即移除当前和退出中的包装，并取消待播队列及延迟缓存，防止旧事件又自动弹出。比分与计时仍保留，计时是否运行不受清屏影响。</w:t>
      </w:r>
    </w:p>
    <w:p w14:paraId="5749F501" w14:textId="77777777" w:rsidR="00930231" w:rsidRDefault="00247920">
      <w:r>
        <w:t>需要恢复时，点</w:t>
      </w:r>
      <w:r>
        <w:t>“</w:t>
      </w:r>
      <w:r>
        <w:t>结束包装，回到比分牌</w:t>
      </w:r>
      <w:r>
        <w:t>”</w:t>
      </w:r>
      <w:r>
        <w:t>。它使用已发布资料，不把未完成草稿带进直播。若当前是中场、结束或中断阶段，左上仍隐藏，这是阶段规则，不是输出故障。</w:t>
      </w:r>
    </w:p>
    <w:p w14:paraId="4B491A14" w14:textId="77777777" w:rsidR="00930231" w:rsidRDefault="00247920">
      <w:pPr>
        <w:pStyle w:val="21"/>
      </w:pPr>
      <w:r>
        <w:t>避免重复记账</w:t>
      </w:r>
    </w:p>
    <w:p w14:paraId="4E7A4EA0" w14:textId="77777777" w:rsidR="00930231" w:rsidRDefault="00247920">
      <w:r>
        <w:t>一次事件应用后先查看日志状态：正在实播、排队、输出延迟中或未在播出。已有记录但未看到画面时检查队列与实播监看；不要再次点击录入同一事实。刚取消的无效进球不应作为有效进球重播。</w:t>
      </w:r>
    </w:p>
    <w:p w14:paraId="45273667" w14:textId="77777777" w:rsidR="00930231" w:rsidRDefault="00247920">
      <w:pPr>
        <w:pStyle w:val="1"/>
      </w:pPr>
      <w:bookmarkStart w:id="12" w:name="chapter13"/>
      <w:r>
        <w:lastRenderedPageBreak/>
        <w:t xml:space="preserve">13 </w:t>
      </w:r>
      <w:r>
        <w:t>设置延迟快捷键与回放</w:t>
      </w:r>
      <w:bookmarkEnd w:id="12"/>
    </w:p>
    <w:p w14:paraId="0C5EE4F0" w14:textId="77777777" w:rsidR="00930231" w:rsidRDefault="00247920">
      <w:pPr>
        <w:pStyle w:val="21"/>
      </w:pPr>
      <w:r>
        <w:t>统计与人物信息</w:t>
      </w:r>
    </w:p>
    <w:p w14:paraId="2F8184A9" w14:textId="77777777" w:rsidR="00930231" w:rsidRDefault="00247920">
      <w:r>
        <w:t>统计包括控球率、射门、射正、角球、犯规、越位、黄牌、红牌。未知留空；确定为零才填写</w:t>
      </w:r>
      <w:r>
        <w:t>0</w:t>
      </w:r>
      <w:r>
        <w:t>。需要两边都有值才显示完整对比，不应凭感觉补数字。输入后点击</w:t>
      </w:r>
      <w:r>
        <w:t>“</w:t>
      </w:r>
      <w:r>
        <w:t>保存统计</w:t>
      </w:r>
      <w:r>
        <w:t>”</w:t>
      </w:r>
      <w:r>
        <w:t>，或用</w:t>
      </w:r>
      <w:r>
        <w:t>“</w:t>
      </w:r>
      <w:r>
        <w:t>保存并播出面板</w:t>
      </w:r>
      <w:r>
        <w:t>”</w:t>
      </w:r>
      <w:r>
        <w:t>；单项条在手动图文中选择。</w:t>
      </w:r>
    </w:p>
    <w:p w14:paraId="16CB0716" w14:textId="77777777" w:rsidR="00930231" w:rsidRDefault="00247920">
      <w:r>
        <w:t>人物、裁判、解说和赞助资料在赛前准备完成。空缺人员不展示。进入比赛前核对姓名和备注，不要赛中为测试上传覆盖真实素材。</w:t>
      </w:r>
    </w:p>
    <w:p w14:paraId="05DB999B" w14:textId="77777777" w:rsidR="00930231" w:rsidRDefault="00247920">
      <w:pPr>
        <w:pStyle w:val="21"/>
      </w:pPr>
      <w:r>
        <w:t>统一延迟与快捷键</w:t>
      </w:r>
    </w:p>
    <w:p w14:paraId="54A09524" w14:textId="77777777" w:rsidR="00930231" w:rsidRDefault="00247920">
      <w:r>
        <w:t>系统设置可设</w:t>
      </w:r>
      <w:r>
        <w:t>0–120</w:t>
      </w:r>
      <w:r>
        <w:t>秒统一输出延迟，比分、秒级计时和事件一同延后，不会控制视频本身。开播前先比对视频延迟，应用后用实际播出和</w:t>
      </w:r>
      <w:r>
        <w:t>OBS</w:t>
      </w:r>
      <w:r>
        <w:t>验证；比赛中更改会重新定位历史时点，应谨慎操作。紧急清屏始终即时。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208"/>
      </w:tblGrid>
      <w:tr w:rsidR="00930231" w14:paraId="43309334" w14:textId="77777777">
        <w:trPr>
          <w:cantSplit/>
          <w:tblHeader/>
          <w:jc w:val="center"/>
        </w:trPr>
        <w:tc>
          <w:tcPr>
            <w:tcW w:w="165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6B02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默认键</w:t>
            </w:r>
          </w:p>
        </w:tc>
        <w:tc>
          <w:tcPr>
            <w:tcW w:w="820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3F8E7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作用</w:t>
            </w:r>
          </w:p>
        </w:tc>
      </w:tr>
      <w:tr w:rsidR="00930231" w14:paraId="430C03B7" w14:textId="77777777">
        <w:trPr>
          <w:cantSplit/>
          <w:jc w:val="center"/>
        </w:trPr>
        <w:tc>
          <w:tcPr>
            <w:tcW w:w="165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1133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Esc</w:t>
            </w:r>
          </w:p>
        </w:tc>
        <w:tc>
          <w:tcPr>
            <w:tcW w:w="820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CAD2A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紧急清屏</w:t>
            </w:r>
          </w:p>
        </w:tc>
      </w:tr>
      <w:tr w:rsidR="00930231" w14:paraId="15E3394C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76D0E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F2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894E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恢复常驻比分牌</w:t>
            </w:r>
          </w:p>
        </w:tc>
      </w:tr>
      <w:tr w:rsidR="00930231" w14:paraId="74847445" w14:textId="77777777">
        <w:trPr>
          <w:cantSplit/>
          <w:jc w:val="center"/>
        </w:trPr>
        <w:tc>
          <w:tcPr>
            <w:tcW w:w="165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9E8C8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F3</w:t>
            </w:r>
          </w:p>
        </w:tc>
        <w:tc>
          <w:tcPr>
            <w:tcW w:w="820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2823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预览进球</w:t>
            </w:r>
          </w:p>
        </w:tc>
      </w:tr>
      <w:tr w:rsidR="00930231" w14:paraId="1D829ED7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D65B2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F4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313FD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计时暂停或继续</w:t>
            </w:r>
          </w:p>
        </w:tc>
      </w:tr>
    </w:tbl>
    <w:p w14:paraId="37144DFC" w14:textId="77777777" w:rsidR="00930231" w:rsidRDefault="00930231">
      <w:pPr>
        <w:spacing w:after="60" w:line="40" w:lineRule="exact"/>
      </w:pPr>
    </w:p>
    <w:p w14:paraId="21009903" w14:textId="77777777" w:rsidR="00930231" w:rsidRDefault="00247920">
      <w:r>
        <w:t>在</w:t>
      </w:r>
      <w:r>
        <w:t>“</w:t>
      </w:r>
      <w:r>
        <w:t>快捷键</w:t>
      </w:r>
      <w:r>
        <w:t>”</w:t>
      </w:r>
      <w:r>
        <w:t>中可自定义并保存。输入框内自动停用，浏览器或系统也可能占用功能键；开播前以本机实测为准，按</w:t>
      </w:r>
      <w:r>
        <w:t>F3</w:t>
      </w:r>
      <w:r>
        <w:t>不代表正式记录进球。</w:t>
      </w:r>
    </w:p>
    <w:p w14:paraId="2EFAC11D" w14:textId="77777777" w:rsidR="00930231" w:rsidRDefault="00247920">
      <w:pPr>
        <w:pStyle w:val="21"/>
      </w:pPr>
      <w:r>
        <w:t>回放转场与声音</w:t>
      </w:r>
    </w:p>
    <w:p w14:paraId="64CF31C7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OBS</w:t>
      </w:r>
      <w:r>
        <w:t>另建浏览器覆盖源，地址为</w:t>
      </w:r>
      <w:r>
        <w:t xml:space="preserve"> http://127.0.0.1:3210/transition.html</w:t>
      </w:r>
      <w:r>
        <w:t>，尺寸</w:t>
      </w:r>
      <w:r>
        <w:t>1920×1080</w:t>
      </w:r>
      <w:r>
        <w:t>，放在视频上方。</w:t>
      </w:r>
    </w:p>
    <w:p w14:paraId="7BB57AA1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设置场景激活时刷新，或在切换前主动刷新覆盖源。一次图形长</w:t>
      </w:r>
      <w:r>
        <w:t>1400ms</w:t>
      </w:r>
      <w:r>
        <w:t>；</w:t>
      </w:r>
      <w:r>
        <w:t>500–1200ms</w:t>
      </w:r>
      <w:r>
        <w:t>全屏遮挡，推荐约</w:t>
      </w:r>
      <w:r>
        <w:t>700ms</w:t>
      </w:r>
      <w:r>
        <w:t>切换下层视频。</w:t>
      </w:r>
    </w:p>
    <w:p w14:paraId="7C2E5C6F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1400ms</w:t>
      </w:r>
      <w:r>
        <w:t>后隐藏覆盖源；回现场同样操作。回放视频的录制、选择和播放由</w:t>
      </w:r>
      <w:r>
        <w:t>OBS</w:t>
      </w:r>
      <w:r>
        <w:t>回放缓冲、媒体源或其他回放系统负责。</w:t>
      </w:r>
    </w:p>
    <w:p w14:paraId="199D0889" w14:textId="77777777" w:rsidR="00930231" w:rsidRDefault="00247920">
      <w:r>
        <w:t>后台可开关</w:t>
      </w:r>
      <w:r>
        <w:t>“</w:t>
      </w:r>
      <w:r>
        <w:t>回放</w:t>
      </w:r>
      <w:r>
        <w:t>”</w:t>
      </w:r>
      <w:r>
        <w:t>角标并更新资料，回现场后关闭。合成页内转场受统一延迟影响，独立</w:t>
      </w:r>
      <w:r>
        <w:t>transition.html</w:t>
      </w:r>
      <w:r>
        <w:t>不受比赛延迟影响。包装提示音默认关闭，可调音量，现场先确认不会盖住解说；球员视频始终静音。</w:t>
      </w:r>
    </w:p>
    <w:p w14:paraId="385D2D23" w14:textId="77777777" w:rsidR="00930231" w:rsidRDefault="00247920">
      <w:pPr>
        <w:pStyle w:val="1"/>
      </w:pPr>
      <w:bookmarkStart w:id="13" w:name="chapter14"/>
      <w:r>
        <w:lastRenderedPageBreak/>
        <w:t xml:space="preserve">14 </w:t>
      </w:r>
      <w:r>
        <w:t>保存比赛与排查故障</w:t>
      </w:r>
      <w:bookmarkEnd w:id="13"/>
    </w:p>
    <w:p w14:paraId="6999687C" w14:textId="77777777" w:rsidR="00930231" w:rsidRDefault="00247920">
      <w:pPr>
        <w:pStyle w:val="21"/>
      </w:pPr>
      <w:r>
        <w:t>导出</w:t>
      </w:r>
      <w:r>
        <w:t xml:space="preserve">  </w:t>
      </w:r>
      <w:r>
        <w:t>换机</w:t>
      </w:r>
      <w:r>
        <w:t xml:space="preserve">  </w:t>
      </w:r>
      <w:r>
        <w:t>升级</w:t>
      </w:r>
    </w:p>
    <w:p w14:paraId="3D4A55E8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在赛前、赛后或系统设置展开项目导入导出，导出</w:t>
      </w:r>
      <w:r>
        <w:t>.hust.json</w:t>
      </w:r>
      <w:r>
        <w:t>，保存到比赛专用文件夹。项目包含比赛账本、日志、草稿及引用的上传素材。</w:t>
      </w:r>
    </w:p>
    <w:p w14:paraId="67CE7E98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换机时携带完整程序和项目包，在新机安装</w:t>
      </w:r>
      <w:r>
        <w:t>Node.js</w:t>
      </w:r>
      <w:r>
        <w:t>并启动后导入。导入会替换当前比赛、清屏和暂停，必须先备份当前项目。</w:t>
      </w:r>
    </w:p>
    <w:p w14:paraId="77DB7AD6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引用素材总量超过约</w:t>
      </w:r>
      <w:r>
        <w:t>180MB</w:t>
      </w:r>
      <w:r>
        <w:t>时，采用停止服务后备份整个程序及</w:t>
      </w:r>
      <w:r>
        <w:t>runtime</w:t>
      </w:r>
      <w:r>
        <w:t>目录的方式。不要只复制网页文件，也不要让两份服务共用同一个数据目录。</w:t>
      </w:r>
    </w:p>
    <w:p w14:paraId="3A0459FB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升级前导出并备份</w:t>
      </w:r>
      <w:r>
        <w:t>runtime</w:t>
      </w:r>
      <w:r>
        <w:t>；停止旧服务，将新版解压到独立目录后迁移备份，或在保留</w:t>
      </w:r>
      <w:r>
        <w:t>runtime</w:t>
      </w:r>
      <w:r>
        <w:t>的前提下更新程序。重启后刷新后台与</w:t>
      </w:r>
      <w:r>
        <w:t>OBS</w:t>
      </w:r>
      <w:r>
        <w:t>源。</w:t>
      </w:r>
    </w:p>
    <w:p w14:paraId="53FCBDEF" w14:textId="77777777" w:rsidR="00930231" w:rsidRDefault="00247920">
      <w:pPr>
        <w:pStyle w:val="21"/>
      </w:pPr>
      <w:r>
        <w:t>服务重启或断线后</w:t>
      </w:r>
    </w:p>
    <w:p w14:paraId="220F6C2B" w14:textId="77777777" w:rsidR="00930231" w:rsidRDefault="00247920">
      <w:r>
        <w:t>服务会读取存档、清除临时图文和队列。若中断前计时运行，会停在最近存档检查点并提示恢复：按现场情况选择保留当前时间或补计离线时间，再手动点击</w:t>
      </w:r>
      <w:r>
        <w:t>“</w:t>
      </w:r>
      <w:r>
        <w:t>应用</w:t>
      </w:r>
      <w:r>
        <w:t>”</w:t>
      </w:r>
      <w:r>
        <w:t>继续。不要一看到暂停就新建比赛。</w:t>
      </w:r>
    </w:p>
    <w:p w14:paraId="44B56824" w14:textId="77777777" w:rsidR="00930231" w:rsidRDefault="00247920">
      <w:r>
        <w:t>自动检查点约每</w:t>
      </w:r>
      <w:r>
        <w:t>5</w:t>
      </w:r>
      <w:r>
        <w:t>秒写入；异常掉电可能丢失最近未写入操作。对照记录核对比分、时间、阶段和最近事件，必要时校准。</w:t>
      </w:r>
      <w:r>
        <w:t>OBS</w:t>
      </w:r>
      <w:r>
        <w:t>刷新与重连按当前状态恢复，过期动画不会从头重播。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930231" w14:paraId="4B341C39" w14:textId="77777777">
        <w:trPr>
          <w:cantSplit/>
          <w:tblHeader/>
          <w:jc w:val="center"/>
        </w:trPr>
        <w:tc>
          <w:tcPr>
            <w:tcW w:w="23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0198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现象</w:t>
            </w:r>
          </w:p>
        </w:tc>
        <w:tc>
          <w:tcPr>
            <w:tcW w:w="74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F203A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先检查与处理</w:t>
            </w:r>
          </w:p>
        </w:tc>
      </w:tr>
      <w:tr w:rsidR="00930231" w14:paraId="5355B268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97AA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双击后窗口消失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63040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完整解压；在终端运行</w:t>
            </w:r>
            <w:r>
              <w:rPr>
                <w:sz w:val="21"/>
              </w:rPr>
              <w:t xml:space="preserve">node </w:t>
            </w:r>
            <w:r>
              <w:rPr>
                <w:sz w:val="21"/>
              </w:rPr>
              <w:t>.\server.mjs</w:t>
            </w:r>
            <w:r>
              <w:rPr>
                <w:sz w:val="21"/>
              </w:rPr>
              <w:t>读取错误；查</w:t>
            </w:r>
            <w:r>
              <w:rPr>
                <w:sz w:val="21"/>
              </w:rPr>
              <w:t>runtime\startup.log</w:t>
            </w:r>
            <w:r>
              <w:rPr>
                <w:sz w:val="21"/>
              </w:rPr>
              <w:t>。</w:t>
            </w:r>
          </w:p>
        </w:tc>
      </w:tr>
      <w:tr w:rsidR="00930231" w14:paraId="21F26ABA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319A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找不到</w:t>
            </w:r>
            <w:r>
              <w:rPr>
                <w:sz w:val="21"/>
              </w:rPr>
              <w:t>Node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D910D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安装</w:t>
            </w:r>
            <w:r>
              <w:rPr>
                <w:sz w:val="21"/>
              </w:rPr>
              <w:t>Node.js 20</w:t>
            </w:r>
            <w:r>
              <w:rPr>
                <w:sz w:val="21"/>
              </w:rPr>
              <w:t>或更新版本，重新打开启动窗口。</w:t>
            </w:r>
          </w:p>
        </w:tc>
      </w:tr>
      <w:tr w:rsidR="00930231" w14:paraId="538C1357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53497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本地网页打不开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F6896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确认服务窗口仍在、地址端口正确。无自动浏览器时手动打开</w:t>
            </w:r>
            <w:r>
              <w:rPr>
                <w:sz w:val="21"/>
              </w:rPr>
              <w:t>READY</w:t>
            </w:r>
            <w:r>
              <w:rPr>
                <w:sz w:val="21"/>
              </w:rPr>
              <w:t>地址。</w:t>
            </w:r>
          </w:p>
        </w:tc>
      </w:tr>
      <w:tr w:rsidR="00930231" w14:paraId="385598E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ECA12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端口占用或服务多开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E9BB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先找已有窗口；不要删除仍在使用的数据目录锁。必要时为独立副本另设端口和数据目录。</w:t>
            </w:r>
          </w:p>
        </w:tc>
      </w:tr>
      <w:tr w:rsidR="00930231" w14:paraId="6DF5CA02" w14:textId="77777777">
        <w:trPr>
          <w:cantSplit/>
          <w:jc w:val="center"/>
        </w:trPr>
        <w:tc>
          <w:tcPr>
            <w:tcW w:w="23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AED0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OBS</w:t>
            </w:r>
            <w:r>
              <w:rPr>
                <w:sz w:val="21"/>
              </w:rPr>
              <w:t>没有图形</w:t>
            </w:r>
          </w:p>
        </w:tc>
        <w:tc>
          <w:tcPr>
            <w:tcW w:w="74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73EED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核对源在视频上方、使用</w:t>
            </w:r>
            <w:r>
              <w:rPr>
                <w:sz w:val="21"/>
              </w:rPr>
              <w:t>mode=live</w:t>
            </w:r>
            <w:r>
              <w:rPr>
                <w:sz w:val="21"/>
              </w:rPr>
              <w:t>地址；检查当前清屏、阶段隐藏、模块开关及队列延迟。</w:t>
            </w:r>
          </w:p>
        </w:tc>
      </w:tr>
      <w:tr w:rsidR="00930231" w14:paraId="432F214C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3AC9D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球员搜索不到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AD38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核对球队与场上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替补对象；检查名单是否同步、球员是否已罚下或已换入换出。</w:t>
            </w:r>
          </w:p>
        </w:tc>
      </w:tr>
    </w:tbl>
    <w:p w14:paraId="021D464B" w14:textId="77777777" w:rsidR="00930231" w:rsidRDefault="00930231">
      <w:pPr>
        <w:spacing w:after="60" w:line="40" w:lineRule="exact"/>
      </w:pPr>
    </w:p>
    <w:p w14:paraId="381E4B04" w14:textId="77777777" w:rsidR="00930231" w:rsidRDefault="00247920">
      <w:r>
        <w:t>如</w:t>
      </w:r>
      <w:r>
        <w:t>Windows</w:t>
      </w:r>
      <w:r>
        <w:t>安全中心实际报警，记录检测名称和保护历史，再定位问题；本指南不要求关闭安全中心。仅窗口闪退不能证明是杀毒拦截。</w:t>
      </w:r>
    </w:p>
    <w:p w14:paraId="7D30B2E4" w14:textId="77777777" w:rsidR="00930231" w:rsidRDefault="00247920">
      <w:pPr>
        <w:pStyle w:val="1"/>
      </w:pPr>
      <w:bookmarkStart w:id="14" w:name="chapter15"/>
      <w:r>
        <w:lastRenderedPageBreak/>
        <w:t xml:space="preserve">15 </w:t>
      </w:r>
      <w:r>
        <w:t>演练整场比赛与开播检查</w:t>
      </w:r>
      <w:bookmarkEnd w:id="14"/>
    </w:p>
    <w:p w14:paraId="504BCEE3" w14:textId="77777777" w:rsidR="00930231" w:rsidRDefault="00247920">
      <w:pPr>
        <w:pStyle w:val="21"/>
      </w:pPr>
      <w:r>
        <w:t>演示比赛训练流程</w:t>
      </w:r>
    </w:p>
    <w:p w14:paraId="074CB043" w14:textId="77777777" w:rsidR="00930231" w:rsidRDefault="00247920">
      <w:r>
        <w:t>只在导出演示存档或独立练习副本中操作。训练结束不要把示例比分和虚构统计带入真实直播。</w:t>
      </w:r>
    </w:p>
    <w:p w14:paraId="2412ACFE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准备：新建练习比赛，输入双方名单、队徽和球衣色，同步阵容；选主题与材质，预览后发布资料（不换画面）。</w:t>
      </w:r>
    </w:p>
    <w:p w14:paraId="7B835E04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入场：顺播开场、对阵、入场横条、双方首发和阵型；分别检查裁判、解说、替补；关闭一个模块验证顺播能跳过。</w:t>
      </w:r>
    </w:p>
    <w:p w14:paraId="79BAC62C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上半场：应用上半场开表；校准到</w:t>
      </w:r>
      <w:r>
        <w:t>00:45</w:t>
      </w:r>
      <w:r>
        <w:t>，预览事件分钟应为</w:t>
      </w:r>
      <w:r>
        <w:t>1′</w:t>
      </w:r>
      <w:r>
        <w:t>。记录一次普通进球，再重播动画，确认只加一分。</w:t>
      </w:r>
    </w:p>
    <w:p w14:paraId="0D51769B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二路：按第</w:t>
      </w:r>
      <w:r>
        <w:t>17</w:t>
      </w:r>
      <w:r>
        <w:t>章独立播一次进球动画，核对主路、比分和日志均不变；只修正二路姓名，再预览后播出。</w:t>
      </w:r>
    </w:p>
    <w:p w14:paraId="093FCC16" w14:textId="77777777" w:rsidR="00930231" w:rsidRDefault="00247920">
      <w:pPr>
        <w:ind w:left="288" w:hanging="288"/>
      </w:pPr>
      <w:r>
        <w:rPr>
          <w:b/>
        </w:rPr>
        <w:t xml:space="preserve">5. </w:t>
      </w:r>
      <w:r>
        <w:t>事件：录入一次客队进球与一次乌龙，再取消其中一球。测试黄牌、第二黄转红、替补给牌及多人换人，核对场上名单。</w:t>
      </w:r>
    </w:p>
    <w:p w14:paraId="6F852F2C" w14:textId="77777777" w:rsidR="00930231" w:rsidRDefault="00247920">
      <w:pPr>
        <w:ind w:left="288" w:hanging="288"/>
      </w:pPr>
      <w:r>
        <w:rPr>
          <w:b/>
        </w:rPr>
        <w:t xml:space="preserve">6. </w:t>
      </w:r>
      <w:r>
        <w:t>换人：普通同批换</w:t>
      </w:r>
      <w:r>
        <w:t>2</w:t>
      </w:r>
      <w:r>
        <w:t>人应扣</w:t>
      </w:r>
      <w:r>
        <w:t>2</w:t>
      </w:r>
      <w:r>
        <w:t>名额</w:t>
      </w:r>
      <w:r>
        <w:t>/1</w:t>
      </w:r>
      <w:r>
        <w:t>窗口；中场换人扣名额不扣窗口。启用政策的练习场再测试脑震荡与对方赠送，观察括号只在实际赠送后出现，重播不扣额。</w:t>
      </w:r>
    </w:p>
    <w:p w14:paraId="636F9A40" w14:textId="77777777" w:rsidR="00930231" w:rsidRDefault="00247920">
      <w:pPr>
        <w:ind w:left="288" w:hanging="288"/>
      </w:pPr>
      <w:r>
        <w:rPr>
          <w:b/>
        </w:rPr>
        <w:t xml:space="preserve">7. </w:t>
      </w:r>
      <w:r>
        <w:t>补时：设</w:t>
      </w:r>
      <w:r>
        <w:t>45</w:t>
      </w:r>
      <w:r>
        <w:t>分钟半场，校准到</w:t>
      </w:r>
      <w:r>
        <w:t>45:21</w:t>
      </w:r>
      <w:r>
        <w:t>并宣布</w:t>
      </w:r>
      <w:r>
        <w:t>+2</w:t>
      </w:r>
      <w:r>
        <w:t>，应显示</w:t>
      </w:r>
      <w:r>
        <w:t>45+1′</w:t>
      </w:r>
      <w:r>
        <w:t>事件分钟；继续到超出</w:t>
      </w:r>
      <w:r>
        <w:t>+2</w:t>
      </w:r>
      <w:r>
        <w:t>后仍走时，不自动结束。</w:t>
      </w:r>
    </w:p>
    <w:p w14:paraId="4B7D7F69" w14:textId="77777777" w:rsidR="00930231" w:rsidRDefault="00247920">
      <w:pPr>
        <w:ind w:left="288" w:hanging="288"/>
      </w:pPr>
      <w:r>
        <w:rPr>
          <w:b/>
        </w:rPr>
        <w:t xml:space="preserve">8. </w:t>
      </w:r>
      <w:r>
        <w:t>中场与下半场：停表并应用中场，播半场简版；再播下半场开球简版，确认比分和进球人员一致。应用下半场后核对</w:t>
      </w:r>
      <w:r>
        <w:t>45:21</w:t>
      </w:r>
      <w:r>
        <w:t>应为</w:t>
      </w:r>
      <w:r>
        <w:t>46′</w:t>
      </w:r>
      <w:r>
        <w:t>。</w:t>
      </w:r>
    </w:p>
    <w:p w14:paraId="288DCA25" w14:textId="77777777" w:rsidR="00930231" w:rsidRDefault="00247920">
      <w:pPr>
        <w:ind w:left="288" w:hanging="288"/>
      </w:pPr>
      <w:r>
        <w:rPr>
          <w:b/>
        </w:rPr>
        <w:t xml:space="preserve">9. </w:t>
      </w:r>
      <w:r>
        <w:t>加时与点球：练习切到加时各阶段。点球大战测试主队连续三进、客队连续三失后的提前决胜；再清空点球练习五轮平局和第六轮同轮决胜，修改一脚为待重罚再完成。</w:t>
      </w:r>
    </w:p>
    <w:p w14:paraId="6290AF9A" w14:textId="77777777" w:rsidR="00930231" w:rsidRDefault="00247920">
      <w:pPr>
        <w:ind w:left="288" w:hanging="288"/>
      </w:pPr>
      <w:r>
        <w:rPr>
          <w:b/>
        </w:rPr>
        <w:t xml:space="preserve">10. </w:t>
      </w:r>
      <w:r>
        <w:t>赛后：手动结束计时，核对比分、进球、总比分与点球，确认结果后播全场；导出存档。</w:t>
      </w:r>
    </w:p>
    <w:p w14:paraId="63AD8FB1" w14:textId="77777777" w:rsidR="00930231" w:rsidRDefault="00247920">
      <w:pPr>
        <w:ind w:left="288" w:hanging="288"/>
      </w:pPr>
      <w:r>
        <w:rPr>
          <w:b/>
        </w:rPr>
        <w:t xml:space="preserve">11. </w:t>
      </w:r>
      <w:r>
        <w:t>恢复：先备份，再刷新</w:t>
      </w:r>
      <w:r>
        <w:t>OBS</w:t>
      </w:r>
      <w:r>
        <w:t>、刷新后台和重启服务，检查状态恢复、计时暂停提示、过期事件不重复播放。</w:t>
      </w:r>
    </w:p>
    <w:p w14:paraId="146E76F5" w14:textId="77777777" w:rsidR="00930231" w:rsidRDefault="00247920">
      <w:pPr>
        <w:pStyle w:val="21"/>
      </w:pPr>
      <w:r>
        <w:t>正式开播前最后核对</w:t>
      </w:r>
    </w:p>
    <w:p w14:paraId="6CD65FEE" w14:textId="77777777" w:rsidR="00930231" w:rsidRDefault="00247920">
      <w:r>
        <w:t xml:space="preserve">□ </w:t>
      </w:r>
      <w:r>
        <w:t>队名简称、赛事和双方</w:t>
      </w:r>
      <w:r>
        <w:t>logo</w:t>
      </w:r>
      <w:r>
        <w:t>、球衣色、首发替补、官员与人员信息已核对并同步。</w:t>
      </w:r>
    </w:p>
    <w:p w14:paraId="772B1FE0" w14:textId="77777777" w:rsidR="00930231" w:rsidRDefault="00247920">
      <w:r>
        <w:t xml:space="preserve">□ </w:t>
      </w:r>
      <w:r>
        <w:t>人数制度、唯一门将、</w:t>
      </w:r>
      <w:r>
        <w:t>16</w:t>
      </w:r>
      <w:r>
        <w:t>人以内替补、循环换人、普通名额与窗口及脑震荡政策已核对。</w:t>
      </w:r>
    </w:p>
    <w:p w14:paraId="4C72BC4D" w14:textId="77777777" w:rsidR="00930231" w:rsidRDefault="00247920">
      <w:r>
        <w:t xml:space="preserve">□ </w:t>
      </w:r>
      <w:r>
        <w:t>比赛账本干净、比分正确、阶段与计时起点正确；自定义半场与加时时长已设定。</w:t>
      </w:r>
    </w:p>
    <w:p w14:paraId="68AEAD69" w14:textId="77777777" w:rsidR="00930231" w:rsidRDefault="00247920">
      <w:r>
        <w:t>□ OBS</w:t>
      </w:r>
      <w:r>
        <w:t>源透明、图文在视频上方，缩小画面后比分、时间与姓名可读。</w:t>
      </w:r>
    </w:p>
    <w:p w14:paraId="103F9460" w14:textId="77777777" w:rsidR="00930231" w:rsidRDefault="00247920">
      <w:r>
        <w:t xml:space="preserve">□ </w:t>
      </w:r>
      <w:r>
        <w:t>实播监看与预览能区分；统一延迟、常驻恢复、清屏、快捷键和声音已实测。</w:t>
      </w:r>
    </w:p>
    <w:p w14:paraId="722BEAAF" w14:textId="77777777" w:rsidR="00930231" w:rsidRDefault="00247920">
      <w:r>
        <w:t xml:space="preserve">□ </w:t>
      </w:r>
      <w:r>
        <w:t>开场队列、逐线与替补衔接、点球面板、备份位置和故障恢复步骤已熟悉。</w:t>
      </w:r>
    </w:p>
    <w:p w14:paraId="19D7242D" w14:textId="77777777" w:rsidR="00930231" w:rsidRDefault="00247920">
      <w:r>
        <w:t>程序与后续版本：</w:t>
      </w:r>
      <w:hyperlink r:id="rId15">
        <w:r>
          <w:t>GitHub HUST CUP BROADCAST</w:t>
        </w:r>
      </w:hyperlink>
    </w:p>
    <w:p w14:paraId="6D939BB3" w14:textId="77777777" w:rsidR="00930231" w:rsidRDefault="00247920">
      <w:r>
        <w:t>当前版本下载：</w:t>
      </w:r>
      <w:hyperlink r:id="rId16">
        <w:r>
          <w:t xml:space="preserve">v2.0.0 </w:t>
        </w:r>
        <w:r>
          <w:t>源码版本</w:t>
        </w:r>
      </w:hyperlink>
    </w:p>
    <w:p w14:paraId="52C91B8F" w14:textId="77777777" w:rsidR="00930231" w:rsidRDefault="00247920">
      <w:pPr>
        <w:pStyle w:val="1"/>
      </w:pPr>
      <w:bookmarkStart w:id="15" w:name="chapter16"/>
      <w:r>
        <w:lastRenderedPageBreak/>
        <w:t xml:space="preserve">16 </w:t>
      </w:r>
      <w:r>
        <w:t>赛前可选人像抠图</w:t>
      </w:r>
      <w:bookmarkEnd w:id="15"/>
    </w:p>
    <w:p w14:paraId="08332EC5" w14:textId="77777777" w:rsidR="00930231" w:rsidRDefault="00247920">
      <w:r>
        <w:t>人像抠图是赛前可选步骤，默认关闭。已有透明</w:t>
      </w:r>
      <w:r>
        <w:t>PNG</w:t>
      </w:r>
      <w:r>
        <w:t>可直接上传；不用抠图也能完整播出。核心服务不需要</w:t>
      </w:r>
      <w:r>
        <w:t>Python</w:t>
      </w:r>
      <w:r>
        <w:t>，只有本地自动抠图另需安装环境。</w:t>
      </w:r>
    </w:p>
    <w:p w14:paraId="2E95EBAC" w14:textId="77777777" w:rsidR="00930231" w:rsidRDefault="00247920">
      <w:pPr>
        <w:pStyle w:val="21"/>
      </w:pPr>
      <w:r>
        <w:t>首次安装与检查</w:t>
      </w:r>
    </w:p>
    <w:p w14:paraId="487EF07D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安装</w:t>
      </w:r>
      <w:r>
        <w:t>64</w:t>
      </w:r>
      <w:r>
        <w:t>位</w:t>
      </w:r>
      <w:r>
        <w:t>Python 3.12–3.13</w:t>
      </w:r>
      <w:r>
        <w:t>，推荐</w:t>
      </w:r>
      <w:r>
        <w:t>3.12</w:t>
      </w:r>
      <w:r>
        <w:t>。在项目目录打开</w:t>
      </w:r>
      <w:r>
        <w:t>PowerShell</w:t>
      </w:r>
      <w:r>
        <w:t>，执行：</w:t>
      </w:r>
      <w:r>
        <w:br/>
        <w:t>powershell -File .\scripts\setup-portrait.ps1</w:t>
      </w:r>
    </w:p>
    <w:p w14:paraId="48DCBE6E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首次安装需要联网，脚本建立项目独立环境并下载约</w:t>
      </w:r>
      <w:r>
        <w:t>176MB</w:t>
      </w:r>
      <w:r>
        <w:t>人像模型，不需要管理员权限。模型和环境不随</w:t>
      </w:r>
      <w:r>
        <w:t>GitHub</w:t>
      </w:r>
      <w:r>
        <w:t>包或项目导出携带。</w:t>
      </w:r>
    </w:p>
    <w:p w14:paraId="578265B0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在赛前准备找到</w:t>
      </w:r>
      <w:r>
        <w:t>“</w:t>
      </w:r>
      <w:r>
        <w:t>检查本地抠图环境</w:t>
      </w:r>
      <w:r>
        <w:t>”</w:t>
      </w:r>
      <w:r>
        <w:t>，看到就绪后再处理照片。安装失败可继续使用原图，完整排查见</w:t>
      </w:r>
      <w:r>
        <w:t>docs/</w:t>
      </w:r>
      <w:r>
        <w:t>赛前人像抠图</w:t>
      </w:r>
      <w:r>
        <w:t>.md</w:t>
      </w:r>
      <w:r>
        <w:t>。</w:t>
      </w:r>
    </w:p>
    <w:p w14:paraId="40840813" w14:textId="77777777" w:rsidR="00930231" w:rsidRDefault="00247920">
      <w:pPr>
        <w:pStyle w:val="21"/>
      </w:pPr>
      <w:r>
        <w:t>上传与采用透明人物</w:t>
      </w:r>
    </w:p>
    <w:p w14:paraId="24369367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勾选</w:t>
      </w:r>
      <w:r>
        <w:t>“</w:t>
      </w:r>
      <w:r>
        <w:t>上传球员照片后，进入可选抠图确认</w:t>
      </w:r>
      <w:r>
        <w:t>”</w:t>
      </w:r>
      <w:r>
        <w:t>，为对应球员上传</w:t>
      </w:r>
      <w:r>
        <w:t>JPG</w:t>
      </w:r>
      <w:r>
        <w:t>、</w:t>
      </w:r>
      <w:r>
        <w:t>PNG</w:t>
      </w:r>
      <w:r>
        <w:t>或</w:t>
      </w:r>
      <w:r>
        <w:t>WebP</w:t>
      </w:r>
      <w:r>
        <w:t>照片；单图最多</w:t>
      </w:r>
      <w:r>
        <w:t>12MB</w:t>
      </w:r>
      <w:r>
        <w:t>、</w:t>
      </w:r>
      <w:r>
        <w:t>2400</w:t>
      </w:r>
      <w:r>
        <w:t>万像素。视频和</w:t>
      </w:r>
      <w:r>
        <w:t>SVG</w:t>
      </w:r>
      <w:r>
        <w:t>不进入处理。</w:t>
      </w:r>
    </w:p>
    <w:p w14:paraId="5CC1895E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在弹窗点</w:t>
      </w:r>
      <w:r>
        <w:t>“</w:t>
      </w:r>
      <w:r>
        <w:t>生成透明预览</w:t>
      </w:r>
      <w:r>
        <w:t>”</w:t>
      </w:r>
      <w:r>
        <w:t>，等待本地</w:t>
      </w:r>
      <w:r>
        <w:t>CPU</w:t>
      </w:r>
      <w:r>
        <w:t>处理；单任务最长</w:t>
      </w:r>
      <w:r>
        <w:t>120</w:t>
      </w:r>
      <w:r>
        <w:t>秒，不要重复并发提交。</w:t>
      </w:r>
    </w:p>
    <w:p w14:paraId="07BFC8C6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检查头发、球衣、双手和肢体边缘。满意后点</w:t>
      </w:r>
      <w:r>
        <w:t>“</w:t>
      </w:r>
      <w:r>
        <w:t>采用抠图结果（仅草稿）</w:t>
      </w:r>
      <w:r>
        <w:t>”</w:t>
      </w:r>
      <w:r>
        <w:t>；不满意可</w:t>
      </w:r>
      <w:r>
        <w:t>“</w:t>
      </w:r>
      <w:r>
        <w:t>使用原图</w:t>
      </w:r>
      <w:r>
        <w:t>”</w:t>
      </w:r>
      <w:r>
        <w:t>或取消。</w:t>
      </w:r>
    </w:p>
    <w:p w14:paraId="6385FD70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回到首发球星卡及照片阵型检查，点击</w:t>
      </w:r>
      <w:r>
        <w:t>“</w:t>
      </w:r>
      <w:r>
        <w:t>发布资料（不换画面）</w:t>
      </w:r>
      <w:r>
        <w:t>”</w:t>
      </w:r>
      <w:r>
        <w:t>后才进入实播。也可从照片旁重新抠图或</w:t>
      </w:r>
      <w:r>
        <w:t>“</w:t>
      </w:r>
      <w:r>
        <w:t>还原原图</w:t>
      </w:r>
      <w:r>
        <w:t>”</w:t>
      </w:r>
      <w:r>
        <w:t>。</w:t>
      </w:r>
    </w:p>
    <w:p w14:paraId="2658A3A8" w14:textId="77777777" w:rsidR="00930231" w:rsidRDefault="00247920">
      <w:r>
        <w:t>原图与采用结果分别保存，项目导出同时携带；照片仅在本机处理，不上传云服务。多人、遮挡或模糊照片可能分割不准，也不能补出没有拍到的身体，可自行修图后上传透明</w:t>
      </w:r>
      <w:r>
        <w:t>PNG</w:t>
      </w:r>
      <w:r>
        <w:t>。没有批量抠图、手工画笔或视频去背景功能。</w:t>
      </w:r>
    </w:p>
    <w:p w14:paraId="318B2213" w14:textId="77777777" w:rsidR="00930231" w:rsidRDefault="00247920">
      <w:r>
        <w:t>换机后，已有透明照片可直接播出；需要重新抠图时再安装可选环境。不要把个人</w:t>
      </w:r>
      <w:r>
        <w:t>runtime</w:t>
      </w:r>
      <w:r>
        <w:t>、模型和虚拟环境提交到</w:t>
      </w:r>
      <w:r>
        <w:t>GitHub</w:t>
      </w:r>
      <w:r>
        <w:t>。</w:t>
      </w:r>
    </w:p>
    <w:p w14:paraId="41A6F5AA" w14:textId="77777777" w:rsidR="00930231" w:rsidRDefault="00247920">
      <w:pPr>
        <w:pStyle w:val="1"/>
      </w:pPr>
      <w:bookmarkStart w:id="16" w:name="chapter17"/>
      <w:r>
        <w:lastRenderedPageBreak/>
        <w:t xml:space="preserve">17 </w:t>
      </w:r>
      <w:r>
        <w:t>播出独立二路进球动画</w:t>
      </w:r>
      <w:bookmarkEnd w:id="16"/>
    </w:p>
    <w:p w14:paraId="3D2B4E87" w14:textId="77777777" w:rsidR="00930231" w:rsidRDefault="00247920">
      <w:pPr>
        <w:pStyle w:val="21"/>
      </w:pPr>
      <w:r>
        <w:t>在</w:t>
      </w:r>
      <w:r>
        <w:t xml:space="preserve"> OBS </w:t>
      </w:r>
      <w:r>
        <w:t>添加独立输出</w:t>
      </w:r>
    </w:p>
    <w:p w14:paraId="41706DBB" w14:textId="77777777" w:rsidR="00930231" w:rsidRDefault="00247920">
      <w:r>
        <w:t>二路是单独的进球图形输出，地址为</w:t>
      </w:r>
      <w:r>
        <w:t xml:space="preserve"> http://127.0.0.1:3210/goal2.html </w:t>
      </w:r>
      <w:r>
        <w:t>。</w:t>
      </w:r>
      <w:r>
        <w:t>OBS</w:t>
      </w:r>
      <w:r>
        <w:t>另建浏览器源，宽</w:t>
      </w:r>
      <w:r>
        <w:t>1920</w:t>
      </w:r>
      <w:r>
        <w:t>、高</w:t>
      </w:r>
      <w:r>
        <w:t>1080</w:t>
      </w:r>
      <w:r>
        <w:t>，动画目标</w:t>
      </w:r>
      <w:r>
        <w:t>60fps</w:t>
      </w:r>
      <w:r>
        <w:t>；可放在另一场景或另一套</w:t>
      </w:r>
      <w:r>
        <w:t>OBS</w:t>
      </w:r>
      <w:r>
        <w:t>中，实际推流由</w:t>
      </w:r>
      <w:r>
        <w:t>OBS</w:t>
      </w:r>
      <w:r>
        <w:t>负责。空闲及结束时透明，播放时为完整不透明背景。</w:t>
      </w:r>
    </w:p>
    <w:p w14:paraId="112E6CDD" w14:textId="77777777" w:rsidR="00930231" w:rsidRDefault="00247920">
      <w:r>
        <w:t>主路记录进球与二路播放是两个操作。主路</w:t>
      </w:r>
      <w:r>
        <w:t>“</w:t>
      </w:r>
      <w:r>
        <w:t>进球</w:t>
      </w:r>
      <w:r>
        <w:t xml:space="preserve"> → </w:t>
      </w:r>
      <w:r>
        <w:t>应用并播出</w:t>
      </w:r>
      <w:r>
        <w:t>”</w:t>
      </w:r>
      <w:r>
        <w:t>才写比赛账本；二路只播放动画，不加分、不新增进球者，也不切换主路画面。需要两路同时展示时，分别完成相应操作。</w:t>
      </w:r>
    </w:p>
    <w:p w14:paraId="3D130A2A" w14:textId="77777777" w:rsidR="00930231" w:rsidRDefault="00247920">
      <w:pPr>
        <w:pStyle w:val="21"/>
      </w:pPr>
      <w:r>
        <w:t>选择球员并正式播出</w:t>
      </w:r>
    </w:p>
    <w:p w14:paraId="1E79C9B9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在</w:t>
      </w:r>
      <w:r>
        <w:t>“</w:t>
      </w:r>
      <w:r>
        <w:t>赛中</w:t>
      </w:r>
      <w:r>
        <w:t xml:space="preserve"> → </w:t>
      </w:r>
      <w:r>
        <w:t>二路</w:t>
      </w:r>
      <w:r>
        <w:t xml:space="preserve"> · </w:t>
      </w:r>
      <w:r>
        <w:t>独立进球动画</w:t>
      </w:r>
      <w:r>
        <w:t>”</w:t>
      </w:r>
      <w:r>
        <w:t>点</w:t>
      </w:r>
      <w:r>
        <w:t>“</w:t>
      </w:r>
      <w:r>
        <w:t>选择球员／预览</w:t>
      </w:r>
      <w:r>
        <w:t>”</w:t>
      </w:r>
      <w:r>
        <w:t>。选择进球队，输入号码或姓名并从候选中点选；名单来自本场已确认报名资料。</w:t>
      </w:r>
    </w:p>
    <w:p w14:paraId="413C773A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选择每段</w:t>
      </w:r>
      <w:r>
        <w:t>3</w:t>
      </w:r>
      <w:r>
        <w:t>、</w:t>
      </w:r>
      <w:r>
        <w:t>4</w:t>
      </w:r>
      <w:r>
        <w:t>或</w:t>
      </w:r>
      <w:r>
        <w:t>5</w:t>
      </w:r>
      <w:r>
        <w:t>秒，默认</w:t>
      </w:r>
      <w:r>
        <w:t>4</w:t>
      </w:r>
      <w:r>
        <w:t>秒。需要改显示文字时点</w:t>
      </w:r>
      <w:r>
        <w:t>“</w:t>
      </w:r>
      <w:r>
        <w:t>修正二路姓名／号码</w:t>
      </w:r>
      <w:r>
        <w:t>”</w:t>
      </w:r>
      <w:r>
        <w:t>，保存只修改本次二路副本，保留绑定，不改原名单或进球记录。</w:t>
      </w:r>
    </w:p>
    <w:p w14:paraId="47B6CEAD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点</w:t>
      </w:r>
      <w:r>
        <w:t>“</w:t>
      </w:r>
      <w:r>
        <w:t>确认并预览（不播出）</w:t>
      </w:r>
      <w:r>
        <w:t>”</w:t>
      </w:r>
      <w:r>
        <w:t>，核对球队、球衣颜色、姓名号码和球门。此时没有实播，也没有记分。</w:t>
      </w:r>
    </w:p>
    <w:p w14:paraId="4B239E2F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再点</w:t>
      </w:r>
      <w:r>
        <w:t>“</w:t>
      </w:r>
      <w:r>
        <w:t>应用到二路（不记分）</w:t>
      </w:r>
      <w:r>
        <w:t>”</w:t>
      </w:r>
      <w:r>
        <w:t>正式播放。修改球员、时长、文字或账本变化后，需重新确认预览；确认超过</w:t>
      </w:r>
      <w:r>
        <w:t>15</w:t>
      </w:r>
      <w:r>
        <w:t>分钟也应重新准备。</w:t>
      </w:r>
    </w:p>
    <w:p w14:paraId="30785B06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3956DEE" wp14:editId="46A7264B">
            <wp:extent cx="5852160" cy="4794996"/>
            <wp:effectExtent l="0" t="0" r="0" b="0"/>
            <wp:docPr id="8" name="Picture 8" descr="图8 二路独立进球的检索  修正  预览与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2-contr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C8E1" w14:textId="77777777" w:rsidR="00930231" w:rsidRDefault="00247920">
      <w:pPr>
        <w:pStyle w:val="af7"/>
        <w:keepNext w:val="0"/>
      </w:pPr>
      <w:r>
        <w:t>图</w:t>
      </w:r>
      <w:r>
        <w:t xml:space="preserve">8 </w:t>
      </w:r>
      <w:r>
        <w:t>二路独立进球的检索</w:t>
      </w:r>
      <w:r>
        <w:t xml:space="preserve">  </w:t>
      </w:r>
      <w:r>
        <w:t>修正</w:t>
      </w:r>
      <w:r>
        <w:t xml:space="preserve">  </w:t>
      </w:r>
      <w:r>
        <w:t>预览与应用</w:t>
      </w:r>
    </w:p>
    <w:p w14:paraId="474F0F18" w14:textId="77777777" w:rsidR="00930231" w:rsidRDefault="00247920">
      <w:pPr>
        <w:pStyle w:val="21"/>
        <w:pageBreakBefore/>
      </w:pPr>
      <w:r>
        <w:lastRenderedPageBreak/>
        <w:t>动画顺序与撤下</w:t>
      </w:r>
    </w:p>
    <w:p w14:paraId="3F02DDC4" w14:textId="77777777" w:rsidR="00930231" w:rsidRDefault="00247920">
      <w:r>
        <w:t>GOAL</w:t>
      </w:r>
      <w:r>
        <w:t>以三档字号闪动一段，</w:t>
      </w:r>
      <w:r>
        <w:t>450ms</w:t>
      </w:r>
      <w:r>
        <w:t>翻转后换为原优设标题黑斜体姓名和号码，不额外加粗，再闪动一段，末尾</w:t>
      </w:r>
      <w:r>
        <w:t>550ms</w:t>
      </w:r>
      <w:r>
        <w:t>收起。完整时长为两段加</w:t>
      </w:r>
      <w:r>
        <w:t>1</w:t>
      </w:r>
      <w:r>
        <w:t>秒，即</w:t>
      </w:r>
      <w:r>
        <w:t>7</w:t>
      </w:r>
      <w:r>
        <w:t>、</w:t>
      </w:r>
      <w:r>
        <w:t>9</w:t>
      </w:r>
      <w:r>
        <w:t>或</w:t>
      </w:r>
      <w:r>
        <w:t>11</w:t>
      </w:r>
      <w:r>
        <w:t>秒。左下球员球衣跟随已发布本场球衣色，背景用同色压深交织纹理。</w:t>
      </w:r>
    </w:p>
    <w:p w14:paraId="6C027E12" w14:textId="77777777" w:rsidR="00930231" w:rsidRDefault="00247920">
      <w:r>
        <w:t>球门采用斜二测立体画法，向右下避开最大</w:t>
      </w:r>
      <w:r>
        <w:t>GOAL</w:t>
      </w:r>
      <w:r>
        <w:t>文字；足球越过字样、进入球门，在网底停住，姓名阶段继续可见。门宽高模型为</w:t>
      </w:r>
      <w:r>
        <w:t>3:1</w:t>
      </w:r>
      <w:r>
        <w:t>，斜向投影后的屏幕形状不应强行拉回矩形。</w:t>
      </w:r>
    </w:p>
    <w:p w14:paraId="36AB5886" w14:textId="77777777" w:rsidR="00930231" w:rsidRDefault="00247920">
      <w:r>
        <w:t>“</w:t>
      </w:r>
      <w:r>
        <w:t>重播上次二路</w:t>
      </w:r>
      <w:r>
        <w:t>”</w:t>
      </w:r>
      <w:r>
        <w:t>只重放动画；</w:t>
      </w:r>
      <w:r>
        <w:t>“</w:t>
      </w:r>
      <w:r>
        <w:t>撤下二路</w:t>
      </w:r>
      <w:r>
        <w:t>”</w:t>
      </w:r>
      <w:r>
        <w:t>仅撤掉二路。全局</w:t>
      </w:r>
      <w:r>
        <w:t>“</w:t>
      </w:r>
      <w:r>
        <w:t>紧急清屏</w:t>
      </w:r>
      <w:r>
        <w:t>”</w:t>
      </w:r>
      <w:r>
        <w:t>、新建比赛、导入和服务重启均清二路。刷新只续当前有效片段，过期旧片不重播；断线超过</w:t>
      </w:r>
      <w:r>
        <w:t>2</w:t>
      </w:r>
      <w:r>
        <w:t>秒隐藏。二路继承已发布统一输出延迟，预览没有延迟，声音关闭。</w:t>
      </w:r>
    </w:p>
    <w:p w14:paraId="666FDA61" w14:textId="77777777" w:rsidR="00930231" w:rsidRDefault="00247920">
      <w:r>
        <w:t>球衣色更改后先发布资料（不换画面），再重新准备二路预览。接口集成文档位于</w:t>
      </w:r>
      <w:r>
        <w:t>docs/</w:t>
      </w:r>
      <w:r>
        <w:t>二路进球动画与接口</w:t>
      </w:r>
      <w:r>
        <w:t>.md</w:t>
      </w:r>
      <w:r>
        <w:t>，提供名单、确认预览、</w:t>
      </w:r>
      <w:r>
        <w:t>token</w:t>
      </w:r>
      <w:r>
        <w:t>播放、状态与清屏接口；直接播放</w:t>
      </w:r>
      <w:r>
        <w:t>GIF</w:t>
      </w:r>
      <w:r>
        <w:t>不会与名单或比赛数据联动。</w:t>
      </w:r>
    </w:p>
    <w:p w14:paraId="6C19A2F0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574D534" wp14:editId="3E23EA15">
            <wp:extent cx="5486400" cy="3086100"/>
            <wp:effectExtent l="0" t="0" r="0" b="0"/>
            <wp:docPr id="9" name="Picture 9" descr="图9 姓名阶段  足球在右下球网内保持静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2-n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BA03" w14:textId="77777777" w:rsidR="00930231" w:rsidRDefault="00247920">
      <w:pPr>
        <w:pStyle w:val="af7"/>
        <w:keepNext w:val="0"/>
      </w:pPr>
      <w:r>
        <w:t>图</w:t>
      </w:r>
      <w:r>
        <w:t xml:space="preserve">9 </w:t>
      </w:r>
      <w:r>
        <w:t>姓名阶段</w:t>
      </w:r>
      <w:r>
        <w:t xml:space="preserve">  </w:t>
      </w:r>
      <w:r>
        <w:t>足球在右下球网内保持静止</w:t>
      </w:r>
    </w:p>
    <w:p w14:paraId="67C8E36C" w14:textId="77777777" w:rsidR="00930231" w:rsidRDefault="00247920">
      <w:pPr>
        <w:pStyle w:val="1"/>
      </w:pPr>
      <w:bookmarkStart w:id="17" w:name="chapter18"/>
      <w:r>
        <w:lastRenderedPageBreak/>
        <w:t xml:space="preserve">18 </w:t>
      </w:r>
      <w:r>
        <w:t>核对画质与输出设置</w:t>
      </w:r>
      <w:bookmarkEnd w:id="17"/>
    </w:p>
    <w:p w14:paraId="20C99A60" w14:textId="77777777" w:rsidR="00930231" w:rsidRDefault="00247920">
      <w:pPr>
        <w:pStyle w:val="21"/>
      </w:pPr>
      <w:r>
        <w:t>正式画面与预览文件</w:t>
      </w:r>
    </w:p>
    <w:p w14:paraId="71341D2E" w14:textId="77777777" w:rsidR="00930231" w:rsidRDefault="00247920">
      <w:r>
        <w:t>正式输出按</w:t>
      </w:r>
      <w:r>
        <w:t>1920×1080</w:t>
      </w:r>
      <w:r>
        <w:t>坐标实时绘制。文字使用本地字体，球门和多数包装图形为</w:t>
      </w:r>
      <w:r>
        <w:t>SVG</w:t>
      </w:r>
      <w:r>
        <w:t>或</w:t>
      </w:r>
      <w:r>
        <w:t>CSS</w:t>
      </w:r>
      <w:r>
        <w:t>；球员插画、上传照片和视频仍受各自源素材像素影响，放大模糊照片不会恢复细节。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930231" w14:paraId="61C4CDCD" w14:textId="77777777">
        <w:trPr>
          <w:cantSplit/>
          <w:tblHeader/>
          <w:jc w:val="center"/>
        </w:trPr>
        <w:tc>
          <w:tcPr>
            <w:tcW w:w="2088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05269" w14:textId="77777777" w:rsidR="00930231" w:rsidRDefault="0024792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查看方式</w:t>
            </w:r>
          </w:p>
        </w:tc>
        <w:tc>
          <w:tcPr>
            <w:tcW w:w="7776" w:type="dxa"/>
            <w:shd w:val="clear" w:color="auto" w:fill="1536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8B24" w14:textId="77777777" w:rsidR="00930231" w:rsidRDefault="00247920">
            <w:pPr>
              <w:spacing w:after="0" w:line="280" w:lineRule="exact"/>
            </w:pPr>
            <w:r>
              <w:rPr>
                <w:b/>
                <w:color w:val="FFFFFF"/>
                <w:sz w:val="21"/>
              </w:rPr>
              <w:t>尺寸与用途</w:t>
            </w:r>
          </w:p>
        </w:tc>
      </w:tr>
      <w:tr w:rsidR="00930231" w14:paraId="3B47F42D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816A0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正式浏览器源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8DA34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1920×1080</w:t>
            </w:r>
            <w:r>
              <w:rPr>
                <w:sz w:val="21"/>
              </w:rPr>
              <w:t>实时图形，用于</w:t>
            </w:r>
            <w:r>
              <w:rPr>
                <w:sz w:val="21"/>
              </w:rPr>
              <w:t>OBS</w:t>
            </w:r>
            <w:r>
              <w:rPr>
                <w:sz w:val="21"/>
              </w:rPr>
              <w:t>；画布与源尺寸应匹配。</w:t>
            </w:r>
          </w:p>
        </w:tc>
      </w:tr>
      <w:tr w:rsidR="00930231" w14:paraId="6E9EA4F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F42C8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后台小监看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1C3BB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为容纳操作界面而缩小；可用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放大监看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或独立输出页查看。</w:t>
            </w:r>
          </w:p>
        </w:tc>
      </w:tr>
      <w:tr w:rsidR="00930231" w14:paraId="5A50ED35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A7A61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演示</w:t>
            </w:r>
            <w:r>
              <w:rPr>
                <w:sz w:val="21"/>
              </w:rPr>
              <w:t>WebM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CA5C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现有二路录制为</w:t>
            </w:r>
            <w:r>
              <w:rPr>
                <w:sz w:val="21"/>
              </w:rPr>
              <w:t>1280×720</w:t>
            </w:r>
            <w:r>
              <w:rPr>
                <w:sz w:val="21"/>
              </w:rPr>
              <w:t>；适合确认动作和整体节奏。</w:t>
            </w:r>
          </w:p>
        </w:tc>
      </w:tr>
      <w:tr w:rsidR="00930231" w14:paraId="3D671CD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F686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循环</w:t>
            </w:r>
            <w:r>
              <w:rPr>
                <w:sz w:val="21"/>
              </w:rPr>
              <w:t>GIF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5E95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现有示例</w:t>
            </w:r>
            <w:r>
              <w:rPr>
                <w:sz w:val="21"/>
              </w:rPr>
              <w:t>960×540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20</w:t>
            </w:r>
            <w:r>
              <w:rPr>
                <w:sz w:val="21"/>
              </w:rPr>
              <w:t>帧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秒、</w:t>
            </w:r>
            <w:r>
              <w:rPr>
                <w:sz w:val="21"/>
              </w:rPr>
              <w:t>256</w:t>
            </w:r>
            <w:r>
              <w:rPr>
                <w:sz w:val="21"/>
              </w:rPr>
              <w:t>色，适合快速分享，细节和渐变会损失。</w:t>
            </w:r>
          </w:p>
        </w:tc>
      </w:tr>
      <w:tr w:rsidR="00930231" w14:paraId="1CCD0A36" w14:textId="77777777"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981F3" w14:textId="77777777" w:rsidR="00930231" w:rsidRDefault="00247920">
            <w:pPr>
              <w:spacing w:after="0" w:line="280" w:lineRule="exact"/>
              <w:jc w:val="center"/>
            </w:pPr>
            <w:r>
              <w:rPr>
                <w:sz w:val="21"/>
              </w:rPr>
              <w:t>1080p</w:t>
            </w:r>
            <w:r>
              <w:rPr>
                <w:sz w:val="21"/>
              </w:rPr>
              <w:t>截图</w:t>
            </w:r>
          </w:p>
        </w:tc>
        <w:tc>
          <w:tcPr>
            <w:tcW w:w="7776" w:type="dxa"/>
            <w:shd w:val="clear" w:color="auto" w:fill="F3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B2310" w14:textId="77777777" w:rsidR="00930231" w:rsidRDefault="00247920">
            <w:pPr>
              <w:spacing w:after="0" w:line="280" w:lineRule="exact"/>
            </w:pPr>
            <w:r>
              <w:rPr>
                <w:sz w:val="21"/>
              </w:rPr>
              <w:t>原尺寸静态画面，适合核对字号、边缘、比例和球门避让。</w:t>
            </w:r>
          </w:p>
        </w:tc>
      </w:tr>
    </w:tbl>
    <w:p w14:paraId="010D7497" w14:textId="77777777" w:rsidR="00930231" w:rsidRDefault="00930231">
      <w:pPr>
        <w:spacing w:after="60" w:line="40" w:lineRule="exact"/>
      </w:pPr>
    </w:p>
    <w:p w14:paraId="7C3E7674" w14:textId="77777777" w:rsidR="00930231" w:rsidRDefault="00247920">
      <w:pPr>
        <w:pStyle w:val="21"/>
      </w:pPr>
      <w:r>
        <w:t>开播前检查画质</w:t>
      </w:r>
    </w:p>
    <w:p w14:paraId="035349CA" w14:textId="77777777" w:rsidR="00930231" w:rsidRDefault="00247920">
      <w:pPr>
        <w:ind w:left="288" w:hanging="288"/>
      </w:pPr>
      <w:r>
        <w:rPr>
          <w:b/>
        </w:rPr>
        <w:t xml:space="preserve">1. </w:t>
      </w:r>
      <w:r>
        <w:t>将</w:t>
      </w:r>
      <w:r>
        <w:t>OBS</w:t>
      </w:r>
      <w:r>
        <w:t>基础画布、浏览器源均设为</w:t>
      </w:r>
      <w:r>
        <w:t>1920×1080</w:t>
      </w:r>
      <w:r>
        <w:t>。保持等比，不要把低分辨率源拉满</w:t>
      </w:r>
      <w:r>
        <w:t>1080p</w:t>
      </w:r>
      <w:r>
        <w:t>；按设备能力设置源帧率，目标</w:t>
      </w:r>
      <w:r>
        <w:t>60fps</w:t>
      </w:r>
      <w:r>
        <w:t>。</w:t>
      </w:r>
    </w:p>
    <w:p w14:paraId="2D427CF6" w14:textId="77777777" w:rsidR="00930231" w:rsidRDefault="00247920">
      <w:pPr>
        <w:ind w:left="288" w:hanging="288"/>
      </w:pPr>
      <w:r>
        <w:rPr>
          <w:b/>
        </w:rPr>
        <w:t xml:space="preserve">2. </w:t>
      </w:r>
      <w:r>
        <w:t>打开正式输出，播一个演示动画；在</w:t>
      </w:r>
      <w:r>
        <w:t>OBS</w:t>
      </w:r>
      <w:r>
        <w:t>预览中以原尺寸检查姓名、队徽、计时与球网，确认视频源在图文下层。</w:t>
      </w:r>
    </w:p>
    <w:p w14:paraId="6AC0B425" w14:textId="77777777" w:rsidR="00930231" w:rsidRDefault="00247920">
      <w:pPr>
        <w:ind w:left="288" w:hanging="288"/>
      </w:pPr>
      <w:r>
        <w:rPr>
          <w:b/>
        </w:rPr>
        <w:t xml:space="preserve">3. </w:t>
      </w:r>
      <w:r>
        <w:t>若</w:t>
      </w:r>
      <w:r>
        <w:t>OBS</w:t>
      </w:r>
      <w:r>
        <w:t>本地画面清楚、平台端模糊，再核对</w:t>
      </w:r>
      <w:r>
        <w:t>OBS</w:t>
      </w:r>
      <w:r>
        <w:t>输出分辨率、缩放与编码码率。浏览器实时绘制清晰，不代表平台不会压缩。</w:t>
      </w:r>
    </w:p>
    <w:p w14:paraId="7DCBEAEB" w14:textId="77777777" w:rsidR="00930231" w:rsidRDefault="00247920">
      <w:pPr>
        <w:ind w:left="288" w:hanging="288"/>
      </w:pPr>
      <w:r>
        <w:rPr>
          <w:b/>
        </w:rPr>
        <w:t xml:space="preserve">4. </w:t>
      </w:r>
      <w:r>
        <w:t>用目标电脑录制或推流检查卡顿、</w:t>
      </w:r>
      <w:r>
        <w:t>CPU/GPU</w:t>
      </w:r>
      <w:r>
        <w:t>和内存。已有浏览器验证不代替</w:t>
      </w:r>
      <w:r>
        <w:t>OBS</w:t>
      </w:r>
      <w:r>
        <w:t>整场设备测试。</w:t>
      </w:r>
    </w:p>
    <w:p w14:paraId="130046C4" w14:textId="77777777" w:rsidR="00930231" w:rsidRDefault="00247920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2D7F855" wp14:editId="325E7A0B">
            <wp:extent cx="5852160" cy="3291840"/>
            <wp:effectExtent l="0" t="0" r="0" b="0"/>
            <wp:docPr id="10" name="Picture 10" descr="图10 1080p原图缩排示意  最大GOAL字号与右下球门保持间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2-larg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7764" w14:textId="77777777" w:rsidR="00930231" w:rsidRDefault="00247920">
      <w:pPr>
        <w:pStyle w:val="af7"/>
        <w:keepNext w:val="0"/>
      </w:pPr>
      <w:r>
        <w:t>图</w:t>
      </w:r>
      <w:r>
        <w:t>10 1080p</w:t>
      </w:r>
      <w:r>
        <w:t>原图缩排示意</w:t>
      </w:r>
      <w:r>
        <w:t xml:space="preserve">  </w:t>
      </w:r>
      <w:r>
        <w:t>最大</w:t>
      </w:r>
      <w:r>
        <w:t>GOAL</w:t>
      </w:r>
      <w:r>
        <w:t>字号与右下球门保持间隔</w:t>
      </w:r>
    </w:p>
    <w:p w14:paraId="0F9BF4EC" w14:textId="77777777" w:rsidR="00930231" w:rsidRDefault="00247920">
      <w:r>
        <w:t>GIF</w:t>
      </w:r>
      <w:r>
        <w:t>仅用于预览，正式转播继续使用浏览器源，可随球员、球队和球衣实时变化。历史演示素材可在</w:t>
      </w:r>
      <w:r>
        <w:t>GitHub</w:t>
      </w:r>
      <w:r>
        <w:t>发布页下载，当前</w:t>
      </w:r>
      <w:r>
        <w:t>v2.0.0</w:t>
      </w:r>
      <w:r>
        <w:t>程序以源码标签为准；逐线动画示意需先启动本地服务，再打开</w:t>
      </w:r>
      <w:r>
        <w:t>lineup-motion-preview.html</w:t>
      </w:r>
      <w:r>
        <w:t>。</w:t>
      </w:r>
    </w:p>
    <w:sectPr w:rsidR="00930231" w:rsidSect="00034616">
      <w:headerReference w:type="default" r:id="rId20"/>
      <w:footerReference w:type="default" r:id="rId21"/>
      <w:pgSz w:w="12240" w:h="15840"/>
      <w:pgMar w:top="1008" w:right="1152" w:bottom="936" w:left="1152" w:header="403" w:footer="40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68134" w14:textId="77777777" w:rsidR="00247920" w:rsidRDefault="00247920">
      <w:pPr>
        <w:spacing w:after="0" w:line="240" w:lineRule="auto"/>
      </w:pPr>
      <w:r>
        <w:separator/>
      </w:r>
    </w:p>
  </w:endnote>
  <w:endnote w:type="continuationSeparator" w:id="0">
    <w:p w14:paraId="084981DB" w14:textId="77777777" w:rsidR="00247920" w:rsidRDefault="00247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0E657" w14:textId="77777777" w:rsidR="00930231" w:rsidRDefault="00247920">
    <w:pPr>
      <w:pStyle w:val="a7"/>
      <w:jc w:val="right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 </w:t>
    </w:r>
    <w:r>
      <w:rPr>
        <w:sz w:val="18"/>
      </w:rPr>
      <w:t>共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09F05" w14:textId="77777777" w:rsidR="00247920" w:rsidRDefault="00247920">
      <w:pPr>
        <w:spacing w:after="0" w:line="240" w:lineRule="auto"/>
      </w:pPr>
      <w:r>
        <w:separator/>
      </w:r>
    </w:p>
  </w:footnote>
  <w:footnote w:type="continuationSeparator" w:id="0">
    <w:p w14:paraId="125BB243" w14:textId="77777777" w:rsidR="00247920" w:rsidRDefault="00247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75808" w14:textId="77777777" w:rsidR="00930231" w:rsidRDefault="00247920">
    <w:pPr>
      <w:pStyle w:val="a5"/>
    </w:pPr>
    <w:r>
      <w:rPr>
        <w:sz w:val="18"/>
      </w:rPr>
      <w:t xml:space="preserve">HUST CUP BROADCAST  </w:t>
    </w:r>
    <w:r>
      <w:rPr>
        <w:sz w:val="18"/>
      </w:rPr>
      <w:t>使用者操作指南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764128">
    <w:abstractNumId w:val="8"/>
  </w:num>
  <w:num w:numId="2" w16cid:durableId="1601790557">
    <w:abstractNumId w:val="6"/>
  </w:num>
  <w:num w:numId="3" w16cid:durableId="1673607688">
    <w:abstractNumId w:val="5"/>
  </w:num>
  <w:num w:numId="4" w16cid:durableId="643506637">
    <w:abstractNumId w:val="4"/>
  </w:num>
  <w:num w:numId="5" w16cid:durableId="270824205">
    <w:abstractNumId w:val="7"/>
  </w:num>
  <w:num w:numId="6" w16cid:durableId="961115627">
    <w:abstractNumId w:val="3"/>
  </w:num>
  <w:num w:numId="7" w16cid:durableId="1471366670">
    <w:abstractNumId w:val="2"/>
  </w:num>
  <w:num w:numId="8" w16cid:durableId="1524322807">
    <w:abstractNumId w:val="1"/>
  </w:num>
  <w:num w:numId="9" w16cid:durableId="86155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920"/>
    <w:rsid w:val="0029639D"/>
    <w:rsid w:val="00326F90"/>
    <w:rsid w:val="008A5327"/>
    <w:rsid w:val="009302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85EF69"/>
  <w14:defaultImageDpi w14:val="300"/>
  <w15:docId w15:val="{C1E7F64E-878B-408C-850C-6D096444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80" w:line="300" w:lineRule="exact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line="240" w:lineRule="auto"/>
    </w:pPr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github.com/Fantasicrap/HUST_CUP_BROADCAST/tree/v2.0.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Fantasicrap/HUST_CUP_BROADCAS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7979</Words>
  <Characters>8699</Characters>
  <Application>Microsoft Office Word</Application>
  <DocSecurity>0</DocSecurity>
  <Lines>362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HUST CUP BROADCAST 使用者操作指南</dc:title>
  <dc:subject>v2.0.0 足球 OBS 图文包装系统的完整操作流程</dc:subject>
  <dc:creator>Fantasticrap@GitHub</dc:creator>
  <cp:keywords>足球,OBS,操作指南,v2.0.0</cp:keywords>
  <dc:description>generated by python-docx</dc:description>
  <cp:lastModifiedBy>Peter Young</cp:lastModifiedBy>
  <cp:revision>2</cp:revision>
  <dcterms:created xsi:type="dcterms:W3CDTF">2026-10-23T09:26:00Z</dcterms:created>
  <dcterms:modified xsi:type="dcterms:W3CDTF">2026-10-23T09:27:00Z</dcterms:modified>
  <cp:category/>
</cp:coreProperties>
</file>