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1B63" w14:textId="11C90324" w:rsidR="00BA2976" w:rsidRPr="00BA2976" w:rsidRDefault="00BA2976" w:rsidP="00BA2976">
      <w:pPr>
        <w:rPr>
          <w:rFonts w:hint="eastAsia"/>
          <w:b/>
          <w:bCs/>
        </w:rPr>
      </w:pPr>
      <w:r>
        <w:rPr>
          <w:rFonts w:hint="eastAsia"/>
          <w:b/>
          <w:bCs/>
        </w:rPr>
        <w:t>一</w:t>
      </w:r>
      <w:r w:rsidRPr="00BA2976">
        <w:rPr>
          <w:b/>
          <w:bCs/>
        </w:rPr>
        <w:t>、选择题（每题 2 分，共 20 分）</w:t>
      </w:r>
    </w:p>
    <w:p w14:paraId="0C988797" w14:textId="77777777" w:rsidR="00BA2976" w:rsidRPr="00BA2976" w:rsidRDefault="00BA2976" w:rsidP="00BA2976">
      <w:pPr>
        <w:rPr>
          <w:rFonts w:hint="eastAsia"/>
        </w:rPr>
      </w:pPr>
    </w:p>
    <w:p w14:paraId="79FA7235" w14:textId="77777777" w:rsidR="00BA2976" w:rsidRPr="00BA2976" w:rsidRDefault="00BA2976" w:rsidP="00BA2976">
      <w:pPr>
        <w:numPr>
          <w:ilvl w:val="0"/>
          <w:numId w:val="4"/>
        </w:numPr>
        <w:rPr>
          <w:rFonts w:hint="eastAsia"/>
        </w:rPr>
      </w:pPr>
      <w:r w:rsidRPr="00BA2976">
        <w:t>对数几率回归方法的目标函数是（C）的结果。</w:t>
      </w:r>
    </w:p>
    <w:p w14:paraId="17FC4594" w14:textId="77777777" w:rsidR="00BA2976" w:rsidRPr="00BA2976" w:rsidRDefault="00BA2976" w:rsidP="00BA2976">
      <w:pPr>
        <w:rPr>
          <w:rFonts w:hint="eastAsia"/>
        </w:rPr>
      </w:pPr>
      <w:r w:rsidRPr="00BA2976">
        <w:t>A．梯度下降法</w:t>
      </w:r>
    </w:p>
    <w:p w14:paraId="44060F04" w14:textId="77777777" w:rsidR="00BA2976" w:rsidRPr="00BA2976" w:rsidRDefault="00BA2976" w:rsidP="00BA2976">
      <w:pPr>
        <w:rPr>
          <w:rFonts w:hint="eastAsia"/>
        </w:rPr>
      </w:pPr>
      <w:r w:rsidRPr="00BA2976">
        <w:t>B．线性回归</w:t>
      </w:r>
    </w:p>
    <w:p w14:paraId="377AD489" w14:textId="77777777" w:rsidR="00BA2976" w:rsidRPr="00BA2976" w:rsidRDefault="00BA2976" w:rsidP="00BA2976">
      <w:pPr>
        <w:rPr>
          <w:rFonts w:hint="eastAsia"/>
        </w:rPr>
      </w:pPr>
      <w:r w:rsidRPr="00BA2976">
        <w:t>C．对后验共概率中的参数进行极大似然估计</w:t>
      </w:r>
    </w:p>
    <w:p w14:paraId="7E385B91" w14:textId="77777777" w:rsidR="00BA2976" w:rsidRPr="00BA2976" w:rsidRDefault="00BA2976" w:rsidP="00BA2976">
      <w:pPr>
        <w:rPr>
          <w:rFonts w:hint="eastAsia"/>
        </w:rPr>
      </w:pPr>
      <w:r w:rsidRPr="00BA2976">
        <w:t>D．sigmoid 函数</w:t>
      </w:r>
    </w:p>
    <w:p w14:paraId="531DB4AC" w14:textId="77777777" w:rsidR="00BA2976" w:rsidRPr="00BA2976" w:rsidRDefault="00BA2976" w:rsidP="00BA2976">
      <w:pPr>
        <w:numPr>
          <w:ilvl w:val="0"/>
          <w:numId w:val="5"/>
        </w:numPr>
        <w:rPr>
          <w:rFonts w:hint="eastAsia"/>
        </w:rPr>
      </w:pPr>
      <w:r w:rsidRPr="00BA2976">
        <w:t>下列分类算法中不可以直接处理多类问题的是（D）。</w:t>
      </w:r>
    </w:p>
    <w:p w14:paraId="35A91303" w14:textId="77777777" w:rsidR="00BA2976" w:rsidRPr="00BA2976" w:rsidRDefault="00BA2976" w:rsidP="00BA2976">
      <w:pPr>
        <w:rPr>
          <w:rFonts w:hint="eastAsia"/>
        </w:rPr>
      </w:pPr>
      <w:r w:rsidRPr="00BA2976">
        <w:t>A．k 近邻</w:t>
      </w:r>
    </w:p>
    <w:p w14:paraId="324B1C7A" w14:textId="77777777" w:rsidR="00BA2976" w:rsidRPr="00BA2976" w:rsidRDefault="00BA2976" w:rsidP="00BA2976">
      <w:pPr>
        <w:rPr>
          <w:rFonts w:hint="eastAsia"/>
        </w:rPr>
      </w:pPr>
      <w:r w:rsidRPr="00BA2976">
        <w:t>B．决策树</w:t>
      </w:r>
    </w:p>
    <w:p w14:paraId="06904B9E" w14:textId="77777777" w:rsidR="00BA2976" w:rsidRPr="00BA2976" w:rsidRDefault="00BA2976" w:rsidP="00BA2976">
      <w:pPr>
        <w:rPr>
          <w:rFonts w:hint="eastAsia"/>
        </w:rPr>
      </w:pPr>
      <w:r w:rsidRPr="00BA2976">
        <w:t>C．贝叶斯分类器</w:t>
      </w:r>
    </w:p>
    <w:p w14:paraId="68B190F6" w14:textId="77777777" w:rsidR="00BA2976" w:rsidRPr="00BA2976" w:rsidRDefault="00BA2976" w:rsidP="00BA2976">
      <w:pPr>
        <w:rPr>
          <w:rFonts w:hint="eastAsia"/>
        </w:rPr>
      </w:pPr>
      <w:r w:rsidRPr="00BA2976">
        <w:t>D．支持向量机</w:t>
      </w:r>
    </w:p>
    <w:p w14:paraId="7F131FC7" w14:textId="77777777" w:rsidR="00BA2976" w:rsidRPr="00BA2976" w:rsidRDefault="00BA2976" w:rsidP="00BA2976">
      <w:pPr>
        <w:numPr>
          <w:ilvl w:val="0"/>
          <w:numId w:val="6"/>
        </w:numPr>
        <w:rPr>
          <w:rFonts w:hint="eastAsia"/>
        </w:rPr>
      </w:pPr>
      <w:r w:rsidRPr="00BA2976">
        <w:t>软间隔支持向量机与最优化（A）等价。</w:t>
      </w:r>
    </w:p>
    <w:p w14:paraId="1BB72382" w14:textId="7110E5C0" w:rsidR="00BA2976" w:rsidRPr="00BA2976" w:rsidRDefault="00BA2976" w:rsidP="00BA2976">
      <w:pPr>
        <w:rPr>
          <w:rFonts w:hint="eastAsia"/>
        </w:rPr>
      </w:pPr>
      <w:r w:rsidRPr="00BA2976">
        <w:t>A．hinge损失</w:t>
      </w:r>
    </w:p>
    <w:p w14:paraId="5BDA02C6" w14:textId="77777777" w:rsidR="00BA2976" w:rsidRPr="00BA2976" w:rsidRDefault="00BA2976" w:rsidP="00BA2976">
      <w:pPr>
        <w:rPr>
          <w:rFonts w:hint="eastAsia"/>
        </w:rPr>
      </w:pPr>
      <w:r w:rsidRPr="00BA2976">
        <w:t>B．指数损失</w:t>
      </w:r>
    </w:p>
    <w:p w14:paraId="230336C6" w14:textId="77777777" w:rsidR="00BA2976" w:rsidRPr="00BA2976" w:rsidRDefault="00BA2976" w:rsidP="00BA2976">
      <w:pPr>
        <w:rPr>
          <w:rFonts w:hint="eastAsia"/>
        </w:rPr>
      </w:pPr>
      <w:r w:rsidRPr="00BA2976">
        <w:t>C．对率损失</w:t>
      </w:r>
    </w:p>
    <w:p w14:paraId="4D591203" w14:textId="77777777" w:rsidR="00BA2976" w:rsidRPr="00BA2976" w:rsidRDefault="00BA2976" w:rsidP="00BA2976">
      <w:pPr>
        <w:rPr>
          <w:rFonts w:hint="eastAsia"/>
        </w:rPr>
      </w:pPr>
      <w:r w:rsidRPr="00BA2976">
        <w:t>D．错误率</w:t>
      </w:r>
    </w:p>
    <w:p w14:paraId="6D14CCE3" w14:textId="77777777" w:rsidR="00BA2976" w:rsidRPr="00BA2976" w:rsidRDefault="00BA2976" w:rsidP="00BA2976">
      <w:pPr>
        <w:rPr>
          <w:rFonts w:hint="eastAsia"/>
        </w:rPr>
      </w:pPr>
      <w:r w:rsidRPr="00BA2976">
        <w:t>10．下列不可用于无监督降维的算法是（D）。</w:t>
      </w:r>
    </w:p>
    <w:p w14:paraId="26959665" w14:textId="6C8F9416" w:rsidR="00BA2976" w:rsidRPr="00BA2976" w:rsidRDefault="00BA2976" w:rsidP="00BA2976">
      <w:pPr>
        <w:rPr>
          <w:rFonts w:hint="eastAsia"/>
        </w:rPr>
      </w:pPr>
      <w:r w:rsidRPr="00BA2976">
        <w:t>A．多维缩放B．度量学习C．主成分分析D．线性判别分析</w:t>
      </w:r>
    </w:p>
    <w:p w14:paraId="6757B7C9" w14:textId="77777777" w:rsidR="00BA2976" w:rsidRPr="00BA2976" w:rsidRDefault="00BA2976" w:rsidP="00BA2976">
      <w:pPr>
        <w:rPr>
          <w:rFonts w:hint="eastAsia"/>
        </w:rPr>
      </w:pPr>
      <w:r w:rsidRPr="00BA2976">
        <w:t>二、判断题（每题 2 分，共 10 分）6 分</w:t>
      </w:r>
    </w:p>
    <w:p w14:paraId="2B327908" w14:textId="77777777" w:rsidR="00BA2976" w:rsidRPr="00BA2976" w:rsidRDefault="00BA2976" w:rsidP="00BA2976">
      <w:pPr>
        <w:rPr>
          <w:rFonts w:hint="eastAsia"/>
        </w:rPr>
      </w:pPr>
      <w:r w:rsidRPr="00BA2976">
        <w:t>3．支持向量机可以通过引入核函数处理噪音数据。（对）</w:t>
      </w:r>
    </w:p>
    <w:p w14:paraId="4A59E7AC" w14:textId="77777777" w:rsidR="00BA2976" w:rsidRPr="00BA2976" w:rsidRDefault="00BA2976" w:rsidP="00BA2976">
      <w:pPr>
        <w:rPr>
          <w:rFonts w:hint="eastAsia"/>
        </w:rPr>
      </w:pPr>
      <w:r w:rsidRPr="00BA2976">
        <w:t>4．局部线性嵌入、多维缩放、主成分分析等算法可通过谱分解求解投影方向。（对）</w:t>
      </w:r>
    </w:p>
    <w:p w14:paraId="76197B10" w14:textId="77777777" w:rsidR="00BA2976" w:rsidRPr="00BA2976" w:rsidRDefault="00BA2976" w:rsidP="00BA2976">
      <w:pPr>
        <w:rPr>
          <w:rFonts w:hint="eastAsia"/>
        </w:rPr>
      </w:pPr>
      <w:r w:rsidRPr="00BA2976">
        <w:t>5．集成学习的主要步骤包括基分类器生成与融合两个阶段。（对）</w:t>
      </w:r>
    </w:p>
    <w:p w14:paraId="1900F37F" w14:textId="1DF1148B" w:rsidR="00BA2976" w:rsidRPr="00BA2976" w:rsidRDefault="00BA2976" w:rsidP="00BA2976">
      <w:pPr>
        <w:rPr>
          <w:rFonts w:hint="eastAsia"/>
          <w:b/>
          <w:bCs/>
        </w:rPr>
      </w:pPr>
      <w:r w:rsidRPr="00BA2976">
        <w:rPr>
          <w:b/>
          <w:bCs/>
        </w:rPr>
        <w:t>三。填空题（每空 2 分，共 20 分）</w:t>
      </w:r>
    </w:p>
    <w:p w14:paraId="548A08D5" w14:textId="77777777" w:rsidR="00BA2976" w:rsidRPr="00BA2976" w:rsidRDefault="00BA2976" w:rsidP="00BA2976">
      <w:pPr>
        <w:numPr>
          <w:ilvl w:val="0"/>
          <w:numId w:val="7"/>
        </w:numPr>
        <w:rPr>
          <w:rFonts w:hint="eastAsia"/>
        </w:rPr>
      </w:pPr>
      <w:r w:rsidRPr="00BA2976">
        <w:t>核函数的引入可以处理非线性数据，常用的核函数包括（高斯核函数）、（多项式核函数）等。Sigmoid 核，线性核，拉普拉斯核函数。</w:t>
      </w:r>
    </w:p>
    <w:p w14:paraId="4E81A7F9" w14:textId="5332790A" w:rsidR="00BA2976" w:rsidRPr="00BA2976" w:rsidRDefault="00BA2976" w:rsidP="00BA2976">
      <w:pPr>
        <w:numPr>
          <w:ilvl w:val="0"/>
          <w:numId w:val="7"/>
        </w:numPr>
        <w:rPr>
          <w:rFonts w:hint="eastAsia"/>
        </w:rPr>
      </w:pPr>
      <w:r w:rsidRPr="00BA2976">
        <w:t>集成学习中增强多样性的方法有（输入属性扰动）、（输出表示扰动）、（算法参</w:t>
      </w:r>
      <w:r w:rsidRPr="00BA2976">
        <w:lastRenderedPageBreak/>
        <w:t>数扰动）、</w:t>
      </w:r>
      <w:r>
        <w:rPr>
          <w:rFonts w:hint="eastAsia"/>
        </w:rPr>
        <w:t>（数据样本扰动）。</w:t>
      </w:r>
    </w:p>
    <w:p w14:paraId="4DEA21BE" w14:textId="200D4529" w:rsidR="00BA2976" w:rsidRPr="00BA2976" w:rsidRDefault="00BA2976" w:rsidP="00BA2976">
      <w:pPr>
        <w:rPr>
          <w:rFonts w:hint="eastAsia"/>
        </w:rPr>
      </w:pPr>
      <w:bookmarkStart w:id="0" w:name="OLE_LINK2"/>
      <w:r w:rsidRPr="00BA2976">
        <w:rPr>
          <w:rFonts w:hint="eastAsia"/>
        </w:rPr>
        <w:t>四。简答题（8 分 + 10+10 分，共 28 分）</w:t>
      </w:r>
    </w:p>
    <w:p w14:paraId="573DED0C" w14:textId="2A1D5423" w:rsidR="00490E34" w:rsidRDefault="00BA2976" w:rsidP="00BA2976">
      <w:pPr>
        <w:rPr>
          <w:rFonts w:hint="eastAsia"/>
        </w:rPr>
      </w:pPr>
      <w:r w:rsidRPr="00BA2976">
        <w:rPr>
          <w:rFonts w:hint="eastAsia"/>
        </w:rPr>
        <w:t xml:space="preserve">结合下图中的 </w:t>
      </w:r>
      <w:proofErr w:type="spellStart"/>
      <w:r w:rsidRPr="00BA2976">
        <w:rPr>
          <w:rFonts w:hint="eastAsia"/>
        </w:rPr>
        <w:t>Adaboost</w:t>
      </w:r>
      <w:proofErr w:type="spellEnd"/>
      <w:r w:rsidRPr="00BA2976">
        <w:rPr>
          <w:rFonts w:hint="eastAsia"/>
        </w:rPr>
        <w:t xml:space="preserve"> 算法代码描述总结 </w:t>
      </w:r>
      <w:proofErr w:type="spellStart"/>
      <w:r w:rsidRPr="00BA2976">
        <w:rPr>
          <w:rFonts w:hint="eastAsia"/>
        </w:rPr>
        <w:t>Adaboost</w:t>
      </w:r>
      <w:proofErr w:type="spellEnd"/>
      <w:r w:rsidRPr="00BA2976">
        <w:rPr>
          <w:rFonts w:hint="eastAsia"/>
        </w:rPr>
        <w:t xml:space="preserve"> 算法集成的特点，并分析 </w:t>
      </w:r>
      <w:proofErr w:type="spellStart"/>
      <w:r w:rsidRPr="00BA2976">
        <w:rPr>
          <w:rFonts w:hint="eastAsia"/>
        </w:rPr>
        <w:t>Adaboost</w:t>
      </w:r>
      <w:proofErr w:type="spellEnd"/>
      <w:r w:rsidRPr="00BA2976">
        <w:rPr>
          <w:rFonts w:hint="eastAsia"/>
        </w:rPr>
        <w:t xml:space="preserve"> 算法取得较好集成结果的原因。（10 分）</w:t>
      </w:r>
    </w:p>
    <w:p w14:paraId="69697284" w14:textId="2CF60561" w:rsidR="00BA2976" w:rsidRDefault="00BA2976" w:rsidP="00BA2976">
      <w:pPr>
        <w:rPr>
          <w:rFonts w:hint="eastAsia"/>
        </w:rPr>
      </w:pPr>
      <w:r w:rsidRPr="00BA2976">
        <w:rPr>
          <w:noProof/>
        </w:rPr>
        <w:drawing>
          <wp:inline distT="0" distB="0" distL="0" distR="0" wp14:anchorId="753916C7" wp14:editId="6286743C">
            <wp:extent cx="4227341" cy="5655964"/>
            <wp:effectExtent l="0" t="0" r="1905" b="1905"/>
            <wp:docPr id="1233577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77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2058" cy="567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8D168AD" w14:textId="28C851E6" w:rsidR="00BA2976" w:rsidRDefault="00BA2976" w:rsidP="00BA2976">
      <w:pPr>
        <w:rPr>
          <w:rFonts w:hint="eastAsia"/>
        </w:rPr>
      </w:pPr>
      <w:r>
        <w:rPr>
          <w:rFonts w:hint="eastAsia"/>
        </w:rPr>
        <w:t>五，综合题(以下两个综合题任选一道，共22分)</w:t>
      </w:r>
    </w:p>
    <w:p w14:paraId="26A2A7CF" w14:textId="490C64CC" w:rsidR="00BA2976" w:rsidRDefault="00BA2976" w:rsidP="00BA2976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降维为解决维数灾难有效的策略之一。主成分分析是常用的降维方法，该方法的目标函数为最小重构误差。请计算下图中祥本点x在w1，w2的投影坐标，以及重构坐标。(5分)</w:t>
      </w:r>
    </w:p>
    <w:p w14:paraId="5F3B5F75" w14:textId="0C940C25" w:rsidR="00BA2976" w:rsidRDefault="00BA2976" w:rsidP="00BA2976">
      <w:pPr>
        <w:rPr>
          <w:rFonts w:hint="eastAsia"/>
        </w:rPr>
      </w:pPr>
      <w:r w:rsidRPr="00BA2976">
        <w:rPr>
          <w:noProof/>
        </w:rPr>
        <w:lastRenderedPageBreak/>
        <w:drawing>
          <wp:inline distT="0" distB="0" distL="0" distR="0" wp14:anchorId="2E7BF8B5" wp14:editId="22861303">
            <wp:extent cx="3151163" cy="2426065"/>
            <wp:effectExtent l="0" t="0" r="0" b="0"/>
            <wp:docPr id="1218886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76" t="24499" r="35583" b="64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784" cy="242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54F7F" w14:textId="6F0554C0" w:rsidR="003A6058" w:rsidRPr="003A6058" w:rsidRDefault="003A6058" w:rsidP="003A6058">
      <w:pPr>
        <w:rPr>
          <w:rFonts w:hint="eastAsia"/>
          <w:noProof/>
        </w:rPr>
      </w:pPr>
      <w:r>
        <w:rPr>
          <w:rFonts w:hint="eastAsia"/>
          <w:noProof/>
        </w:rPr>
        <w:t>投影坐标：</w:t>
      </w:r>
      <w:r w:rsidRPr="003A6058">
        <w:rPr>
          <w:position w:val="-24"/>
        </w:rPr>
        <w:object w:dxaOrig="2799" w:dyaOrig="680" w14:anchorId="176857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0pt;height:34pt" o:ole="">
            <v:imagedata r:id="rId9" o:title=""/>
          </v:shape>
          <o:OLEObject Type="Embed" ProgID="Equation.DSMT4" ShapeID="_x0000_i1025" DrawAspect="Content" ObjectID="_1827638858" r:id="rId10"/>
        </w:object>
      </w:r>
    </w:p>
    <w:p w14:paraId="1BF9C5BF" w14:textId="5A7ACE3D" w:rsidR="00BA2976" w:rsidRDefault="003A6058" w:rsidP="00BA2976">
      <w:pPr>
        <w:rPr>
          <w:rFonts w:hint="eastAsia"/>
        </w:rPr>
      </w:pPr>
      <w:r>
        <w:rPr>
          <w:rFonts w:hint="eastAsia"/>
        </w:rPr>
        <w:t>重构坐标：</w:t>
      </w:r>
      <w:r w:rsidRPr="003A6058">
        <w:rPr>
          <w:position w:val="-64"/>
        </w:rPr>
        <w:object w:dxaOrig="5280" w:dyaOrig="1400" w14:anchorId="3D2B4E9D">
          <v:shape id="_x0000_i1026" type="#_x0000_t75" style="width:264pt;height:70pt" o:ole="">
            <v:imagedata r:id="rId11" o:title=""/>
          </v:shape>
          <o:OLEObject Type="Embed" ProgID="Equation.DSMT4" ShapeID="_x0000_i1026" DrawAspect="Content" ObjectID="_1827638859" r:id="rId12"/>
        </w:object>
      </w:r>
    </w:p>
    <w:p w14:paraId="27CD830A" w14:textId="6ED73456" w:rsidR="00BA2976" w:rsidRPr="00BA2976" w:rsidRDefault="00BA2976" w:rsidP="00BA2976">
      <w:pPr>
        <w:rPr>
          <w:rFonts w:hint="eastAsia"/>
        </w:rPr>
      </w:pPr>
      <w:r w:rsidRPr="00BA2976">
        <w:t>（2）在实际应用中，数据的维度是</w:t>
      </w:r>
      <w:r w:rsidR="003A6058" w:rsidRPr="003A6058">
        <w:rPr>
          <w:position w:val="-6"/>
        </w:rPr>
        <w:object w:dxaOrig="220" w:dyaOrig="279" w14:anchorId="35E4E8EA">
          <v:shape id="_x0000_i1027" type="#_x0000_t75" style="width:11pt;height:14pt" o:ole="">
            <v:imagedata r:id="rId13" o:title=""/>
          </v:shape>
          <o:OLEObject Type="Embed" ProgID="Equation.DSMT4" ShapeID="_x0000_i1027" DrawAspect="Content" ObjectID="_1827638860" r:id="rId14"/>
        </w:object>
      </w:r>
      <w:r w:rsidRPr="00BA2976">
        <w:t>维的，</w:t>
      </w:r>
    </w:p>
    <w:p w14:paraId="53773387" w14:textId="3FD5B93E" w:rsidR="003A6058" w:rsidRDefault="003A6058" w:rsidP="003A6058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3A6058">
        <w:rPr>
          <w:position w:val="-68"/>
        </w:rPr>
        <w:object w:dxaOrig="2560" w:dyaOrig="1480" w14:anchorId="4CF5ADC1">
          <v:shape id="_x0000_i1028" type="#_x0000_t75" style="width:128pt;height:74pt" o:ole="">
            <v:imagedata r:id="rId15" o:title=""/>
          </v:shape>
          <o:OLEObject Type="Embed" ProgID="Equation.DSMT4" ShapeID="_x0000_i1028" DrawAspect="Content" ObjectID="_1827638861" r:id="rId16"/>
        </w:object>
      </w:r>
    </w:p>
    <w:p w14:paraId="155C55E2" w14:textId="7EF55C0C" w:rsidR="00BA2976" w:rsidRPr="00BA2976" w:rsidRDefault="00BA2976" w:rsidP="00BA2976">
      <w:pPr>
        <w:rPr>
          <w:rFonts w:hint="eastAsia"/>
        </w:rPr>
      </w:pPr>
      <w:r w:rsidRPr="00BA2976">
        <w:t>其中</w:t>
      </w:r>
      <w:r w:rsidR="003A6058" w:rsidRPr="003A6058">
        <w:rPr>
          <w:position w:val="-6"/>
        </w:rPr>
        <w:object w:dxaOrig="260" w:dyaOrig="220" w14:anchorId="53A123C8">
          <v:shape id="_x0000_i1029" type="#_x0000_t75" style="width:13pt;height:11pt" o:ole="">
            <v:imagedata r:id="rId17" o:title=""/>
          </v:shape>
          <o:OLEObject Type="Embed" ProgID="Equation.DSMT4" ShapeID="_x0000_i1029" DrawAspect="Content" ObjectID="_1827638862" r:id="rId18"/>
        </w:object>
      </w:r>
      <w:r w:rsidRPr="00BA2976">
        <w:t>为样本个数，</w:t>
      </w:r>
      <w:r w:rsidR="003A6058" w:rsidRPr="003A6058">
        <w:rPr>
          <w:position w:val="-6"/>
        </w:rPr>
        <w:object w:dxaOrig="220" w:dyaOrig="279" w14:anchorId="6BBCEF72">
          <v:shape id="_x0000_i1030" type="#_x0000_t75" style="width:11pt;height:14pt" o:ole="">
            <v:imagedata r:id="rId19" o:title=""/>
          </v:shape>
          <o:OLEObject Type="Embed" ProgID="Equation.DSMT4" ShapeID="_x0000_i1030" DrawAspect="Content" ObjectID="_1827638863" r:id="rId20"/>
        </w:object>
      </w:r>
      <w:r w:rsidRPr="00BA2976">
        <w:t>为空间维度。假设将样本投影在</w:t>
      </w:r>
      <w:r w:rsidR="00587090" w:rsidRPr="003A6058">
        <w:rPr>
          <w:position w:val="-6"/>
        </w:rPr>
        <w:object w:dxaOrig="260" w:dyaOrig="320" w14:anchorId="0B07C083">
          <v:shape id="_x0000_i1042" type="#_x0000_t75" style="width:13pt;height:16pt" o:ole="">
            <v:imagedata r:id="rId21" o:title=""/>
          </v:shape>
          <o:OLEObject Type="Embed" ProgID="Equation.DSMT4" ShapeID="_x0000_i1042" DrawAspect="Content" ObjectID="_1827638864" r:id="rId22"/>
        </w:object>
      </w:r>
      <w:r w:rsidRPr="00BA2976">
        <w:t>维上，记投影矩阵为：</w:t>
      </w:r>
    </w:p>
    <w:p w14:paraId="0D4B81E5" w14:textId="61AA2CAD" w:rsidR="00BA2976" w:rsidRPr="00BA2976" w:rsidRDefault="003A6058" w:rsidP="003A6058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3A6058">
        <w:rPr>
          <w:position w:val="-12"/>
        </w:rPr>
        <w:object w:dxaOrig="2000" w:dyaOrig="360" w14:anchorId="253B1001">
          <v:shape id="_x0000_i1031" type="#_x0000_t75" style="width:100pt;height:18pt" o:ole="">
            <v:imagedata r:id="rId23" o:title=""/>
          </v:shape>
          <o:OLEObject Type="Embed" ProgID="Equation.DSMT4" ShapeID="_x0000_i1031" DrawAspect="Content" ObjectID="_1827638865" r:id="rId24"/>
        </w:object>
      </w:r>
    </w:p>
    <w:p w14:paraId="65A85426" w14:textId="25D92801" w:rsidR="00BA2976" w:rsidRPr="00BA2976" w:rsidRDefault="00BA2976" w:rsidP="00BA2976">
      <w:pPr>
        <w:rPr>
          <w:rFonts w:hint="eastAsia"/>
        </w:rPr>
      </w:pPr>
      <w:r w:rsidRPr="00BA2976">
        <w:t>请写出相应的重构坐标以及重构误差（主成分分析的目标函数）。（9分）</w:t>
      </w:r>
    </w:p>
    <w:p w14:paraId="05B1309E" w14:textId="77777777" w:rsidR="00BA2976" w:rsidRPr="00BA2976" w:rsidRDefault="00BA2976" w:rsidP="00BA2976">
      <w:pPr>
        <w:rPr>
          <w:rFonts w:hint="eastAsia"/>
        </w:rPr>
      </w:pPr>
      <w:r w:rsidRPr="00BA2976">
        <w:t>- 重构坐标（4分）：</w:t>
      </w:r>
    </w:p>
    <w:p w14:paraId="26C281B6" w14:textId="20BE6136" w:rsidR="00BA2976" w:rsidRPr="00BA2976" w:rsidRDefault="003A6058" w:rsidP="003A6058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3A6058">
        <w:rPr>
          <w:position w:val="-12"/>
        </w:rPr>
        <w:object w:dxaOrig="3360" w:dyaOrig="380" w14:anchorId="21EE353E">
          <v:shape id="_x0000_i1032" type="#_x0000_t75" style="width:168pt;height:19pt" o:ole="">
            <v:imagedata r:id="rId25" o:title=""/>
          </v:shape>
          <o:OLEObject Type="Embed" ProgID="Equation.DSMT4" ShapeID="_x0000_i1032" DrawAspect="Content" ObjectID="_1827638866" r:id="rId26"/>
        </w:object>
      </w:r>
    </w:p>
    <w:p w14:paraId="0EF6E55B" w14:textId="42A418CD" w:rsidR="00BA2976" w:rsidRPr="00BA2976" w:rsidRDefault="00BA2976" w:rsidP="00BA2976">
      <w:pPr>
        <w:rPr>
          <w:rFonts w:hint="eastAsia"/>
        </w:rPr>
      </w:pPr>
      <w:r w:rsidRPr="00BA2976">
        <w:t>- 重构误差（5分）：</w:t>
      </w:r>
    </w:p>
    <w:p w14:paraId="5DD2B001" w14:textId="26A6002C" w:rsidR="003A6058" w:rsidRPr="003A6058" w:rsidRDefault="003A6058" w:rsidP="003A6058">
      <w:pPr>
        <w:rPr>
          <w:rFonts w:hint="eastAsia"/>
        </w:rPr>
      </w:pPr>
      <w:r w:rsidRPr="003A6058">
        <w:rPr>
          <w:position w:val="-18"/>
        </w:rPr>
        <w:object w:dxaOrig="1780" w:dyaOrig="520" w14:anchorId="57AFA475">
          <v:shape id="_x0000_i1033" type="#_x0000_t75" style="width:178pt;height:52pt" o:ole="">
            <v:imagedata r:id="rId27" o:title=""/>
          </v:shape>
          <o:OLEObject Type="Embed" ProgID="Equation.DSMT4" ShapeID="_x0000_i1033" DrawAspect="Content" ObjectID="_1827638867" r:id="rId28"/>
        </w:object>
      </w:r>
      <w:r w:rsidRPr="003A6058">
        <w:t>,</w:t>
      </w:r>
    </w:p>
    <w:p w14:paraId="76B700E9" w14:textId="415BF3C0" w:rsidR="003A6058" w:rsidRPr="003A6058" w:rsidRDefault="003A6058" w:rsidP="003A6058">
      <w:pPr>
        <w:rPr>
          <w:rFonts w:hint="eastAsia"/>
        </w:rPr>
      </w:pPr>
      <w:r>
        <w:rPr>
          <w:rFonts w:hint="eastAsia"/>
        </w:rPr>
        <w:t>其中</w:t>
      </w:r>
      <w:r w:rsidRPr="003A6058">
        <w:t xml:space="preserve"> </w:t>
      </w:r>
      <w:r w:rsidRPr="003A6058">
        <w:rPr>
          <w:position w:val="-12"/>
        </w:rPr>
        <w:object w:dxaOrig="780" w:dyaOrig="380" w14:anchorId="448E00A2">
          <v:shape id="_x0000_i1034" type="#_x0000_t75" style="width:39pt;height:19pt" o:ole="">
            <v:imagedata r:id="rId29" o:title=""/>
          </v:shape>
          <o:OLEObject Type="Embed" ProgID="Equation.DSMT4" ShapeID="_x0000_i1034" DrawAspect="Content" ObjectID="_1827638868" r:id="rId30"/>
        </w:object>
      </w:r>
      <w:r w:rsidRPr="003A6058">
        <w:t xml:space="preserve"> 为样本点 </w:t>
      </w:r>
      <w:r w:rsidRPr="003A6058">
        <w:rPr>
          <w:position w:val="-12"/>
        </w:rPr>
        <w:object w:dxaOrig="240" w:dyaOrig="360" w14:anchorId="6243B5B6">
          <v:shape id="_x0000_i1035" type="#_x0000_t75" style="width:12pt;height:18pt" o:ole="">
            <v:imagedata r:id="rId31" o:title=""/>
          </v:shape>
          <o:OLEObject Type="Embed" ProgID="Equation.DSMT4" ShapeID="_x0000_i1035" DrawAspect="Content" ObjectID="_1827638869" r:id="rId32"/>
        </w:object>
      </w:r>
      <w:r w:rsidRPr="003A6058">
        <w:t>的重构点</w:t>
      </w:r>
    </w:p>
    <w:p w14:paraId="64EFC765" w14:textId="3C0E7542" w:rsidR="003A6058" w:rsidRPr="003A6058" w:rsidRDefault="003A6058" w:rsidP="003A6058">
      <w:pPr>
        <w:rPr>
          <w:rFonts w:hint="eastAsia"/>
        </w:rPr>
      </w:pPr>
      <w:r w:rsidRPr="003A6058">
        <w:rPr>
          <w:position w:val="-10"/>
        </w:rPr>
        <w:object w:dxaOrig="1500" w:dyaOrig="360" w14:anchorId="5EA7D8C5">
          <v:shape id="_x0000_i1036" type="#_x0000_t75" style="width:75pt;height:18pt" o:ole="">
            <v:imagedata r:id="rId33" o:title=""/>
          </v:shape>
          <o:OLEObject Type="Embed" ProgID="Equation.DSMT4" ShapeID="_x0000_i1036" DrawAspect="Content" ObjectID="_1827638870" r:id="rId34"/>
        </w:object>
      </w:r>
    </w:p>
    <w:p w14:paraId="5DC149B4" w14:textId="4DB25A37" w:rsidR="003A6058" w:rsidRPr="003A6058" w:rsidRDefault="003A6058" w:rsidP="003A6058">
      <w:pPr>
        <w:rPr>
          <w:rFonts w:hint="eastAsia"/>
        </w:rPr>
      </w:pPr>
      <w:r>
        <w:rPr>
          <w:rFonts w:hint="eastAsia"/>
        </w:rPr>
        <w:t>其中</w:t>
      </w:r>
      <w:r w:rsidRPr="003A6058">
        <w:t xml:space="preserve"> </w:t>
      </w:r>
      <w:r w:rsidRPr="00025957">
        <w:rPr>
          <w:position w:val="-4"/>
        </w:rPr>
        <w:object w:dxaOrig="200" w:dyaOrig="260" w14:anchorId="641F9AD4">
          <v:shape id="_x0000_i1037" type="#_x0000_t75" style="width:10pt;height:13pt" o:ole="">
            <v:imagedata r:id="rId35" o:title=""/>
          </v:shape>
          <o:OLEObject Type="Embed" ProgID="Equation.DSMT4" ShapeID="_x0000_i1037" DrawAspect="Content" ObjectID="_1827638871" r:id="rId36"/>
        </w:object>
      </w:r>
      <w:r w:rsidRPr="003A6058">
        <w:t xml:space="preserve">为 </w:t>
      </w:r>
      <w:r w:rsidRPr="003A6058">
        <w:rPr>
          <w:position w:val="-6"/>
        </w:rPr>
        <w:object w:dxaOrig="639" w:dyaOrig="320" w14:anchorId="6C56B9C8">
          <v:shape id="_x0000_i1038" type="#_x0000_t75" style="width:32pt;height:16pt" o:ole="">
            <v:imagedata r:id="rId37" o:title=""/>
          </v:shape>
          <o:OLEObject Type="Embed" ProgID="Equation.DSMT4" ShapeID="_x0000_i1038" DrawAspect="Content" ObjectID="_1827638872" r:id="rId38"/>
        </w:object>
      </w:r>
      <w:r w:rsidRPr="003A6058">
        <w:t>的单位矩阵</w:t>
      </w:r>
    </w:p>
    <w:p w14:paraId="2BF5C528" w14:textId="33DECC43" w:rsidR="00BA2976" w:rsidRDefault="003A6058" w:rsidP="00BA2976">
      <w:pPr>
        <w:rPr>
          <w:rFonts w:hint="eastAsia"/>
        </w:rPr>
      </w:pPr>
      <w:r w:rsidRPr="003A6058">
        <w:t>（3）求解第（2）问中的重构误差的过程为主成分分析算法。请写出主成分分析算法的主要步骤。（8 分）（每步 2 分）</w:t>
      </w:r>
    </w:p>
    <w:p w14:paraId="08E58F7D" w14:textId="4AB411F6" w:rsidR="003A6058" w:rsidRPr="00BA2976" w:rsidRDefault="003A6058" w:rsidP="00BA2976">
      <w:pPr>
        <w:rPr>
          <w:rFonts w:hint="eastAsia"/>
        </w:rPr>
      </w:pPr>
      <w:r w:rsidRPr="003A6058">
        <w:rPr>
          <w:noProof/>
        </w:rPr>
        <w:drawing>
          <wp:inline distT="0" distB="0" distL="0" distR="0" wp14:anchorId="1CBB782F" wp14:editId="18472904">
            <wp:extent cx="3608363" cy="4521500"/>
            <wp:effectExtent l="0" t="0" r="0" b="0"/>
            <wp:docPr id="155918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88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13392" cy="452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图为PCA算法</w:t>
      </w:r>
    </w:p>
    <w:sectPr w:rsidR="003A6058" w:rsidRPr="00BA29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FCD37" w14:textId="77777777" w:rsidR="00257726" w:rsidRDefault="00257726" w:rsidP="008056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90F0FC" w14:textId="77777777" w:rsidR="00257726" w:rsidRDefault="00257726" w:rsidP="008056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A86E0" w14:textId="77777777" w:rsidR="00257726" w:rsidRDefault="00257726" w:rsidP="008056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C5E780" w14:textId="77777777" w:rsidR="00257726" w:rsidRDefault="00257726" w:rsidP="008056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FD6"/>
    <w:multiLevelType w:val="multilevel"/>
    <w:tmpl w:val="8DAE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E66DC"/>
    <w:multiLevelType w:val="hybridMultilevel"/>
    <w:tmpl w:val="660EC6BE"/>
    <w:lvl w:ilvl="0" w:tplc="634005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4D462F"/>
    <w:multiLevelType w:val="multilevel"/>
    <w:tmpl w:val="13BC71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132CF"/>
    <w:multiLevelType w:val="multilevel"/>
    <w:tmpl w:val="C960F0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931872">
    <w:abstractNumId w:val="2"/>
    <w:lvlOverride w:ilvl="0">
      <w:lvl w:ilvl="0">
        <w:numFmt w:val="decimal"/>
        <w:lvlText w:val="%1."/>
        <w:lvlJc w:val="left"/>
      </w:lvl>
    </w:lvlOverride>
  </w:num>
  <w:num w:numId="2" w16cid:durableId="1629821826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0836544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089231373">
    <w:abstractNumId w:val="3"/>
    <w:lvlOverride w:ilvl="0">
      <w:lvl w:ilvl="0">
        <w:numFmt w:val="decimal"/>
        <w:lvlText w:val="%1."/>
        <w:lvlJc w:val="left"/>
      </w:lvl>
    </w:lvlOverride>
  </w:num>
  <w:num w:numId="5" w16cid:durableId="801966464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292591501">
    <w:abstractNumId w:val="3"/>
    <w:lvlOverride w:ilvl="0">
      <w:lvl w:ilvl="0">
        <w:numFmt w:val="decimal"/>
        <w:lvlText w:val="%1."/>
        <w:lvlJc w:val="left"/>
      </w:lvl>
    </w:lvlOverride>
  </w:num>
  <w:num w:numId="7" w16cid:durableId="989360443">
    <w:abstractNumId w:val="0"/>
  </w:num>
  <w:num w:numId="8" w16cid:durableId="341050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34"/>
    <w:rsid w:val="00063D2B"/>
    <w:rsid w:val="00257726"/>
    <w:rsid w:val="002A665E"/>
    <w:rsid w:val="003638BC"/>
    <w:rsid w:val="003A6058"/>
    <w:rsid w:val="003D3070"/>
    <w:rsid w:val="00490E34"/>
    <w:rsid w:val="004E4A3B"/>
    <w:rsid w:val="005120AD"/>
    <w:rsid w:val="00587090"/>
    <w:rsid w:val="00603259"/>
    <w:rsid w:val="00691793"/>
    <w:rsid w:val="008056A0"/>
    <w:rsid w:val="00884328"/>
    <w:rsid w:val="00B344B6"/>
    <w:rsid w:val="00B5441A"/>
    <w:rsid w:val="00BA2976"/>
    <w:rsid w:val="00DA346C"/>
    <w:rsid w:val="00E2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53A40"/>
  <w15:chartTrackingRefBased/>
  <w15:docId w15:val="{5638E46C-18D1-425E-8C4A-5D12AE452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E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0E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E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E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E3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E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E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E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E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0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90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E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E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0E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E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E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E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E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E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E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E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E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E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E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0E34"/>
    <w:rPr>
      <w:b/>
      <w:bCs/>
      <w:smallCaps/>
      <w:color w:val="2F5496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3A6058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3A6058"/>
  </w:style>
  <w:style w:type="paragraph" w:styleId="HTML">
    <w:name w:val="HTML Preformatted"/>
    <w:basedOn w:val="a"/>
    <w:link w:val="HTML0"/>
    <w:uiPriority w:val="99"/>
    <w:semiHidden/>
    <w:unhideWhenUsed/>
    <w:rsid w:val="003A605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A6058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8056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56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56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56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8.png"/><Relationship Id="rId21" Type="http://schemas.openxmlformats.org/officeDocument/2006/relationships/image" Target="media/image9.wmf"/><Relationship Id="rId34" Type="http://schemas.openxmlformats.org/officeDocument/2006/relationships/oleObject" Target="embeddings/oleObject13.bin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3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643</Words>
  <Characters>690</Characters>
  <Application>Microsoft Office Word</Application>
  <DocSecurity>0</DocSecurity>
  <Lines>46</Lines>
  <Paragraphs>60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江涛 王</dc:creator>
  <cp:keywords/>
  <dc:description/>
  <cp:lastModifiedBy>江涛 王</cp:lastModifiedBy>
  <cp:revision>9</cp:revision>
  <dcterms:created xsi:type="dcterms:W3CDTF">2025-11-24T16:57:00Z</dcterms:created>
  <dcterms:modified xsi:type="dcterms:W3CDTF">2025-12-19T00:41:00Z</dcterms:modified>
</cp:coreProperties>
</file>