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6748DCC">
      <w:pPr>
        <w:jc w:val="center"/>
        <w:rPr>
          <w:rFonts w:ascii="Microsoft Sans Serif" w:hAnsi="Microsoft Sans Serif" w:eastAsia="楷体_GB2312" w:cs="Microsoft Sans Serif"/>
          <w:sz w:val="30"/>
          <w:szCs w:val="30"/>
        </w:rPr>
      </w:pPr>
      <w:r>
        <w:rPr>
          <w:rFonts w:ascii="Microsoft Sans Serif" w:hAnsi="Microsoft Sans Serif" w:eastAsia="楷体_GB2312" w:cs="Microsoft Sans Serif"/>
          <w:spacing w:val="66"/>
          <w:sz w:val="30"/>
          <w:szCs w:val="30"/>
        </w:rPr>
        <w:t>山西大学计算机与信息技术学</w:t>
      </w:r>
      <w:r>
        <w:rPr>
          <w:rFonts w:ascii="Microsoft Sans Serif" w:hAnsi="Microsoft Sans Serif" w:eastAsia="楷体_GB2312" w:cs="Microsoft Sans Serif"/>
          <w:sz w:val="30"/>
          <w:szCs w:val="30"/>
        </w:rPr>
        <w:t>院</w:t>
      </w:r>
    </w:p>
    <w:p w14:paraId="107086FB">
      <w:pPr>
        <w:jc w:val="center"/>
        <w:rPr>
          <w:rFonts w:ascii="Microsoft Sans Serif" w:hAnsi="Microsoft Sans Serif" w:cs="Microsoft Sans Serif"/>
          <w:b/>
          <w:sz w:val="36"/>
          <w:szCs w:val="36"/>
        </w:rPr>
      </w:pPr>
      <w:r>
        <w:rPr>
          <w:rFonts w:ascii="Microsoft Sans Serif" w:hAnsi="Microsoft Sans Serif" w:cs="Microsoft Sans Serif"/>
          <w:b/>
          <w:spacing w:val="380"/>
          <w:sz w:val="36"/>
          <w:szCs w:val="36"/>
        </w:rPr>
        <w:t>实验报</w:t>
      </w:r>
      <w:r>
        <w:rPr>
          <w:rFonts w:ascii="Microsoft Sans Serif" w:hAnsi="Microsoft Sans Serif" w:cs="Microsoft Sans Serif"/>
          <w:b/>
          <w:sz w:val="36"/>
          <w:szCs w:val="36"/>
        </w:rPr>
        <w:t>告</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0"/>
        <w:gridCol w:w="358"/>
        <w:gridCol w:w="787"/>
        <w:gridCol w:w="300"/>
        <w:gridCol w:w="283"/>
        <w:gridCol w:w="851"/>
        <w:gridCol w:w="141"/>
        <w:gridCol w:w="993"/>
        <w:gridCol w:w="425"/>
        <w:gridCol w:w="283"/>
        <w:gridCol w:w="993"/>
        <w:gridCol w:w="1504"/>
        <w:gridCol w:w="1862"/>
      </w:tblGrid>
      <w:tr w14:paraId="12168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top w:val="single" w:color="auto" w:sz="12" w:space="0"/>
              <w:left w:val="single" w:color="auto" w:sz="12" w:space="0"/>
              <w:right w:val="single" w:color="auto" w:sz="4" w:space="0"/>
            </w:tcBorders>
            <w:vAlign w:val="center"/>
          </w:tcPr>
          <w:p w14:paraId="47F703AE">
            <w:pPr>
              <w:jc w:val="center"/>
              <w:rPr>
                <w:rFonts w:ascii="Microsoft Sans Serif" w:hAnsi="Microsoft Sans Serif" w:cs="Microsoft Sans Serif"/>
                <w:szCs w:val="21"/>
              </w:rPr>
            </w:pPr>
            <w:r>
              <w:rPr>
                <w:rFonts w:ascii="Microsoft Sans Serif" w:hAnsi="Microsoft Sans Serif" w:cs="Microsoft Sans Serif"/>
                <w:szCs w:val="21"/>
              </w:rPr>
              <w:t>姓    名</w:t>
            </w:r>
          </w:p>
        </w:tc>
        <w:tc>
          <w:tcPr>
            <w:tcW w:w="1370" w:type="dxa"/>
            <w:gridSpan w:val="3"/>
            <w:tcBorders>
              <w:top w:val="single" w:color="auto" w:sz="12" w:space="0"/>
              <w:left w:val="single" w:color="auto" w:sz="4" w:space="0"/>
              <w:right w:val="single" w:color="auto" w:sz="4" w:space="0"/>
            </w:tcBorders>
            <w:vAlign w:val="center"/>
          </w:tcPr>
          <w:p w14:paraId="6A550266">
            <w:pPr>
              <w:rPr>
                <w:rFonts w:hint="eastAsia" w:ascii="宋体" w:hAnsi="宋体" w:eastAsia="宋体" w:cs="宋体"/>
                <w:color w:val="000000" w:themeColor="text1"/>
                <w:spacing w:val="60"/>
                <w:szCs w:val="21"/>
                <w:lang w:eastAsia="zh-CN"/>
                <w14:textFill>
                  <w14:solidFill>
                    <w14:schemeClr w14:val="tx1"/>
                  </w14:solidFill>
                </w14:textFill>
              </w:rPr>
            </w:pPr>
            <w:r>
              <w:rPr>
                <w:rFonts w:hint="eastAsia" w:ascii="宋体" w:hAnsi="宋体" w:cs="宋体"/>
                <w:color w:val="000000" w:themeColor="text1"/>
                <w:spacing w:val="60"/>
                <w:szCs w:val="21"/>
                <w:lang w:val="en-US" w:eastAsia="zh-CN"/>
                <w14:textFill>
                  <w14:solidFill>
                    <w14:schemeClr w14:val="tx1"/>
                  </w14:solidFill>
                </w14:textFill>
              </w:rPr>
              <w:t>李昭洁</w:t>
            </w:r>
          </w:p>
        </w:tc>
        <w:tc>
          <w:tcPr>
            <w:tcW w:w="992" w:type="dxa"/>
            <w:gridSpan w:val="2"/>
            <w:tcBorders>
              <w:top w:val="single" w:color="auto" w:sz="12" w:space="0"/>
              <w:left w:val="single" w:color="auto" w:sz="4" w:space="0"/>
              <w:right w:val="single" w:color="auto" w:sz="4" w:space="0"/>
            </w:tcBorders>
            <w:vAlign w:val="center"/>
          </w:tcPr>
          <w:p w14:paraId="5A49FB3D">
            <w:pPr>
              <w:jc w:val="center"/>
              <w:rPr>
                <w:rFonts w:ascii="Microsoft Sans Serif" w:hAnsi="Microsoft Sans Serif" w:cs="Microsoft Sans Serif"/>
                <w:szCs w:val="21"/>
              </w:rPr>
            </w:pPr>
            <w:r>
              <w:rPr>
                <w:rFonts w:ascii="Microsoft Sans Serif" w:hAnsi="Microsoft Sans Serif" w:cs="Microsoft Sans Serif"/>
                <w:szCs w:val="21"/>
              </w:rPr>
              <w:t>学 号</w:t>
            </w:r>
          </w:p>
        </w:tc>
        <w:tc>
          <w:tcPr>
            <w:tcW w:w="1418" w:type="dxa"/>
            <w:gridSpan w:val="2"/>
            <w:tcBorders>
              <w:top w:val="single" w:color="auto" w:sz="12" w:space="0"/>
              <w:left w:val="single" w:color="auto" w:sz="4" w:space="0"/>
              <w:right w:val="single" w:color="auto" w:sz="4" w:space="0"/>
            </w:tcBorders>
            <w:vAlign w:val="center"/>
          </w:tcPr>
          <w:p w14:paraId="63383A7C">
            <w:pPr>
              <w:jc w:val="center"/>
              <w:rPr>
                <w:rFonts w:hint="eastAsia" w:ascii="Microsoft Sans Serif" w:hAnsi="Microsoft Sans Serif" w:eastAsia="楷体_GB2312" w:cs="Microsoft Sans Serif"/>
                <w:w w:val="80"/>
                <w:szCs w:val="21"/>
                <w:lang w:eastAsia="zh-CN"/>
              </w:rPr>
            </w:pPr>
            <w:r>
              <w:rPr>
                <w:rFonts w:hint="eastAsia" w:ascii="Microsoft Sans Serif" w:hAnsi="Microsoft Sans Serif" w:eastAsia="楷体_GB2312" w:cs="Microsoft Sans Serif"/>
                <w:w w:val="80"/>
                <w:szCs w:val="21"/>
                <w:lang w:eastAsia="zh-CN"/>
              </w:rPr>
              <w:t>202301006116</w:t>
            </w:r>
          </w:p>
        </w:tc>
        <w:tc>
          <w:tcPr>
            <w:tcW w:w="1276" w:type="dxa"/>
            <w:gridSpan w:val="2"/>
            <w:tcBorders>
              <w:top w:val="single" w:color="auto" w:sz="12" w:space="0"/>
              <w:left w:val="single" w:color="auto" w:sz="4" w:space="0"/>
              <w:bottom w:val="single" w:color="auto" w:sz="4" w:space="0"/>
              <w:right w:val="single" w:color="auto" w:sz="4" w:space="0"/>
            </w:tcBorders>
            <w:vAlign w:val="center"/>
          </w:tcPr>
          <w:p w14:paraId="7F289364">
            <w:pPr>
              <w:jc w:val="center"/>
              <w:rPr>
                <w:rFonts w:ascii="Microsoft Sans Serif" w:hAnsi="Microsoft Sans Serif" w:cs="Microsoft Sans Serif"/>
                <w:szCs w:val="21"/>
              </w:rPr>
            </w:pPr>
            <w:r>
              <w:rPr>
                <w:rFonts w:ascii="Microsoft Sans Serif" w:hAnsi="Microsoft Sans Serif" w:cs="Microsoft Sans Serif"/>
                <w:szCs w:val="21"/>
              </w:rPr>
              <w:t>专业</w:t>
            </w:r>
            <w:r>
              <w:rPr>
                <w:rFonts w:hint="eastAsia" w:ascii="Microsoft Sans Serif" w:hAnsi="Microsoft Sans Serif" w:cs="Microsoft Sans Serif"/>
                <w:szCs w:val="21"/>
              </w:rPr>
              <w:t>、</w:t>
            </w:r>
            <w:r>
              <w:rPr>
                <w:rFonts w:ascii="Microsoft Sans Serif" w:hAnsi="Microsoft Sans Serif" w:cs="Microsoft Sans Serif"/>
                <w:szCs w:val="21"/>
              </w:rPr>
              <w:t>班级</w:t>
            </w:r>
          </w:p>
        </w:tc>
        <w:tc>
          <w:tcPr>
            <w:tcW w:w="3366" w:type="dxa"/>
            <w:gridSpan w:val="2"/>
            <w:tcBorders>
              <w:top w:val="single" w:color="auto" w:sz="12" w:space="0"/>
              <w:left w:val="single" w:color="auto" w:sz="4" w:space="0"/>
              <w:bottom w:val="single" w:color="auto" w:sz="4" w:space="0"/>
              <w:right w:val="single" w:color="auto" w:sz="12" w:space="0"/>
            </w:tcBorders>
            <w:vAlign w:val="center"/>
          </w:tcPr>
          <w:p w14:paraId="52AB5631">
            <w:pPr>
              <w:jc w:val="both"/>
              <w:rPr>
                <w:rFonts w:hint="eastAsia" w:ascii="Microsoft Sans Serif" w:hAnsi="Microsoft Sans Serif" w:eastAsia="楷体_GB2312" w:cs="Microsoft Sans Serif"/>
                <w:szCs w:val="21"/>
                <w:lang w:eastAsia="zh-CN"/>
              </w:rPr>
            </w:pPr>
            <w:r>
              <w:rPr>
                <w:rFonts w:hint="eastAsia" w:ascii="Microsoft Sans Serif" w:hAnsi="Microsoft Sans Serif" w:eastAsia="楷体_GB2312" w:cs="Microsoft Sans Serif"/>
                <w:szCs w:val="21"/>
                <w:lang w:eastAsia="zh-CN"/>
              </w:rPr>
              <w:t>人工智能2301</w:t>
            </w:r>
          </w:p>
        </w:tc>
      </w:tr>
      <w:tr w14:paraId="490EE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left w:val="single" w:color="auto" w:sz="12" w:space="0"/>
              <w:right w:val="single" w:color="auto" w:sz="4" w:space="0"/>
            </w:tcBorders>
            <w:vAlign w:val="center"/>
          </w:tcPr>
          <w:p w14:paraId="046659FE">
            <w:pPr>
              <w:jc w:val="center"/>
              <w:rPr>
                <w:rFonts w:ascii="Microsoft Sans Serif" w:hAnsi="Microsoft Sans Serif" w:cs="Microsoft Sans Serif"/>
                <w:szCs w:val="21"/>
              </w:rPr>
            </w:pPr>
            <w:r>
              <w:rPr>
                <w:rFonts w:ascii="Microsoft Sans Serif" w:hAnsi="Microsoft Sans Serif" w:cs="Microsoft Sans Serif"/>
                <w:szCs w:val="21"/>
              </w:rPr>
              <w:t>课程名称</w:t>
            </w:r>
          </w:p>
        </w:tc>
        <w:tc>
          <w:tcPr>
            <w:tcW w:w="5056" w:type="dxa"/>
            <w:gridSpan w:val="9"/>
            <w:tcBorders>
              <w:left w:val="single" w:color="auto" w:sz="4" w:space="0"/>
              <w:right w:val="single" w:color="auto" w:sz="4" w:space="0"/>
            </w:tcBorders>
            <w:vAlign w:val="center"/>
          </w:tcPr>
          <w:p w14:paraId="6597130D">
            <w:pPr>
              <w:jc w:val="center"/>
              <w:rPr>
                <w:rFonts w:ascii="Times New Roman" w:hAnsi="Times New Roman" w:eastAsia="楷体_GB2312"/>
                <w:szCs w:val="21"/>
              </w:rPr>
            </w:pPr>
            <w:r>
              <w:rPr>
                <w:rFonts w:ascii="Times New Roman" w:hAnsi="Times New Roman"/>
                <w:szCs w:val="21"/>
              </w:rPr>
              <w:t>Python程序设计课程设计</w:t>
            </w:r>
          </w:p>
        </w:tc>
        <w:tc>
          <w:tcPr>
            <w:tcW w:w="1504" w:type="dxa"/>
            <w:tcBorders>
              <w:top w:val="nil"/>
              <w:left w:val="single" w:color="auto" w:sz="4" w:space="0"/>
              <w:right w:val="single" w:color="auto" w:sz="4" w:space="0"/>
            </w:tcBorders>
            <w:vAlign w:val="center"/>
          </w:tcPr>
          <w:p w14:paraId="6FC2D93F">
            <w:pPr>
              <w:jc w:val="center"/>
              <w:rPr>
                <w:rFonts w:ascii="Microsoft Sans Serif" w:hAnsi="Microsoft Sans Serif" w:cs="Microsoft Sans Serif"/>
                <w:szCs w:val="21"/>
              </w:rPr>
            </w:pPr>
            <w:r>
              <w:rPr>
                <w:rFonts w:hint="eastAsia" w:ascii="Microsoft Sans Serif" w:hAnsi="Microsoft Sans Serif" w:cs="Microsoft Sans Serif"/>
                <w:szCs w:val="21"/>
              </w:rPr>
              <w:t>实验</w:t>
            </w:r>
            <w:r>
              <w:rPr>
                <w:rFonts w:ascii="Microsoft Sans Serif" w:hAnsi="Microsoft Sans Serif" w:cs="Microsoft Sans Serif"/>
                <w:szCs w:val="21"/>
              </w:rPr>
              <w:t>日期</w:t>
            </w:r>
          </w:p>
        </w:tc>
        <w:tc>
          <w:tcPr>
            <w:tcW w:w="1862" w:type="dxa"/>
            <w:tcBorders>
              <w:top w:val="nil"/>
              <w:left w:val="single" w:color="auto" w:sz="4" w:space="0"/>
              <w:right w:val="single" w:color="auto" w:sz="12" w:space="0"/>
            </w:tcBorders>
            <w:vAlign w:val="center"/>
          </w:tcPr>
          <w:p w14:paraId="21154BF0">
            <w:pPr>
              <w:jc w:val="center"/>
              <w:rPr>
                <w:rFonts w:hint="default" w:ascii="Microsoft Sans Serif" w:hAnsi="Microsoft Sans Serif" w:eastAsia="楷体_GB2312" w:cs="Microsoft Sans Serif"/>
                <w:szCs w:val="21"/>
                <w:lang w:val="en-US" w:eastAsia="zh-CN"/>
              </w:rPr>
            </w:pPr>
            <w:r>
              <w:rPr>
                <w:rFonts w:hint="eastAsia" w:ascii="Microsoft Sans Serif" w:hAnsi="Microsoft Sans Serif" w:eastAsia="楷体_GB2312" w:cs="Microsoft Sans Serif"/>
                <w:szCs w:val="21"/>
                <w:lang w:val="en-US" w:eastAsia="zh-CN"/>
              </w:rPr>
              <w:t>2024.9.30</w:t>
            </w:r>
          </w:p>
        </w:tc>
      </w:tr>
      <w:tr w14:paraId="440DC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left w:val="single" w:color="auto" w:sz="12" w:space="0"/>
              <w:right w:val="single" w:color="auto" w:sz="4" w:space="0"/>
            </w:tcBorders>
            <w:vAlign w:val="center"/>
          </w:tcPr>
          <w:p w14:paraId="5BE7B346">
            <w:pPr>
              <w:jc w:val="center"/>
              <w:rPr>
                <w:rFonts w:ascii="Microsoft Sans Serif" w:hAnsi="Microsoft Sans Serif" w:cs="Microsoft Sans Serif"/>
                <w:szCs w:val="21"/>
              </w:rPr>
            </w:pPr>
            <w:r>
              <w:rPr>
                <w:rFonts w:ascii="Microsoft Sans Serif" w:hAnsi="Microsoft Sans Serif" w:cs="Microsoft Sans Serif"/>
                <w:szCs w:val="21"/>
              </w:rPr>
              <w:t>成    绩</w:t>
            </w:r>
          </w:p>
        </w:tc>
        <w:tc>
          <w:tcPr>
            <w:tcW w:w="1087" w:type="dxa"/>
            <w:gridSpan w:val="2"/>
            <w:tcBorders>
              <w:left w:val="single" w:color="auto" w:sz="4" w:space="0"/>
              <w:right w:val="single" w:color="auto" w:sz="4" w:space="0"/>
            </w:tcBorders>
            <w:vAlign w:val="center"/>
          </w:tcPr>
          <w:p w14:paraId="62D56BC1">
            <w:pPr>
              <w:jc w:val="center"/>
              <w:rPr>
                <w:rFonts w:ascii="Microsoft Sans Serif" w:hAnsi="Microsoft Sans Serif" w:eastAsia="楷体_GB2312" w:cs="Microsoft Sans Serif"/>
                <w:szCs w:val="21"/>
              </w:rPr>
            </w:pPr>
          </w:p>
        </w:tc>
        <w:tc>
          <w:tcPr>
            <w:tcW w:w="1134" w:type="dxa"/>
            <w:gridSpan w:val="2"/>
            <w:tcBorders>
              <w:left w:val="single" w:color="auto" w:sz="4" w:space="0"/>
              <w:right w:val="single" w:color="auto" w:sz="4" w:space="0"/>
            </w:tcBorders>
            <w:vAlign w:val="center"/>
          </w:tcPr>
          <w:p w14:paraId="3093B776">
            <w:pPr>
              <w:jc w:val="center"/>
              <w:rPr>
                <w:rFonts w:ascii="Microsoft Sans Serif" w:hAnsi="Microsoft Sans Serif" w:cs="Microsoft Sans Serif"/>
                <w:szCs w:val="21"/>
              </w:rPr>
            </w:pPr>
            <w:r>
              <w:rPr>
                <w:rFonts w:ascii="Microsoft Sans Serif" w:hAnsi="Microsoft Sans Serif" w:cs="Microsoft Sans Serif"/>
                <w:szCs w:val="21"/>
              </w:rPr>
              <w:t>指导教师</w:t>
            </w:r>
          </w:p>
        </w:tc>
        <w:tc>
          <w:tcPr>
            <w:tcW w:w="1134" w:type="dxa"/>
            <w:gridSpan w:val="2"/>
            <w:tcBorders>
              <w:left w:val="single" w:color="auto" w:sz="4" w:space="0"/>
              <w:right w:val="single" w:color="auto" w:sz="4" w:space="0"/>
            </w:tcBorders>
            <w:vAlign w:val="center"/>
          </w:tcPr>
          <w:p w14:paraId="2DF1F65F">
            <w:pPr>
              <w:jc w:val="center"/>
              <w:rPr>
                <w:rFonts w:ascii="宋体" w:hAnsi="宋体" w:cs="Microsoft Sans Serif"/>
                <w:szCs w:val="21"/>
              </w:rPr>
            </w:pPr>
            <w:r>
              <w:rPr>
                <w:rFonts w:hint="eastAsia" w:ascii="宋体" w:hAnsi="宋体" w:cs="Microsoft Sans Serif"/>
                <w:szCs w:val="21"/>
              </w:rPr>
              <w:t>解宇</w:t>
            </w:r>
          </w:p>
        </w:tc>
        <w:tc>
          <w:tcPr>
            <w:tcW w:w="708" w:type="dxa"/>
            <w:gridSpan w:val="2"/>
            <w:tcBorders>
              <w:left w:val="single" w:color="auto" w:sz="4" w:space="0"/>
              <w:right w:val="single" w:color="auto" w:sz="4" w:space="0"/>
            </w:tcBorders>
            <w:vAlign w:val="center"/>
          </w:tcPr>
          <w:p w14:paraId="36855F72">
            <w:pPr>
              <w:jc w:val="center"/>
              <w:rPr>
                <w:rFonts w:ascii="宋体" w:hAnsi="宋体" w:cs="Microsoft Sans Serif"/>
                <w:szCs w:val="21"/>
              </w:rPr>
            </w:pPr>
            <w:r>
              <w:rPr>
                <w:rFonts w:hint="eastAsia" w:ascii="宋体" w:hAnsi="宋体" w:cs="Microsoft Sans Serif"/>
                <w:szCs w:val="21"/>
              </w:rPr>
              <w:t>小组</w:t>
            </w:r>
          </w:p>
        </w:tc>
        <w:tc>
          <w:tcPr>
            <w:tcW w:w="993" w:type="dxa"/>
            <w:tcBorders>
              <w:left w:val="single" w:color="auto" w:sz="4" w:space="0"/>
              <w:right w:val="single" w:color="auto" w:sz="4" w:space="0"/>
            </w:tcBorders>
            <w:vAlign w:val="center"/>
          </w:tcPr>
          <w:p w14:paraId="35AB7673">
            <w:pPr>
              <w:jc w:val="center"/>
              <w:rPr>
                <w:rFonts w:hint="eastAsia" w:ascii="宋体" w:hAnsi="宋体" w:eastAsia="宋体" w:cs="Microsoft Sans Serif"/>
                <w:szCs w:val="21"/>
                <w:lang w:val="en-US" w:eastAsia="zh-CN"/>
              </w:rPr>
            </w:pPr>
            <w:r>
              <w:rPr>
                <w:rFonts w:hint="eastAsia" w:ascii="宋体" w:hAnsi="宋体" w:cs="Microsoft Sans Serif"/>
                <w:szCs w:val="21"/>
                <w:lang w:val="en-US" w:eastAsia="zh-CN"/>
              </w:rPr>
              <w:t>9</w:t>
            </w:r>
          </w:p>
        </w:tc>
        <w:tc>
          <w:tcPr>
            <w:tcW w:w="1504" w:type="dxa"/>
            <w:tcBorders>
              <w:left w:val="single" w:color="auto" w:sz="4" w:space="0"/>
              <w:right w:val="single" w:color="auto" w:sz="4" w:space="0"/>
            </w:tcBorders>
            <w:vAlign w:val="center"/>
          </w:tcPr>
          <w:p w14:paraId="0DEBF20C">
            <w:pPr>
              <w:jc w:val="center"/>
              <w:rPr>
                <w:rFonts w:ascii="Microsoft Sans Serif" w:hAnsi="Microsoft Sans Serif" w:cs="Microsoft Sans Serif"/>
                <w:szCs w:val="21"/>
              </w:rPr>
            </w:pPr>
            <w:r>
              <w:rPr>
                <w:rFonts w:ascii="Microsoft Sans Serif" w:hAnsi="Microsoft Sans Serif" w:cs="Microsoft Sans Serif"/>
                <w:szCs w:val="21"/>
              </w:rPr>
              <w:t>批改日期</w:t>
            </w:r>
          </w:p>
        </w:tc>
        <w:tc>
          <w:tcPr>
            <w:tcW w:w="1862" w:type="dxa"/>
            <w:tcBorders>
              <w:left w:val="single" w:color="auto" w:sz="4" w:space="0"/>
              <w:right w:val="single" w:color="auto" w:sz="12" w:space="0"/>
            </w:tcBorders>
            <w:vAlign w:val="center"/>
          </w:tcPr>
          <w:p w14:paraId="2FB168CA">
            <w:pPr>
              <w:jc w:val="center"/>
              <w:rPr>
                <w:rFonts w:ascii="Microsoft Sans Serif" w:hAnsi="Microsoft Sans Serif" w:eastAsia="楷体_GB2312" w:cs="Microsoft Sans Serif"/>
                <w:szCs w:val="21"/>
              </w:rPr>
            </w:pPr>
          </w:p>
        </w:tc>
      </w:tr>
      <w:tr w14:paraId="4AB50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935" w:type="dxa"/>
            <w:gridSpan w:val="3"/>
            <w:tcBorders>
              <w:left w:val="single" w:color="auto" w:sz="12" w:space="0"/>
              <w:right w:val="single" w:color="auto" w:sz="4" w:space="0"/>
            </w:tcBorders>
            <w:vAlign w:val="center"/>
          </w:tcPr>
          <w:p w14:paraId="6013D96D">
            <w:pPr>
              <w:jc w:val="center"/>
              <w:rPr>
                <w:rFonts w:ascii="Microsoft Sans Serif" w:hAnsi="Microsoft Sans Serif" w:cs="Microsoft Sans Serif"/>
                <w:szCs w:val="21"/>
              </w:rPr>
            </w:pPr>
            <w:r>
              <w:rPr>
                <w:rFonts w:ascii="Microsoft Sans Serif" w:hAnsi="Microsoft Sans Serif" w:cs="Microsoft Sans Serif"/>
                <w:spacing w:val="40"/>
                <w:szCs w:val="21"/>
              </w:rPr>
              <w:t>实验名</w:t>
            </w:r>
            <w:r>
              <w:rPr>
                <w:rFonts w:ascii="Microsoft Sans Serif" w:hAnsi="Microsoft Sans Serif" w:cs="Microsoft Sans Serif"/>
                <w:szCs w:val="21"/>
              </w:rPr>
              <w:t>称</w:t>
            </w:r>
          </w:p>
        </w:tc>
        <w:tc>
          <w:tcPr>
            <w:tcW w:w="7635" w:type="dxa"/>
            <w:gridSpan w:val="10"/>
            <w:tcBorders>
              <w:left w:val="single" w:color="auto" w:sz="4" w:space="0"/>
              <w:right w:val="single" w:color="auto" w:sz="12" w:space="0"/>
            </w:tcBorders>
            <w:vAlign w:val="center"/>
          </w:tcPr>
          <w:p w14:paraId="748919F0">
            <w:pPr>
              <w:pStyle w:val="13"/>
            </w:pPr>
            <w:r>
              <w:rPr>
                <w:rFonts w:hint="eastAsia" w:cs="Times New Roman" w:asciiTheme="minorEastAsia" w:hAnsiTheme="minorEastAsia" w:eastAsiaTheme="minorEastAsia"/>
                <w:b/>
                <w:bCs/>
                <w:kern w:val="0"/>
                <w:sz w:val="24"/>
                <w:szCs w:val="24"/>
                <w:lang w:val="en-US" w:eastAsia="zh-CN" w:bidi="ar-SA"/>
              </w:rPr>
              <w:t>人机交互和图形艺术，tkinter库的使用、turtle库的使用、QT的使用。</w:t>
            </w:r>
          </w:p>
        </w:tc>
      </w:tr>
      <w:tr w14:paraId="43329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80" w:hRule="atLeast"/>
          <w:jc w:val="center"/>
        </w:trPr>
        <w:tc>
          <w:tcPr>
            <w:tcW w:w="9570" w:type="dxa"/>
            <w:gridSpan w:val="13"/>
            <w:tcBorders>
              <w:left w:val="single" w:color="auto" w:sz="12" w:space="0"/>
              <w:bottom w:val="single" w:color="auto" w:sz="4" w:space="0"/>
              <w:right w:val="single" w:color="auto" w:sz="12" w:space="0"/>
            </w:tcBorders>
          </w:tcPr>
          <w:p w14:paraId="048E9C25">
            <w:pPr>
              <w:rPr>
                <w:rFonts w:hint="eastAsia"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1.</w:t>
            </w:r>
            <w:r>
              <w:rPr>
                <w:rFonts w:asciiTheme="minorEastAsia" w:hAnsiTheme="minorEastAsia" w:eastAsiaTheme="minorEastAsia"/>
                <w:b/>
                <w:bCs/>
                <w:kern w:val="0"/>
                <w:sz w:val="24"/>
                <w:szCs w:val="24"/>
              </w:rPr>
              <w:t>Tkinter创建简单计算器</w:t>
            </w:r>
          </w:p>
          <w:p w14:paraId="0BAEA2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tkinter as tk</w:t>
            </w:r>
          </w:p>
          <w:p w14:paraId="0AB412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kern w:val="0"/>
                <w:sz w:val="18"/>
                <w:szCs w:val="18"/>
              </w:rPr>
            </w:pPr>
            <w:r>
              <w:rPr>
                <w:rFonts w:hint="eastAsia" w:ascii="华文楷体" w:hAnsi="华文楷体" w:eastAsia="华文楷体" w:cs="华文楷体"/>
                <w:i w:val="0"/>
                <w:iCs w:val="0"/>
                <w:caps w:val="0"/>
                <w:spacing w:val="0"/>
                <w:sz w:val="18"/>
                <w:szCs w:val="18"/>
                <w:shd w:val="clear" w:fill="FFFFFF"/>
              </w:rPr>
              <w:t>这行代码导入了 Python 的标准 GUI 库 </w:t>
            </w:r>
            <w:r>
              <w:rPr>
                <w:rStyle w:val="11"/>
                <w:rFonts w:hint="eastAsia" w:ascii="华文楷体" w:hAnsi="华文楷体" w:eastAsia="华文楷体" w:cs="华文楷体"/>
                <w:i w:val="0"/>
                <w:iCs w:val="0"/>
                <w:caps w:val="0"/>
                <w:spacing w:val="0"/>
                <w:sz w:val="18"/>
                <w:szCs w:val="18"/>
              </w:rPr>
              <w:t>tkinter</w:t>
            </w:r>
            <w:r>
              <w:rPr>
                <w:rFonts w:hint="eastAsia" w:ascii="华文楷体" w:hAnsi="华文楷体" w:eastAsia="华文楷体" w:cs="华文楷体"/>
                <w:i w:val="0"/>
                <w:iCs w:val="0"/>
                <w:caps w:val="0"/>
                <w:spacing w:val="0"/>
                <w:sz w:val="18"/>
                <w:szCs w:val="18"/>
                <w:shd w:val="clear" w:fill="FFFFFF"/>
              </w:rPr>
              <w:t>，并将其简称为 </w:t>
            </w:r>
            <w:r>
              <w:rPr>
                <w:rStyle w:val="11"/>
                <w:rFonts w:hint="eastAsia" w:ascii="华文楷体" w:hAnsi="华文楷体" w:eastAsia="华文楷体" w:cs="华文楷体"/>
                <w:i w:val="0"/>
                <w:iCs w:val="0"/>
                <w:caps w:val="0"/>
                <w:spacing w:val="0"/>
                <w:sz w:val="18"/>
                <w:szCs w:val="18"/>
              </w:rPr>
              <w:t>tk</w:t>
            </w:r>
            <w:r>
              <w:rPr>
                <w:rFonts w:hint="eastAsia" w:ascii="华文楷体" w:hAnsi="华文楷体" w:eastAsia="华文楷体" w:cs="华文楷体"/>
                <w:i w:val="0"/>
                <w:iCs w:val="0"/>
                <w:caps w:val="0"/>
                <w:spacing w:val="0"/>
                <w:sz w:val="18"/>
                <w:szCs w:val="18"/>
                <w:shd w:val="clear" w:fill="FFFFFF"/>
              </w:rPr>
              <w:t>，以便在后续代码中更方便地使用 </w:t>
            </w:r>
            <w:r>
              <w:rPr>
                <w:rStyle w:val="11"/>
                <w:rFonts w:hint="eastAsia" w:ascii="华文楷体" w:hAnsi="华文楷体" w:eastAsia="华文楷体" w:cs="华文楷体"/>
                <w:i w:val="0"/>
                <w:iCs w:val="0"/>
                <w:caps w:val="0"/>
                <w:spacing w:val="0"/>
                <w:sz w:val="18"/>
                <w:szCs w:val="18"/>
              </w:rPr>
              <w:t>tkinter</w:t>
            </w:r>
            <w:r>
              <w:rPr>
                <w:rFonts w:hint="eastAsia" w:ascii="华文楷体" w:hAnsi="华文楷体" w:eastAsia="华文楷体" w:cs="华文楷体"/>
                <w:i w:val="0"/>
                <w:iCs w:val="0"/>
                <w:caps w:val="0"/>
                <w:spacing w:val="0"/>
                <w:sz w:val="18"/>
                <w:szCs w:val="18"/>
                <w:shd w:val="clear" w:fill="FFFFFF"/>
              </w:rPr>
              <w:t> 提供的各种 GUI 组件和功能。</w:t>
            </w:r>
          </w:p>
          <w:p w14:paraId="4FF431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创建主窗口</w:t>
            </w:r>
          </w:p>
          <w:p w14:paraId="660B39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root = tk.Tk()</w:t>
            </w:r>
          </w:p>
          <w:p w14:paraId="0CF542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root.title("简单计算器")</w:t>
            </w:r>
          </w:p>
          <w:p w14:paraId="5587F2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root = tk.Tk()：创建了一个</w:t>
            </w:r>
            <w:r>
              <w:rPr>
                <w:rFonts w:hint="default" w:ascii="华文楷体" w:hAnsi="华文楷体" w:eastAsia="华文楷体" w:cs="华文楷体"/>
                <w:i w:val="0"/>
                <w:iCs w:val="0"/>
                <w:caps w:val="0"/>
                <w:spacing w:val="0"/>
                <w:sz w:val="18"/>
                <w:szCs w:val="18"/>
                <w:shd w:val="clear" w:fill="FFFFFF"/>
              </w:rPr>
              <w:t> Tk 类型的主窗口对象，它是整个 GUI 应用程序的顶级容器，后续所有的 GUI 组件都将添加到这个主窗口中。</w:t>
            </w:r>
          </w:p>
          <w:p w14:paraId="701A60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root.title("简单计算器")：设置了主窗口的标题为 "简单计算器"，这个标题会显示在窗口的顶部栏。</w:t>
            </w:r>
          </w:p>
          <w:p w14:paraId="58656A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创建显示屏幕部件</w:t>
            </w:r>
          </w:p>
          <w:p w14:paraId="45C2DE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display = tk.Entry(root, width=20, font=("Arial", 18), borderwidth=2, relief="solid")</w:t>
            </w:r>
          </w:p>
          <w:p w14:paraId="5AD51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display.grid(row=0, column=0, columnspan=4)</w:t>
            </w:r>
          </w:p>
          <w:p w14:paraId="480EDC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display = tk.Entry(root, width=20, font=("Arial", 18), borderwidth=2, relief="solid")：创建了一个</w:t>
            </w:r>
            <w:r>
              <w:rPr>
                <w:rFonts w:hint="default" w:ascii="华文楷体" w:hAnsi="华文楷体" w:eastAsia="华文楷体" w:cs="华文楷体"/>
                <w:i w:val="0"/>
                <w:iCs w:val="0"/>
                <w:caps w:val="0"/>
                <w:spacing w:val="0"/>
                <w:sz w:val="18"/>
                <w:szCs w:val="18"/>
                <w:shd w:val="clear" w:fill="FFFFFF"/>
              </w:rPr>
              <w:t> Entry 组件，它用于在 GUI 中显示和输入文本。这里设置了它的一些属性，如宽度为 20 个字符，字体为 Arial 大小 18，边框宽度为 2，边框样式为 solid（实线边框），并且它所属的父容器是前面创建的主窗口 root。</w:t>
            </w:r>
          </w:p>
          <w:p w14:paraId="10C969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display.grid(row=0, column=0, columnspan=4)：使用 grid 布局管理器将 display 组件放置在主窗口的第一行（row=0），从第一列（column=0）开始，并且跨越 4 列（columnspan=4），这样它就能在窗口顶部占据较宽的空间用于显示输入和计算结果。</w:t>
            </w:r>
          </w:p>
          <w:p w14:paraId="487FA2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定义按钮的点击事件</w:t>
            </w:r>
          </w:p>
          <w:p w14:paraId="638D09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def button_click(value):</w:t>
            </w:r>
          </w:p>
          <w:p w14:paraId="34BC83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current_text = display.get()</w:t>
            </w:r>
          </w:p>
          <w:p w14:paraId="3F13D3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display.delete(0, tk.END)</w:t>
            </w:r>
          </w:p>
          <w:p w14:paraId="76B7A8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display.insert(0, current_text + value)</w:t>
            </w:r>
          </w:p>
          <w:p w14:paraId="7EC0C9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这个函数用于处理数字和运算符按钮的点击事件。当按钮被点击时，它会获取当前</w:t>
            </w:r>
            <w:r>
              <w:rPr>
                <w:rFonts w:hint="default" w:ascii="华文楷体" w:hAnsi="华文楷体" w:eastAsia="华文楷体" w:cs="华文楷体"/>
                <w:i w:val="0"/>
                <w:iCs w:val="0"/>
                <w:caps w:val="0"/>
                <w:spacing w:val="0"/>
                <w:sz w:val="18"/>
                <w:szCs w:val="18"/>
                <w:shd w:val="clear" w:fill="FFFFFF"/>
              </w:rPr>
              <w:t> </w:t>
            </w:r>
            <w:r>
              <w:rPr>
                <w:rFonts w:hint="eastAsia" w:ascii="华文楷体" w:hAnsi="华文楷体" w:eastAsia="华文楷体" w:cs="华文楷体"/>
                <w:i w:val="0"/>
                <w:iCs w:val="0"/>
                <w:caps w:val="0"/>
                <w:spacing w:val="0"/>
                <w:sz w:val="18"/>
                <w:szCs w:val="18"/>
                <w:shd w:val="clear" w:fill="FFFFFF"/>
              </w:rPr>
              <w:t>display</w:t>
            </w:r>
            <w:r>
              <w:rPr>
                <w:rFonts w:hint="default" w:ascii="华文楷体" w:hAnsi="华文楷体" w:eastAsia="华文楷体" w:cs="华文楷体"/>
                <w:i w:val="0"/>
                <w:iCs w:val="0"/>
                <w:caps w:val="0"/>
                <w:spacing w:val="0"/>
                <w:sz w:val="18"/>
                <w:szCs w:val="18"/>
                <w:shd w:val="clear" w:fill="FFFFFF"/>
              </w:rPr>
              <w:t> 组件中的文本内容，然后先清空 display 组件中的文本，最后将之前获取的文本内容与点击按钮对应的文本值（数字或运算符）拼接起来，并重新插入到 display 组件中，实现了在显示屏幕上逐步输入数字和运算符的功能。</w:t>
            </w:r>
          </w:p>
          <w:p w14:paraId="44ECBB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def calculate():</w:t>
            </w:r>
          </w:p>
          <w:p w14:paraId="48DF33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try:</w:t>
            </w:r>
          </w:p>
          <w:p w14:paraId="35B8DC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result = eval(display.get())</w:t>
            </w:r>
          </w:p>
          <w:p w14:paraId="0FF64C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display.delete(0, tk.END)</w:t>
            </w:r>
          </w:p>
          <w:p w14:paraId="76E6CB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display.insert(0, str(result))</w:t>
            </w:r>
          </w:p>
          <w:p w14:paraId="0F2369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except Exception as e:</w:t>
            </w:r>
          </w:p>
          <w:p w14:paraId="5CA58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display.delete(0, tk.END)</w:t>
            </w:r>
          </w:p>
          <w:p w14:paraId="54EA0B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kern w:val="0"/>
                <w:szCs w:val="21"/>
              </w:rPr>
              <w:t xml:space="preserve">        </w:t>
            </w:r>
            <w:r>
              <w:rPr>
                <w:b/>
                <w:bCs/>
                <w:kern w:val="0"/>
                <w:szCs w:val="21"/>
              </w:rPr>
              <w:t>display.insert(0, "Error")</w:t>
            </w:r>
          </w:p>
          <w:p w14:paraId="31CF15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该函数用于处理等号（"="）按钮的点击事件，即执行计算操作。它首先尝试使用</w:t>
            </w:r>
            <w:r>
              <w:rPr>
                <w:rFonts w:hint="default" w:ascii="华文楷体" w:hAnsi="华文楷体" w:eastAsia="华文楷体" w:cs="华文楷体"/>
                <w:i w:val="0"/>
                <w:iCs w:val="0"/>
                <w:caps w:val="0"/>
                <w:spacing w:val="0"/>
                <w:sz w:val="18"/>
                <w:szCs w:val="18"/>
                <w:shd w:val="clear" w:fill="FFFFFF"/>
              </w:rPr>
              <w:t> </w:t>
            </w:r>
            <w:r>
              <w:rPr>
                <w:rFonts w:hint="eastAsia" w:ascii="华文楷体" w:hAnsi="华文楷体" w:eastAsia="华文楷体" w:cs="华文楷体"/>
                <w:i w:val="0"/>
                <w:iCs w:val="0"/>
                <w:caps w:val="0"/>
                <w:spacing w:val="0"/>
                <w:sz w:val="18"/>
                <w:szCs w:val="18"/>
                <w:shd w:val="clear" w:fill="FFFFFF"/>
              </w:rPr>
              <w:t>eval</w:t>
            </w:r>
            <w:r>
              <w:rPr>
                <w:rFonts w:hint="default" w:ascii="华文楷体" w:hAnsi="华文楷体" w:eastAsia="华文楷体" w:cs="华文楷体"/>
                <w:i w:val="0"/>
                <w:iCs w:val="0"/>
                <w:caps w:val="0"/>
                <w:spacing w:val="0"/>
                <w:sz w:val="18"/>
                <w:szCs w:val="18"/>
                <w:shd w:val="clear" w:fill="FFFFFF"/>
              </w:rPr>
              <w:t> 函数对 display 组件中获取到的表达式字符串进行求值。如果求值成功，它会清空 display 组件中的内容，然后将计算结果转换为字符串并插入到 display 组件中。如果在求值过程中出现异常（比如表达式语法错误等），则会清空 display 组件并插入 "Error" 字样，表示计算出错。</w:t>
            </w:r>
          </w:p>
          <w:p w14:paraId="706F79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def clear():</w:t>
            </w:r>
          </w:p>
          <w:p w14:paraId="7F8BFB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display.delete(0, tk.END)</w:t>
            </w:r>
          </w:p>
          <w:p w14:paraId="384D4F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此函数用于处理清除（"C"）按钮的点击事件，它会直接清空</w:t>
            </w:r>
            <w:r>
              <w:rPr>
                <w:rFonts w:hint="default" w:ascii="华文楷体" w:hAnsi="华文楷体" w:eastAsia="华文楷体" w:cs="华文楷体"/>
                <w:i w:val="0"/>
                <w:iCs w:val="0"/>
                <w:caps w:val="0"/>
                <w:spacing w:val="0"/>
                <w:sz w:val="18"/>
                <w:szCs w:val="18"/>
                <w:shd w:val="clear" w:fill="FFFFFF"/>
              </w:rPr>
              <w:t> </w:t>
            </w:r>
            <w:r>
              <w:rPr>
                <w:rFonts w:hint="eastAsia" w:ascii="华文楷体" w:hAnsi="华文楷体" w:eastAsia="华文楷体" w:cs="华文楷体"/>
                <w:i w:val="0"/>
                <w:iCs w:val="0"/>
                <w:caps w:val="0"/>
                <w:spacing w:val="0"/>
                <w:sz w:val="18"/>
                <w:szCs w:val="18"/>
                <w:shd w:val="clear" w:fill="FFFFFF"/>
              </w:rPr>
              <w:t>display</w:t>
            </w:r>
            <w:r>
              <w:rPr>
                <w:rFonts w:hint="default" w:ascii="华文楷体" w:hAnsi="华文楷体" w:eastAsia="华文楷体" w:cs="华文楷体"/>
                <w:i w:val="0"/>
                <w:iCs w:val="0"/>
                <w:caps w:val="0"/>
                <w:spacing w:val="0"/>
                <w:sz w:val="18"/>
                <w:szCs w:val="18"/>
                <w:shd w:val="clear" w:fill="FFFFFF"/>
              </w:rPr>
              <w:t> 组件中的所有文本内容，以便用户重新输入。</w:t>
            </w:r>
          </w:p>
          <w:p w14:paraId="08EDD5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创建按钮</w:t>
            </w:r>
          </w:p>
          <w:p w14:paraId="271911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buttons = [</w:t>
            </w:r>
          </w:p>
          <w:p w14:paraId="07BB3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('7', 1, 0), ('8', 1, 1), ('9', 1, 2), ('/', 1, 3),</w:t>
            </w:r>
          </w:p>
          <w:p w14:paraId="33DC38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('4', 2, 0), ('5', 2, 1), ('6', 2, 2), ('*', 2, 3),</w:t>
            </w:r>
          </w:p>
          <w:p w14:paraId="2279FF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('1', 3, 0), ('2', 3, 1), ('3', 3, 2), ('-', 3, 3),</w:t>
            </w:r>
          </w:p>
          <w:p w14:paraId="3D529F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('0', 4, 0), ('.', 4, 1), ('+', 4, 2), ('=', 4, 3),</w:t>
            </w:r>
          </w:p>
          <w:p w14:paraId="25C019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w:t>
            </w:r>
          </w:p>
          <w:p w14:paraId="0AC00D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for (text, row, col) in buttons:</w:t>
            </w:r>
          </w:p>
          <w:p w14:paraId="04DF49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if text == '=':</w:t>
            </w:r>
          </w:p>
          <w:p w14:paraId="051AF6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btn = tk.Button(root, text=text, padx=20, pady=20, command=calculate)</w:t>
            </w:r>
          </w:p>
          <w:p w14:paraId="767609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else:</w:t>
            </w:r>
          </w:p>
          <w:p w14:paraId="2956D4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btn = tk.Button(root, text=text, padx=20, pady=20, command=lambda txt=text: button_click(txt))</w:t>
            </w:r>
          </w:p>
          <w:p w14:paraId="225617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btn.grid(row=row, column=col)</w:t>
            </w:r>
          </w:p>
          <w:p w14:paraId="41BF31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Pr>
                <w:rFonts w:hint="eastAsia" w:ascii="华文楷体" w:hAnsi="华文楷体" w:eastAsia="华文楷体" w:cs="华文楷体"/>
                <w:i w:val="0"/>
                <w:iCs w:val="0"/>
                <w:caps w:val="0"/>
                <w:spacing w:val="0"/>
                <w:sz w:val="18"/>
                <w:szCs w:val="18"/>
                <w:shd w:val="clear" w:fill="FFFFFF"/>
              </w:rPr>
              <w:t>首先定义了一个包含按钮文本、所在行和列信息的列表</w:t>
            </w:r>
            <w:r>
              <w:rPr>
                <w:rFonts w:hint="default" w:ascii="华文楷体" w:hAnsi="华文楷体" w:eastAsia="华文楷体" w:cs="华文楷体"/>
                <w:i w:val="0"/>
                <w:iCs w:val="0"/>
                <w:caps w:val="0"/>
                <w:spacing w:val="0"/>
                <w:sz w:val="18"/>
                <w:szCs w:val="18"/>
                <w:shd w:val="clear" w:fill="FFFFFF"/>
              </w:rPr>
              <w:t> </w:t>
            </w:r>
            <w:r>
              <w:rPr>
                <w:rFonts w:hint="eastAsia" w:ascii="华文楷体" w:hAnsi="华文楷体" w:eastAsia="华文楷体" w:cs="华文楷体"/>
                <w:i w:val="0"/>
                <w:iCs w:val="0"/>
                <w:caps w:val="0"/>
                <w:spacing w:val="0"/>
                <w:sz w:val="18"/>
                <w:szCs w:val="18"/>
                <w:shd w:val="clear" w:fill="FFFFFF"/>
              </w:rPr>
              <w:t>buttons</w:t>
            </w:r>
            <w:r>
              <w:rPr>
                <w:rFonts w:hint="default" w:ascii="华文楷体" w:hAnsi="华文楷体" w:eastAsia="华文楷体" w:cs="华文楷体"/>
                <w:i w:val="0"/>
                <w:iCs w:val="0"/>
                <w:caps w:val="0"/>
                <w:spacing w:val="0"/>
                <w:sz w:val="18"/>
                <w:szCs w:val="18"/>
                <w:shd w:val="clear" w:fill="FFFFFF"/>
              </w:rPr>
              <w:t>，其中每个元素是一个元组，分别表示按钮上显示的文本、按钮在网格布局中的行号和列号。然后通过循环遍历这个列表，对于每个元组：如果按钮文本是 "="，则创建一个 Button 组件，设置其文本、填充大小，并将其点击事件绑定到 calculate 函数，用于执行计算操作。如果按钮文本不是 "="，则创建一个 Button 组件，设置其文本、填充大小，并通过一个匿名函数（lambda）将其点击事件绑定到 button_click 函数，同时将按钮文本作为参数传递给 button_click 函数，用于实现数字和运算符的输入功能。最后，使用 grid 布局管理器将每个创建好的按钮按照其对应的行号和列号放置在主窗口中。</w:t>
            </w:r>
          </w:p>
          <w:p w14:paraId="55C019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创建清除按钮</w:t>
            </w:r>
          </w:p>
          <w:p w14:paraId="4598B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clear_button = tk.Button(root, text="C", padx=20, pady=20, command=clear)</w:t>
            </w:r>
          </w:p>
          <w:p w14:paraId="0E4275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clear_button.grid(row=4, column=2, columnspan=2)</w:t>
            </w:r>
          </w:p>
          <w:p w14:paraId="26908C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创建了一个显示文本为 "C" 的清除按钮，设置了其填充大小，并将其点击事件绑定到</w:t>
            </w:r>
            <w:r>
              <w:rPr>
                <w:rFonts w:hint="default" w:ascii="华文楷体" w:hAnsi="华文楷体" w:eastAsia="华文楷体" w:cs="华文楷体"/>
                <w:i w:val="0"/>
                <w:iCs w:val="0"/>
                <w:caps w:val="0"/>
                <w:spacing w:val="0"/>
                <w:sz w:val="18"/>
                <w:szCs w:val="18"/>
                <w:shd w:val="clear" w:fill="FFFFFF"/>
              </w:rPr>
              <w:t> </w:t>
            </w:r>
            <w:r>
              <w:rPr>
                <w:rFonts w:hint="eastAsia" w:ascii="华文楷体" w:hAnsi="华文楷体" w:eastAsia="华文楷体" w:cs="华文楷体"/>
                <w:i w:val="0"/>
                <w:iCs w:val="0"/>
                <w:caps w:val="0"/>
                <w:spacing w:val="0"/>
                <w:sz w:val="18"/>
                <w:szCs w:val="18"/>
                <w:shd w:val="clear" w:fill="FFFFFF"/>
              </w:rPr>
              <w:t>clear</w:t>
            </w:r>
            <w:r>
              <w:rPr>
                <w:rFonts w:hint="default" w:ascii="华文楷体" w:hAnsi="华文楷体" w:eastAsia="华文楷体" w:cs="华文楷体"/>
                <w:i w:val="0"/>
                <w:iCs w:val="0"/>
                <w:caps w:val="0"/>
                <w:spacing w:val="0"/>
                <w:sz w:val="18"/>
                <w:szCs w:val="18"/>
                <w:shd w:val="clear" w:fill="FFFFFF"/>
              </w:rPr>
              <w:t> 函数，用于清空显示屏幕的内容。然后使用 grid 布局管理器将其放置在主窗口的第四行（row=4），从第二列（column=2）开始，跨越两列（columnspan=2）。</w:t>
            </w:r>
          </w:p>
          <w:p w14:paraId="125B6C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运行主循环</w:t>
            </w:r>
          </w:p>
          <w:p w14:paraId="586DC1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root.mainloop()</w:t>
            </w:r>
          </w:p>
          <w:p w14:paraId="687DF7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这行代码启动了</w:t>
            </w:r>
            <w:r>
              <w:rPr>
                <w:rFonts w:hint="default" w:ascii="华文楷体" w:hAnsi="华文楷体" w:eastAsia="华文楷体" w:cs="华文楷体"/>
                <w:i w:val="0"/>
                <w:iCs w:val="0"/>
                <w:caps w:val="0"/>
                <w:spacing w:val="0"/>
                <w:sz w:val="18"/>
                <w:szCs w:val="18"/>
                <w:shd w:val="clear" w:fill="FFFFFF"/>
              </w:rPr>
              <w:t> </w:t>
            </w:r>
            <w:r>
              <w:rPr>
                <w:rFonts w:hint="eastAsia" w:ascii="华文楷体" w:hAnsi="华文楷体" w:eastAsia="华文楷体" w:cs="华文楷体"/>
                <w:i w:val="0"/>
                <w:iCs w:val="0"/>
                <w:caps w:val="0"/>
                <w:spacing w:val="0"/>
                <w:sz w:val="18"/>
                <w:szCs w:val="18"/>
                <w:shd w:val="clear" w:fill="FFFFFF"/>
              </w:rPr>
              <w:t>Tkinter</w:t>
            </w:r>
            <w:r>
              <w:rPr>
                <w:rFonts w:hint="default" w:ascii="华文楷体" w:hAnsi="华文楷体" w:eastAsia="华文楷体" w:cs="华文楷体"/>
                <w:i w:val="0"/>
                <w:iCs w:val="0"/>
                <w:caps w:val="0"/>
                <w:spacing w:val="0"/>
                <w:sz w:val="18"/>
                <w:szCs w:val="18"/>
                <w:shd w:val="clear" w:fill="FFFFFF"/>
              </w:rPr>
              <w:t> 应用程序的主事件循环。在这个循环中，程序会不断监听各种 GUI 事件（如按钮点击、鼠标移动等），并根据事件的类型调用相应的事件处理函数，从而实现与用户的交互，直到用户关闭主窗口，循环才会结束。</w:t>
            </w:r>
          </w:p>
          <w:p w14:paraId="247BB3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kern w:val="0"/>
                <w:szCs w:val="21"/>
                <w:lang w:val="en-US" w:eastAsia="zh-CN"/>
              </w:rPr>
            </w:pPr>
            <w:r>
              <w:rPr>
                <w:rFonts w:hint="eastAsia"/>
                <w:kern w:val="0"/>
                <w:szCs w:val="21"/>
                <w:lang w:val="en-US" w:eastAsia="zh-CN"/>
              </w:rPr>
              <w:t xml:space="preserve">  </w:t>
            </w:r>
            <w:r>
              <w:rPr>
                <w:rFonts w:cs="Courier New" w:asciiTheme="minorEastAsia" w:hAnsiTheme="minorEastAsia" w:eastAsiaTheme="minorEastAsia"/>
                <w:szCs w:val="21"/>
              </w:rPr>
              <w:drawing>
                <wp:inline distT="0" distB="0" distL="0" distR="0">
                  <wp:extent cx="2454275" cy="2052320"/>
                  <wp:effectExtent l="0" t="0" r="9525" b="5080"/>
                  <wp:docPr id="448734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4232" name="图片 1"/>
                          <pic:cNvPicPr>
                            <a:picLocks noChangeAspect="1"/>
                          </pic:cNvPicPr>
                        </pic:nvPicPr>
                        <pic:blipFill>
                          <a:blip r:embed="rId4"/>
                          <a:stretch>
                            <a:fillRect/>
                          </a:stretch>
                        </pic:blipFill>
                        <pic:spPr>
                          <a:xfrm>
                            <a:off x="0" y="0"/>
                            <a:ext cx="2454275" cy="2052320"/>
                          </a:xfrm>
                          <a:prstGeom prst="rect">
                            <a:avLst/>
                          </a:prstGeom>
                        </pic:spPr>
                      </pic:pic>
                    </a:graphicData>
                  </a:graphic>
                </wp:inline>
              </w:drawing>
            </w:r>
            <w:r>
              <w:rPr>
                <w:rFonts w:hint="eastAsia"/>
                <w:kern w:val="0"/>
                <w:szCs w:val="21"/>
                <w:lang w:val="en-US" w:eastAsia="zh-CN"/>
              </w:rPr>
              <w:t xml:space="preserve">         </w:t>
            </w:r>
          </w:p>
          <w:p w14:paraId="2AEAEE02">
            <w:pPr>
              <w:rPr>
                <w:rFonts w:hint="eastAsia"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2.Turtle绘制螺旋形图案</w:t>
            </w:r>
          </w:p>
          <w:p w14:paraId="71CC0F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w:t>
            </w:r>
            <w:r>
              <w:rPr>
                <w:b/>
                <w:bCs/>
                <w:kern w:val="0"/>
                <w:szCs w:val="21"/>
              </w:rPr>
              <w:t>mport turtle</w:t>
            </w:r>
          </w:p>
          <w:p w14:paraId="3C8DC0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这行代码导入了 Python 的</w:t>
            </w:r>
            <w:r>
              <w:rPr>
                <w:rFonts w:hint="default" w:ascii="华文楷体" w:hAnsi="华文楷体" w:eastAsia="华文楷体" w:cs="华文楷体"/>
                <w:i w:val="0"/>
                <w:iCs w:val="0"/>
                <w:caps w:val="0"/>
                <w:spacing w:val="0"/>
                <w:sz w:val="18"/>
                <w:szCs w:val="18"/>
                <w:shd w:val="clear" w:fill="FFFFFF"/>
              </w:rPr>
              <w:t> </w:t>
            </w:r>
            <w:r>
              <w:rPr>
                <w:rFonts w:hint="eastAsia" w:ascii="华文楷体" w:hAnsi="华文楷体" w:eastAsia="华文楷体" w:cs="华文楷体"/>
                <w:i w:val="0"/>
                <w:iCs w:val="0"/>
                <w:caps w:val="0"/>
                <w:spacing w:val="0"/>
                <w:sz w:val="18"/>
                <w:szCs w:val="18"/>
                <w:shd w:val="clear" w:fill="FFFFFF"/>
              </w:rPr>
              <w:t>turtle</w:t>
            </w:r>
            <w:r>
              <w:rPr>
                <w:rFonts w:hint="default" w:ascii="华文楷体" w:hAnsi="华文楷体" w:eastAsia="华文楷体" w:cs="华文楷体"/>
                <w:i w:val="0"/>
                <w:iCs w:val="0"/>
                <w:caps w:val="0"/>
                <w:spacing w:val="0"/>
                <w:sz w:val="18"/>
                <w:szCs w:val="18"/>
                <w:shd w:val="clear" w:fill="FFFFFF"/>
              </w:rPr>
              <w:t> 库，它是一个用于绘制图形的标准库。通过导入这个库，我们可以使用其中提供的各种函数和对象来创建图形化的程序，比如绘制线条、形状等。</w:t>
            </w:r>
          </w:p>
          <w:p w14:paraId="251F41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设置Turtle</w:t>
            </w:r>
          </w:p>
          <w:p w14:paraId="3B2372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t = turtle.Turtle()</w:t>
            </w:r>
          </w:p>
          <w:p w14:paraId="2A286F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t.speed(10)</w:t>
            </w:r>
          </w:p>
          <w:p w14:paraId="36F929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t = turtle.Turtle()：创建了一个</w:t>
            </w:r>
            <w:r>
              <w:rPr>
                <w:rFonts w:hint="default" w:ascii="华文楷体" w:hAnsi="华文楷体" w:eastAsia="华文楷体" w:cs="华文楷体"/>
                <w:i w:val="0"/>
                <w:iCs w:val="0"/>
                <w:caps w:val="0"/>
                <w:spacing w:val="0"/>
                <w:sz w:val="18"/>
                <w:szCs w:val="18"/>
                <w:shd w:val="clear" w:fill="FFFFFF"/>
              </w:rPr>
              <w:t> Turtle 对象，这个对象就像是我们在画布上进行绘图的 “画笔”。我们可以通过调用这个对象的各种方法来控制它的移动、绘制等操作。</w:t>
            </w:r>
          </w:p>
          <w:p w14:paraId="03076E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t.speed(10)：设置了 Turtle 对象 t 的绘制速度。在 turtle 库中，速度值可以在 0 到 10 之间设置，其中 0 表示最快速度（没有动画效果），1 到 10 表示逐渐减慢的速度，数字越大速度越慢且绘制过程会有明显的动画效果。这里设置速度为 10，意味着绘制过程会相对较慢且能看到明显的绘制步骤。</w:t>
            </w:r>
          </w:p>
          <w:p w14:paraId="140211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w:t>
            </w:r>
            <w:r>
              <w:rPr>
                <w:b/>
                <w:bCs/>
                <w:kern w:val="0"/>
                <w:szCs w:val="21"/>
              </w:rPr>
              <w:t xml:space="preserve"> 画螺旋</w:t>
            </w:r>
          </w:p>
          <w:p w14:paraId="2E703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for i in range(50):</w:t>
            </w:r>
          </w:p>
          <w:p w14:paraId="20F4C2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t.forward(i * 10)</w:t>
            </w:r>
          </w:p>
          <w:p w14:paraId="68DC63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t.right(144)</w:t>
            </w:r>
          </w:p>
          <w:p w14:paraId="2CF7C2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lang w:val="en-US" w:eastAsia="zh-CN"/>
              </w:rPr>
            </w:pPr>
            <w:r>
              <w:rPr>
                <w:rFonts w:hint="default" w:ascii="华文楷体" w:hAnsi="华文楷体" w:eastAsia="华文楷体" w:cs="华文楷体"/>
                <w:i w:val="0"/>
                <w:iCs w:val="0"/>
                <w:caps w:val="0"/>
                <w:spacing w:val="0"/>
                <w:sz w:val="18"/>
                <w:szCs w:val="18"/>
                <w:shd w:val="clear" w:fill="FFFFFF"/>
                <w:lang w:val="en-US" w:eastAsia="zh-CN"/>
              </w:rPr>
              <w:t>这部分代码是一个循环结构，用于绘制一个螺旋形状的图形。</w:t>
            </w:r>
          </w:p>
          <w:p w14:paraId="2F9EE8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循环条件 </w:t>
            </w:r>
            <w:r>
              <w:rPr>
                <w:rFonts w:hint="eastAsia" w:ascii="华文楷体" w:hAnsi="华文楷体" w:eastAsia="华文楷体" w:cs="华文楷体"/>
                <w:i w:val="0"/>
                <w:iCs w:val="0"/>
                <w:caps w:val="0"/>
                <w:spacing w:val="0"/>
                <w:sz w:val="18"/>
                <w:szCs w:val="18"/>
                <w:shd w:val="clear" w:fill="FFFFFF"/>
              </w:rPr>
              <w:t>for i in range(50)</w:t>
            </w:r>
            <w:r>
              <w:rPr>
                <w:rFonts w:hint="default" w:ascii="华文楷体" w:hAnsi="华文楷体" w:eastAsia="华文楷体" w:cs="华文楷体"/>
                <w:i w:val="0"/>
                <w:iCs w:val="0"/>
                <w:caps w:val="0"/>
                <w:spacing w:val="0"/>
                <w:sz w:val="18"/>
                <w:szCs w:val="18"/>
                <w:shd w:val="clear" w:fill="FFFFFF"/>
              </w:rPr>
              <w:t>：表示循环会执行 50 次，每次循环时变量 i 会依次取从 0 到 49 的整数。</w:t>
            </w:r>
          </w:p>
          <w:p w14:paraId="2C421F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在每次循环中：t.forward(i * 10)：调用 Turtle 对象 t 的 forward 方法，使 “画笔” 向前移动一定的距离。这里移动的距离是根据循环变量 i 来计算的，每次移动的距离为 i * 10 个单位，随着循环的进行，移动的距离会逐渐增加，从而形成螺旋状向外扩展的效果。t.right(144)：调用 Turtle 对象 t 的 right 方法，使 “画笔” 向右旋转 144 度。结合前面每次向前移动不同距离的操作，通过不断地前进和旋转特定角度，最终绘制出一个具有特定形状的螺旋图形。</w:t>
            </w:r>
          </w:p>
          <w:p w14:paraId="744928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完成绘图</w:t>
            </w:r>
          </w:p>
          <w:p w14:paraId="359E97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turtle.done()</w:t>
            </w:r>
          </w:p>
          <w:p w14:paraId="10CFB5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lang w:val="en-US" w:eastAsia="zh-CN"/>
              </w:rPr>
            </w:pPr>
            <w:r>
              <w:rPr>
                <w:rFonts w:hint="eastAsia" w:ascii="华文楷体" w:hAnsi="华文楷体" w:eastAsia="华文楷体" w:cs="华文楷体"/>
                <w:i w:val="0"/>
                <w:iCs w:val="0"/>
                <w:caps w:val="0"/>
                <w:spacing w:val="0"/>
                <w:sz w:val="18"/>
                <w:szCs w:val="18"/>
                <w:shd w:val="clear" w:fill="FFFFFF"/>
              </w:rPr>
              <w:t>这行代码用于保持绘图窗口的显示状态，直到用户手动关闭窗口。它会阻塞程序的进一步执行，确保在用户查看完绘制的图形后，绘图窗口不会立即关闭。</w:t>
            </w:r>
          </w:p>
          <w:p w14:paraId="489E58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kern w:val="0"/>
                <w:szCs w:val="21"/>
                <w:lang w:val="en-US" w:eastAsia="zh-CN"/>
              </w:rPr>
            </w:pPr>
          </w:p>
          <w:p w14:paraId="604E49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kern w:val="0"/>
                <w:szCs w:val="21"/>
                <w:lang w:val="en-US" w:eastAsia="zh-CN"/>
              </w:rPr>
            </w:pPr>
            <w:r>
              <w:rPr>
                <w:rFonts w:cs="Courier New" w:asciiTheme="minorEastAsia" w:hAnsiTheme="minorEastAsia" w:eastAsiaTheme="minorEastAsia"/>
                <w:szCs w:val="21"/>
              </w:rPr>
              <w:drawing>
                <wp:inline distT="0" distB="0" distL="0" distR="0">
                  <wp:extent cx="2714625" cy="2636520"/>
                  <wp:effectExtent l="0" t="0" r="3175" b="5080"/>
                  <wp:docPr id="754715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5242" name="图片 1"/>
                          <pic:cNvPicPr>
                            <a:picLocks noChangeAspect="1"/>
                          </pic:cNvPicPr>
                        </pic:nvPicPr>
                        <pic:blipFill>
                          <a:blip r:embed="rId5"/>
                          <a:stretch>
                            <a:fillRect/>
                          </a:stretch>
                        </pic:blipFill>
                        <pic:spPr>
                          <a:xfrm>
                            <a:off x="0" y="0"/>
                            <a:ext cx="2714625" cy="2636520"/>
                          </a:xfrm>
                          <a:prstGeom prst="rect">
                            <a:avLst/>
                          </a:prstGeom>
                        </pic:spPr>
                      </pic:pic>
                    </a:graphicData>
                  </a:graphic>
                </wp:inline>
              </w:drawing>
            </w:r>
          </w:p>
          <w:p w14:paraId="2A6ED393">
            <w:pPr>
              <w:rPr>
                <w:rFonts w:hint="eastAsia"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3.PyQt5记事本应用程序</w:t>
            </w:r>
          </w:p>
          <w:p w14:paraId="796522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sys</w:t>
            </w:r>
          </w:p>
          <w:p w14:paraId="36BD7F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PyQt5.QtWidgets import QApplication, QMainWindow, QTextEdit, QAction, QFileDialog, QMessageBox</w:t>
            </w:r>
          </w:p>
          <w:p w14:paraId="549DA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import sys：导入</w:t>
            </w:r>
            <w:r>
              <w:rPr>
                <w:rFonts w:hint="default" w:ascii="华文楷体" w:hAnsi="华文楷体" w:eastAsia="华文楷体" w:cs="华文楷体"/>
                <w:i w:val="0"/>
                <w:iCs w:val="0"/>
                <w:caps w:val="0"/>
                <w:spacing w:val="0"/>
                <w:sz w:val="18"/>
                <w:szCs w:val="18"/>
                <w:shd w:val="clear" w:fill="FFFFFF"/>
              </w:rPr>
              <w:t> sys 模块，该模块提供了对 Python 解释器相关的操作和一些系统级别的函数，在这里主要用于在程序结束时正确退出应用程序。</w:t>
            </w:r>
          </w:p>
          <w:p w14:paraId="5D4D6D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from PyQt5.QtWidgets import QApplication, QMainWindow, QTextEdit, QAction, QFileDialog, QMessageBox：从 PyQt5.QtWidgets 包中导入了一系列用于创建图形用户界面（GUI）应用程序的类。</w:t>
            </w:r>
          </w:p>
          <w:p w14:paraId="1A73F3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QApplication：是每个 PyQt5 应用程序都需要的类，用于管理应用程序的控制流和主事件循环。</w:t>
            </w:r>
          </w:p>
          <w:p w14:paraId="489380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QMainWindow：是一个主窗口类，通常用于构建具有菜单栏、工具栏、状态栏等常见 GUI 元素的应用程序主窗口。</w:t>
            </w:r>
          </w:p>
          <w:p w14:paraId="280AA7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QTextEdit：用于创建一个可编辑的文本区域，用户可以在其中输入和编辑文本。</w:t>
            </w:r>
          </w:p>
          <w:p w14:paraId="231A41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QAction：用于创建可以与菜单、工具栏等交互元素关联的操作动作，比如打开文件、保存文件等操作。</w:t>
            </w:r>
          </w:p>
          <w:p w14:paraId="14AEE2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QFileDialog：提供了用于打开和保存文件的对话框功能，方便用户选择文件路径和文件名。</w:t>
            </w:r>
          </w:p>
          <w:p w14:paraId="6B03E5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QMessageBox：可用于显示各种提示信息、警告信息、错误信息等给用户。</w:t>
            </w:r>
          </w:p>
          <w:p w14:paraId="66AE7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class Notepad(QMainWindow):</w:t>
            </w:r>
          </w:p>
          <w:p w14:paraId="4D765D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def __init__(self):</w:t>
            </w:r>
          </w:p>
          <w:p w14:paraId="50EC6C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super().__init__()</w:t>
            </w:r>
          </w:p>
          <w:p w14:paraId="191ACF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self.initUI()</w:t>
            </w:r>
          </w:p>
          <w:p w14:paraId="4A9AA3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lang w:val="en-US" w:eastAsia="zh-CN"/>
              </w:rPr>
            </w:pPr>
            <w:r>
              <w:rPr>
                <w:rFonts w:hint="default" w:ascii="华文楷体" w:hAnsi="华文楷体" w:eastAsia="华文楷体" w:cs="华文楷体"/>
                <w:i w:val="0"/>
                <w:iCs w:val="0"/>
                <w:caps w:val="0"/>
                <w:spacing w:val="0"/>
                <w:sz w:val="18"/>
                <w:szCs w:val="18"/>
                <w:shd w:val="clear" w:fill="FFFFFF"/>
                <w:lang w:val="en-US" w:eastAsia="zh-CN"/>
              </w:rPr>
              <w:t>这里定义了一个名为 </w:t>
            </w:r>
            <w:r>
              <w:rPr>
                <w:rFonts w:hint="eastAsia" w:ascii="华文楷体" w:hAnsi="华文楷体" w:eastAsia="华文楷体" w:cs="华文楷体"/>
                <w:i w:val="0"/>
                <w:iCs w:val="0"/>
                <w:caps w:val="0"/>
                <w:spacing w:val="0"/>
                <w:sz w:val="18"/>
                <w:szCs w:val="18"/>
                <w:shd w:val="clear" w:fill="FFFFFF"/>
                <w:lang w:val="en-US" w:eastAsia="zh-CN"/>
              </w:rPr>
              <w:t>Notepad</w:t>
            </w:r>
            <w:r>
              <w:rPr>
                <w:rFonts w:hint="default" w:ascii="华文楷体" w:hAnsi="华文楷体" w:eastAsia="华文楷体" w:cs="华文楷体"/>
                <w:i w:val="0"/>
                <w:iCs w:val="0"/>
                <w:caps w:val="0"/>
                <w:spacing w:val="0"/>
                <w:sz w:val="18"/>
                <w:szCs w:val="18"/>
                <w:shd w:val="clear" w:fill="FFFFFF"/>
                <w:lang w:val="en-US" w:eastAsia="zh-CN"/>
              </w:rPr>
              <w:t> 的类，它继承自 QMainWindow 类。这意味着 Notepad 类将继承 QMainWindow 的所有属性和方法，并且可以在此基础上进行扩展和定制。</w:t>
            </w:r>
          </w:p>
          <w:p w14:paraId="4E0FC7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在 __init__ 方法中：super().__init__()：调用父类（QMainWindow）的 __init__ 方法，确保父类的初始化工作得以完成，比如设置窗口的一些默认属性等。</w:t>
            </w:r>
          </w:p>
          <w:p w14:paraId="3496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Fonts w:hint="default" w:ascii="华文楷体" w:hAnsi="华文楷体" w:eastAsia="华文楷体" w:cs="华文楷体"/>
                <w:i w:val="0"/>
                <w:iCs w:val="0"/>
                <w:caps w:val="0"/>
                <w:spacing w:val="0"/>
                <w:sz w:val="18"/>
                <w:szCs w:val="18"/>
                <w:shd w:val="clear" w:fill="FFFFFF"/>
              </w:rPr>
              <w:t>self.initUI()：调用自身的 initUI 方法来进一步初始化和设置 Notepad 应用程序的用户界面。</w:t>
            </w:r>
          </w:p>
          <w:p w14:paraId="0C04F5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kern w:val="0"/>
                <w:szCs w:val="21"/>
              </w:rPr>
              <w:t xml:space="preserve">  </w:t>
            </w:r>
            <w:r>
              <w:rPr>
                <w:rFonts w:hint="eastAsia"/>
                <w:kern w:val="0"/>
                <w:szCs w:val="21"/>
                <w:lang w:val="en-US" w:eastAsia="zh-CN"/>
              </w:rPr>
              <w:t xml:space="preserve"> </w:t>
            </w:r>
            <w:r>
              <w:rPr>
                <w:kern w:val="0"/>
                <w:szCs w:val="21"/>
              </w:rPr>
              <w:t xml:space="preserve"> </w:t>
            </w:r>
            <w:r>
              <w:rPr>
                <w:b/>
                <w:bCs/>
                <w:kern w:val="0"/>
                <w:szCs w:val="21"/>
              </w:rPr>
              <w:t>def initUI(self):</w:t>
            </w:r>
          </w:p>
          <w:p w14:paraId="355439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创建文本编辑器部件</w:t>
            </w:r>
          </w:p>
          <w:p w14:paraId="7B2B64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self.textEdit = QTextEdit()</w:t>
            </w:r>
          </w:p>
          <w:p w14:paraId="3143EF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b/>
                <w:bCs/>
                <w:kern w:val="0"/>
                <w:szCs w:val="21"/>
              </w:rPr>
              <w:t xml:space="preserve">        self.setCentralWidget(self.textEdit)</w:t>
            </w:r>
          </w:p>
          <w:p w14:paraId="1641B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kern w:val="0"/>
                <w:szCs w:val="21"/>
              </w:rPr>
              <w:t xml:space="preserve">        </w:t>
            </w:r>
            <w:r>
              <w:rPr>
                <w:b/>
                <w:bCs/>
                <w:kern w:val="0"/>
                <w:szCs w:val="21"/>
              </w:rPr>
              <w:t># 创建菜单栏</w:t>
            </w:r>
          </w:p>
          <w:p w14:paraId="7237A2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menubar = self.menuBar()</w:t>
            </w:r>
          </w:p>
          <w:p w14:paraId="129ECF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fileMenu = menubar.addMenu('File')</w:t>
            </w:r>
          </w:p>
          <w:p w14:paraId="71921B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创建打开文件操作</w:t>
            </w:r>
          </w:p>
          <w:p w14:paraId="0D408B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openFile = QAction('Open', self)</w:t>
            </w:r>
          </w:p>
          <w:p w14:paraId="003EBC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openFile.setShortcut('Ctrl+O')</w:t>
            </w:r>
          </w:p>
          <w:p w14:paraId="01CE08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openFile.triggered.connect(self.openFile)</w:t>
            </w:r>
          </w:p>
          <w:p w14:paraId="4B8AA5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fileMenu.addAction(openFile)</w:t>
            </w:r>
          </w:p>
          <w:p w14:paraId="210D3C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创建保存文件操作</w:t>
            </w:r>
          </w:p>
          <w:p w14:paraId="13CCA5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saveFile = QAction('Save', self)</w:t>
            </w:r>
          </w:p>
          <w:p w14:paraId="2CEDB3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saveFile.setShortcut('Ctrl+S')</w:t>
            </w:r>
          </w:p>
          <w:p w14:paraId="35FA78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saveFile.triggered.connect(self.saveFile)</w:t>
            </w:r>
          </w:p>
          <w:p w14:paraId="3FEEFD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fileMenu.addAction(saveFile)</w:t>
            </w:r>
          </w:p>
          <w:p w14:paraId="4E8EE6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设置主窗口</w:t>
            </w:r>
          </w:p>
          <w:p w14:paraId="5B3AF6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self.setGeometry(300, 300, 600, 400)</w:t>
            </w:r>
          </w:p>
          <w:p w14:paraId="0011C3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self.setWindowTitle('Simple Notepad')</w:t>
            </w:r>
          </w:p>
          <w:p w14:paraId="4475F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self.show()</w:t>
            </w:r>
          </w:p>
          <w:p w14:paraId="0B9DF9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这个方法用于初始化 </w:t>
            </w:r>
            <w:r>
              <w:rPr>
                <w:rFonts w:hint="eastAsia" w:ascii="华文楷体" w:hAnsi="华文楷体" w:eastAsia="华文楷体" w:cs="华文楷体"/>
                <w:i w:val="0"/>
                <w:iCs w:val="0"/>
                <w:caps w:val="0"/>
                <w:spacing w:val="0"/>
                <w:sz w:val="18"/>
                <w:szCs w:val="18"/>
                <w:shd w:val="clear" w:fill="FFFFFF"/>
                <w:lang w:val="en-US" w:eastAsia="zh-CN"/>
              </w:rPr>
              <w:t>Notepad</w:t>
            </w:r>
            <w:r>
              <w:rPr>
                <w:rFonts w:hint="default" w:ascii="华文楷体" w:hAnsi="华文楷体" w:eastAsia="华文楷体" w:cs="华文楷体"/>
                <w:i w:val="0"/>
                <w:iCs w:val="0"/>
                <w:caps w:val="0"/>
                <w:spacing w:val="0"/>
                <w:sz w:val="18"/>
                <w:szCs w:val="18"/>
                <w:shd w:val="clear" w:fill="FFFFFF"/>
                <w:lang w:val="en-US" w:eastAsia="zh-CN"/>
              </w:rPr>
              <w:t> 应用程序的用户界面，主要完成以下几个方面的工作：</w:t>
            </w:r>
          </w:p>
          <w:p w14:paraId="229641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创建文本编辑器部件：</w:t>
            </w:r>
            <w:r>
              <w:rPr>
                <w:rFonts w:hint="default" w:ascii="华文楷体" w:hAnsi="华文楷体" w:eastAsia="华文楷体" w:cs="华文楷体"/>
                <w:i w:val="0"/>
                <w:iCs w:val="0"/>
                <w:caps w:val="0"/>
                <w:spacing w:val="0"/>
                <w:sz w:val="18"/>
                <w:szCs w:val="18"/>
                <w:shd w:val="clear" w:fill="FFFFFF"/>
              </w:rPr>
              <w:t>self.textEdit = QTextEdit()：创建了一个 QTextEdit 对象，它将作为应用程序的核心文本编辑区域，用户可以在其中输入、编辑和查看文本。self.setCentralWidget(self.textEdit)：将创建好的 QTextEdit 对象设置为 Notepad 主窗口的中心部件，这样它就会占据主窗口的主要显示区域。</w:t>
            </w:r>
          </w:p>
          <w:p w14:paraId="4E9371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创建菜单栏：</w:t>
            </w:r>
            <w:r>
              <w:rPr>
                <w:rFonts w:hint="default" w:ascii="华文楷体" w:hAnsi="华文楷体" w:eastAsia="华文楷体" w:cs="华文楷体"/>
                <w:i w:val="0"/>
                <w:iCs w:val="0"/>
                <w:caps w:val="0"/>
                <w:spacing w:val="0"/>
                <w:sz w:val="18"/>
                <w:szCs w:val="18"/>
                <w:shd w:val="clear" w:fill="FFFFFF"/>
              </w:rPr>
              <w:t>menubar = self.menuBar()：获取主窗口的菜单栏对象。fileMenu = menubar.addMenu('File')：在菜单栏上添加一个名为 "File" 的菜单。</w:t>
            </w:r>
          </w:p>
          <w:p w14:paraId="182532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创建打开文件和保存文件操作：</w:t>
            </w:r>
            <w:r>
              <w:rPr>
                <w:rFonts w:hint="default" w:ascii="华文楷体" w:hAnsi="华文楷体" w:eastAsia="华文楷体" w:cs="华文楷体"/>
                <w:i w:val="0"/>
                <w:iCs w:val="0"/>
                <w:caps w:val="0"/>
                <w:spacing w:val="0"/>
                <w:sz w:val="18"/>
                <w:szCs w:val="18"/>
                <w:shd w:val="clear" w:fill="FFFFFF"/>
              </w:rPr>
              <w:t>对于打开文件操作：openFile = QAction('Open', self)：创建一个名为 "Open" 的 QAction 对象，它代表了打开文件的操作动作。openFile.setShortcut('Ctrl+O')：为打开文件操作设置快捷键为 "Ctrl+O"。</w:t>
            </w:r>
          </w:p>
          <w:p w14:paraId="0287CB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openFile.triggered.connect(self.openFile)：将打开文件操作的触发事件与 self.openFile 方法进行连接，当用户点击 "Open" 动作或者按下快捷键 "Ctrl+O" 时，就会调用 self.openFile 方法。fileMenu.addAction(openFile)：将创建好的打开文件的 QAction 对象添加到 "File" 菜单中。对于保存文件操作：saveFile = QAction('Save', self)：创建一个名为 "Save" 的 QAction 对象，它代表了保存文件的操作动作。saveFile.setShortcut('Ctrl+S')：为保存文件操作设置快捷键为 "Ctrl+S"。saveFile.triggered.connect(self.saveFile)：将保存文件操作的触发事件与 self.saveFile 方法进行连接，当用户点击 "Save" 动作或者按下快捷键 "Ctrl+S" 时，就会调用 self.saveFile 方法。fileMenu.addAction(saveFile)：将创建好的保存文件的 QAction 对象添加到 "File" 菜单中。</w:t>
            </w:r>
          </w:p>
          <w:p w14:paraId="7C5795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设置主窗口：</w:t>
            </w:r>
            <w:r>
              <w:rPr>
                <w:rFonts w:hint="default" w:ascii="华文楷体" w:hAnsi="华文楷体" w:eastAsia="华文楷体" w:cs="华文楷体"/>
                <w:i w:val="0"/>
                <w:iCs w:val="0"/>
                <w:caps w:val="0"/>
                <w:spacing w:val="0"/>
                <w:sz w:val="18"/>
                <w:szCs w:val="18"/>
                <w:shd w:val="clear" w:fill="FFFFFF"/>
              </w:rPr>
              <w:t>self.setGeometry(300, 300, 600, 400)：设置主窗口的位置（横坐标为 300，纵坐标为 300）和大小（宽度为 600，高度为 400）。self.setWindowTitle('Simple Notepad')：设置主窗口的标题为 "Simple Notepad"。self.show()：显示主窗口，使其在屏幕上可见。</w:t>
            </w:r>
          </w:p>
          <w:p w14:paraId="4717D5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kern w:val="0"/>
                <w:szCs w:val="21"/>
              </w:rPr>
              <w:t xml:space="preserve">   </w:t>
            </w:r>
            <w:r>
              <w:rPr>
                <w:rFonts w:hint="eastAsia"/>
                <w:b/>
                <w:bCs/>
                <w:kern w:val="0"/>
                <w:szCs w:val="21"/>
                <w:lang w:val="en-US" w:eastAsia="zh-CN"/>
              </w:rPr>
              <w:t xml:space="preserve"> </w:t>
            </w:r>
            <w:r>
              <w:rPr>
                <w:b/>
                <w:bCs/>
                <w:kern w:val="0"/>
                <w:szCs w:val="21"/>
              </w:rPr>
              <w:t>def openFile(self):</w:t>
            </w:r>
          </w:p>
          <w:p w14:paraId="786508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打开文件对话框</w:t>
            </w:r>
          </w:p>
          <w:p w14:paraId="570121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options = QFileDialog.Options()</w:t>
            </w:r>
          </w:p>
          <w:p w14:paraId="616B44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fileName, _ = QFileDialog.getOpenFileName(self, "Open File", "", "Text Files (*.txt);;All Files (*)", options=options)</w:t>
            </w:r>
          </w:p>
          <w:p w14:paraId="6B22A7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if fileName:</w:t>
            </w:r>
          </w:p>
          <w:p w14:paraId="2B77DB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kern w:val="0"/>
                <w:szCs w:val="21"/>
              </w:rPr>
              <w:t xml:space="preserve">            </w:t>
            </w:r>
            <w:r>
              <w:rPr>
                <w:b/>
                <w:bCs/>
                <w:kern w:val="0"/>
                <w:szCs w:val="21"/>
              </w:rPr>
              <w:t>with open(fileName, 'r') as f:</w:t>
            </w:r>
          </w:p>
          <w:p w14:paraId="60BE4F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self.textEdit.setText(f.read())</w:t>
            </w:r>
          </w:p>
          <w:p w14:paraId="6B3112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打开文件对话框：</w:t>
            </w:r>
            <w:r>
              <w:rPr>
                <w:rFonts w:hint="eastAsia" w:ascii="华文楷体" w:hAnsi="华文楷体" w:eastAsia="华文楷体" w:cs="华文楷体"/>
                <w:i w:val="0"/>
                <w:iCs w:val="0"/>
                <w:caps w:val="0"/>
                <w:spacing w:val="0"/>
                <w:sz w:val="18"/>
                <w:szCs w:val="18"/>
                <w:shd w:val="clear" w:fill="FFFFFF"/>
              </w:rPr>
              <w:t>options = QFileDialog.Options()</w:t>
            </w:r>
            <w:r>
              <w:rPr>
                <w:rFonts w:hint="default" w:ascii="华文楷体" w:hAnsi="华文楷体" w:eastAsia="华文楷体" w:cs="华文楷体"/>
                <w:i w:val="0"/>
                <w:iCs w:val="0"/>
                <w:caps w:val="0"/>
                <w:spacing w:val="0"/>
                <w:sz w:val="18"/>
                <w:szCs w:val="18"/>
                <w:shd w:val="clear" w:fill="FFFFFF"/>
              </w:rPr>
              <w:t>：创建一个 QFileDialog 的选项对象，用于设置打开文件对话框的一些属性（在这里没有对其进行特殊设置，使用默认属性）。fileName, _ = QFileDialog.getOpenFileName(self, "Open File", "", "Text Files (*.txt);;All Files (*)", options=options)：调用 QFileDialog 的 getOpenFileName 方法，弹出一个打开文件的对话框，让用户选择要打开的文件。这个方法返回两个值，第一个值是用户选择的文件名（包括路径），第二个值是文件类型过滤器的索引（在这里我们不关心这个索引值，所以用下划线忽略它）。</w:t>
            </w:r>
          </w:p>
          <w:p w14:paraId="31D88A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Fonts w:hint="default" w:ascii="华文楷体" w:hAnsi="华文楷体" w:eastAsia="华文楷体" w:cs="华文楷体"/>
                <w:i w:val="0"/>
                <w:iCs w:val="0"/>
                <w:caps w:val="0"/>
                <w:spacing w:val="0"/>
                <w:sz w:val="18"/>
                <w:szCs w:val="18"/>
                <w:shd w:val="clear" w:fill="FFFFFF"/>
                <w:lang w:val="en-US" w:eastAsia="zh-CN"/>
              </w:rPr>
              <w:t>读取并显示文件内容：</w:t>
            </w:r>
            <w:r>
              <w:rPr>
                <w:rFonts w:hint="default" w:ascii="华文楷体" w:hAnsi="华文楷体" w:eastAsia="华文楷体" w:cs="华文楷体"/>
                <w:i w:val="0"/>
                <w:iCs w:val="0"/>
                <w:caps w:val="0"/>
                <w:spacing w:val="0"/>
                <w:sz w:val="18"/>
                <w:szCs w:val="18"/>
                <w:shd w:val="clear" w:fill="FFFFFF"/>
              </w:rPr>
              <w:t>如果用户选择了一个文件名（即 fileName 不为空）：with open(fileName, 'r') as f:：使用 open 函数以只读方式打开用户选择的文件，并将文件对象赋值给 f。self.textEdit.setText(f.read())：读取文件对象 f 中的全部内容，并通过 self.textEdit 的 setText 方法将读取到的内容设置到文本编辑区域中，从而在应用程序中显示出所选文件的内容。</w:t>
            </w:r>
          </w:p>
          <w:p w14:paraId="5B3790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kern w:val="0"/>
                <w:szCs w:val="21"/>
              </w:rPr>
              <w:t xml:space="preserve">   </w:t>
            </w:r>
            <w:r>
              <w:rPr>
                <w:b/>
                <w:bCs/>
                <w:kern w:val="0"/>
                <w:szCs w:val="21"/>
              </w:rPr>
              <w:t xml:space="preserve"> def saveFile(self):</w:t>
            </w:r>
          </w:p>
          <w:p w14:paraId="7DB3D0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保存文件对话框</w:t>
            </w:r>
          </w:p>
          <w:p w14:paraId="76553C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options = QFileDialog.Options()</w:t>
            </w:r>
          </w:p>
          <w:p w14:paraId="3EF8C4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fileName, _ = QFileDialog.getSaveFileName(self, "Save File", "", "Text Files (*.txt);;All Files (*)", options=options)</w:t>
            </w:r>
          </w:p>
          <w:p w14:paraId="689A15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if fileName:</w:t>
            </w:r>
          </w:p>
          <w:p w14:paraId="7A3EFC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with open(fileName, 'w') as f:</w:t>
            </w:r>
          </w:p>
          <w:p w14:paraId="4BE03D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f.write(self.textEdit.toPlainText())</w:t>
            </w:r>
          </w:p>
          <w:p w14:paraId="0DCF2D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打开保存文件对话框：</w:t>
            </w:r>
            <w:r>
              <w:rPr>
                <w:rFonts w:hint="eastAsia" w:ascii="华文楷体" w:hAnsi="华文楷体" w:eastAsia="华文楷体" w:cs="华文楷体"/>
                <w:i w:val="0"/>
                <w:iCs w:val="0"/>
                <w:caps w:val="0"/>
                <w:spacing w:val="0"/>
                <w:sz w:val="18"/>
                <w:szCs w:val="18"/>
                <w:shd w:val="clear" w:fill="FFFFFF"/>
              </w:rPr>
              <w:t>options = QFileDialog.Options()</w:t>
            </w:r>
            <w:r>
              <w:rPr>
                <w:rFonts w:hint="default" w:ascii="华文楷体" w:hAnsi="华文楷体" w:eastAsia="华文楷体" w:cs="华文楷体"/>
                <w:i w:val="0"/>
                <w:iCs w:val="0"/>
                <w:caps w:val="0"/>
                <w:spacing w:val="0"/>
                <w:sz w:val="18"/>
                <w:szCs w:val="18"/>
                <w:shd w:val="clear" w:fill="FFFFFF"/>
              </w:rPr>
              <w:t>：创建一个 QFileDialog 的选项对象，用于设置保存文件对话框的一些属性（在这里没有对其进行特殊设置，使用默认属性）。fileName, _ = QFileDialog.getSaveFileName(self, "Save File", "", "Text Files (*.txt);;All Files (*)", options=options)：调用 QFileDialog 的 getSaveFileName 方法，弹出一个保存文件的对话框，让用户选择要保存的文件的文件名和路径。这个方法返回两个值，第一个值是用户选择的文件名（包括路径），第二个值是文件类型过滤器的索引（在这里我们不关心这个索引值，所以用下划线忽略它）。</w:t>
            </w:r>
          </w:p>
          <w:p w14:paraId="33B5BC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Pr>
                <w:rFonts w:hint="default" w:ascii="华文楷体" w:hAnsi="华文楷体" w:eastAsia="华文楷体" w:cs="华文楷体"/>
                <w:i w:val="0"/>
                <w:iCs w:val="0"/>
                <w:caps w:val="0"/>
                <w:spacing w:val="0"/>
                <w:sz w:val="18"/>
                <w:szCs w:val="18"/>
                <w:shd w:val="clear" w:fill="FFFFFF"/>
                <w:lang w:val="en-US" w:eastAsia="zh-CN"/>
              </w:rPr>
              <w:t>保存文件内容：</w:t>
            </w:r>
            <w:r>
              <w:rPr>
                <w:rFonts w:hint="default" w:ascii="华文楷体" w:hAnsi="华文楷体" w:eastAsia="华文楷体" w:cs="华文楷体"/>
                <w:i w:val="0"/>
                <w:iCs w:val="0"/>
                <w:caps w:val="0"/>
                <w:spacing w:val="0"/>
                <w:sz w:val="18"/>
                <w:szCs w:val="18"/>
                <w:shd w:val="clear" w:fill="FFFFFF"/>
              </w:rPr>
              <w:t>如果用户选择了一个文件名（即 fileName 不为空）：with open(fileName, 'w') as f:：使用 open 函数以只写方式打开用户选择的文件，并将文件对象赋值给 f。f.write(self.textEdit.toPlainText())：将文本编辑区域 self.textEdit 中的纯文本内容通过 f 的 write 方法写入到用户选择的文件中，从而实现保存文件的功能。</w:t>
            </w:r>
          </w:p>
          <w:p w14:paraId="433384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if __name__ == '__main__':</w:t>
            </w:r>
          </w:p>
          <w:p w14:paraId="2A6B22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app = QApplication(sys.argv)</w:t>
            </w:r>
          </w:p>
          <w:p w14:paraId="6B204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notepad = Notepad()</w:t>
            </w:r>
          </w:p>
          <w:p w14:paraId="3F5179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sys.exit(app.exec_())</w:t>
            </w:r>
          </w:p>
          <w:p w14:paraId="6C33CF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lang w:val="en-US" w:eastAsia="zh-CN"/>
              </w:rPr>
              <w:t>app = QApplication(sys.argv)</w:t>
            </w:r>
            <w:r>
              <w:rPr>
                <w:rFonts w:hint="default" w:ascii="华文楷体" w:hAnsi="华文楷体" w:eastAsia="华文楷体" w:cs="华文楷体"/>
                <w:i w:val="0"/>
                <w:iCs w:val="0"/>
                <w:caps w:val="0"/>
                <w:spacing w:val="0"/>
                <w:sz w:val="18"/>
                <w:szCs w:val="18"/>
                <w:shd w:val="clear" w:fill="FFFFFF"/>
                <w:lang w:val="en-US" w:eastAsia="zh-CN"/>
              </w:rPr>
              <w:t>：创建一个 QApplication 对象，它是整个 PyQt5 应用程序的核心，用于管理应用程序的控制流和主事件循环。这里将系统命令行参数 sys.argv 传递给 QApplication 的构造函数，以便应用程序可以根据需要处理这些参数。</w:t>
            </w:r>
          </w:p>
          <w:p w14:paraId="78BEC7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notepad = Notepad()：创建一个 Notepad 类的实例，也就是创建了我们的文本编辑器应用程序对象。</w:t>
            </w:r>
          </w:p>
          <w:p w14:paraId="012679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kern w:val="0"/>
                <w:szCs w:val="21"/>
                <w:lang w:val="en-US" w:eastAsia="zh-CN"/>
              </w:rPr>
            </w:pPr>
            <w:r>
              <w:rPr>
                <w:rFonts w:hint="default" w:ascii="华文楷体" w:hAnsi="华文楷体" w:eastAsia="华文楷体" w:cs="华文楷体"/>
                <w:i w:val="0"/>
                <w:iCs w:val="0"/>
                <w:caps w:val="0"/>
                <w:spacing w:val="0"/>
                <w:sz w:val="18"/>
                <w:szCs w:val="18"/>
                <w:shd w:val="clear" w:fill="FFFFFF"/>
                <w:lang w:val="en-US" w:eastAsia="zh-CN"/>
              </w:rPr>
              <w:t>sys.exit(app.exec_())：启动应用程序的主事件循环，通过调用 app.exec_() 方法，使应用程序开始监听各种用户事件（如鼠标点击、键盘输入等），并根据这些事件进行相应的处理。当用户关闭应用程序主窗口时，主事件循环结束，然后通过 sys.exit() 函数正确退出应用程序，确保系统资源得到释放。</w:t>
            </w:r>
          </w:p>
          <w:p w14:paraId="40439965">
            <w:pPr>
              <w:rPr>
                <w:rFonts w:hint="default" w:ascii="楷体" w:hAnsi="楷体" w:eastAsia="楷体" w:cs="Courier New"/>
                <w:szCs w:val="21"/>
                <w:lang w:val="en-US" w:eastAsia="zh-CN"/>
              </w:rPr>
            </w:pPr>
            <w:bookmarkStart w:id="0" w:name="_GoBack"/>
            <w:r>
              <w:rPr>
                <w:rFonts w:cs="Courier New" w:asciiTheme="minorEastAsia" w:hAnsiTheme="minorEastAsia" w:eastAsiaTheme="minorEastAsia"/>
                <w:szCs w:val="21"/>
              </w:rPr>
              <w:drawing>
                <wp:inline distT="0" distB="0" distL="0" distR="0">
                  <wp:extent cx="3053715" cy="2373630"/>
                  <wp:effectExtent l="0" t="0" r="6985" b="1270"/>
                  <wp:docPr id="151775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5654" name="图片 1"/>
                          <pic:cNvPicPr>
                            <a:picLocks noChangeAspect="1"/>
                          </pic:cNvPicPr>
                        </pic:nvPicPr>
                        <pic:blipFill>
                          <a:blip r:embed="rId6"/>
                          <a:stretch>
                            <a:fillRect/>
                          </a:stretch>
                        </pic:blipFill>
                        <pic:spPr>
                          <a:xfrm>
                            <a:off x="0" y="0"/>
                            <a:ext cx="3053715" cy="2373630"/>
                          </a:xfrm>
                          <a:prstGeom prst="rect">
                            <a:avLst/>
                          </a:prstGeom>
                        </pic:spPr>
                      </pic:pic>
                    </a:graphicData>
                  </a:graphic>
                </wp:inline>
              </w:drawing>
            </w:r>
            <w:bookmarkEnd w:id="0"/>
          </w:p>
        </w:tc>
      </w:tr>
      <w:tr w14:paraId="48853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1" w:hRule="atLeast"/>
          <w:jc w:val="center"/>
        </w:trPr>
        <w:tc>
          <w:tcPr>
            <w:tcW w:w="790" w:type="dxa"/>
            <w:tcBorders>
              <w:top w:val="single" w:color="auto" w:sz="4" w:space="0"/>
              <w:left w:val="single" w:color="auto" w:sz="12" w:space="0"/>
              <w:bottom w:val="single" w:color="auto" w:sz="12" w:space="0"/>
              <w:right w:val="single" w:color="auto" w:sz="4" w:space="0"/>
            </w:tcBorders>
            <w:vAlign w:val="center"/>
          </w:tcPr>
          <w:p w14:paraId="0791DAEE">
            <w:pPr>
              <w:jc w:val="center"/>
              <w:rPr>
                <w:rFonts w:ascii="Microsoft Sans Serif" w:hAnsi="Microsoft Sans Serif" w:cs="Microsoft Sans Serif"/>
                <w:szCs w:val="21"/>
              </w:rPr>
            </w:pPr>
            <w:r>
              <w:rPr>
                <w:rFonts w:hint="eastAsia" w:ascii="Microsoft Sans Serif" w:hAnsi="Microsoft Sans Serif" w:cs="Microsoft Sans Serif"/>
                <w:szCs w:val="21"/>
              </w:rPr>
              <w:t>教 师</w:t>
            </w:r>
          </w:p>
          <w:p w14:paraId="0188A30C">
            <w:pPr>
              <w:autoSpaceDE w:val="0"/>
              <w:autoSpaceDN w:val="0"/>
              <w:adjustRightInd w:val="0"/>
              <w:spacing w:before="2"/>
              <w:jc w:val="center"/>
              <w:rPr>
                <w:rFonts w:ascii="宋体" w:hAnsi="宋体" w:cs="MingLiU"/>
                <w:kern w:val="0"/>
                <w:sz w:val="12"/>
                <w:szCs w:val="12"/>
              </w:rPr>
            </w:pPr>
            <w:r>
              <w:rPr>
                <w:rFonts w:hint="eastAsia" w:ascii="Microsoft Sans Serif" w:hAnsi="Microsoft Sans Serif" w:cs="Microsoft Sans Serif"/>
                <w:szCs w:val="21"/>
              </w:rPr>
              <w:t>评 语</w:t>
            </w:r>
          </w:p>
        </w:tc>
        <w:tc>
          <w:tcPr>
            <w:tcW w:w="8780" w:type="dxa"/>
            <w:gridSpan w:val="12"/>
            <w:tcBorders>
              <w:top w:val="single" w:color="auto" w:sz="4" w:space="0"/>
              <w:left w:val="single" w:color="auto" w:sz="4" w:space="0"/>
              <w:bottom w:val="single" w:color="auto" w:sz="12" w:space="0"/>
              <w:right w:val="single" w:color="auto" w:sz="12" w:space="0"/>
            </w:tcBorders>
          </w:tcPr>
          <w:p w14:paraId="71E3BAE1">
            <w:pPr>
              <w:rPr>
                <w:rFonts w:ascii="Microsoft Sans Serif" w:hAnsi="Microsoft Sans Serif" w:cs="Microsoft Sans Serif"/>
                <w:szCs w:val="21"/>
              </w:rPr>
            </w:pPr>
          </w:p>
        </w:tc>
      </w:tr>
    </w:tbl>
    <w:p w14:paraId="3A1F7A88"/>
    <w:sectPr>
      <w:pgSz w:w="11906" w:h="16838"/>
      <w:pgMar w:top="1474" w:right="1134" w:bottom="1304" w:left="1134" w:header="851" w:footer="992" w:gutter="284"/>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Sans Serif">
    <w:panose1 w:val="020B0604020202020204"/>
    <w:charset w:val="00"/>
    <w:family w:val="swiss"/>
    <w:pitch w:val="default"/>
    <w:sig w:usb0="E5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9118AB"/>
    <w:multiLevelType w:val="multilevel"/>
    <w:tmpl w:val="489118AB"/>
    <w:lvl w:ilvl="0" w:tentative="0">
      <w:start w:val="1"/>
      <w:numFmt w:val="decimal"/>
      <w:pStyle w:val="17"/>
      <w:lvlText w:val="实验%1"/>
      <w:lvlJc w:val="left"/>
      <w:pPr>
        <w:tabs>
          <w:tab w:val="left" w:pos="1980"/>
        </w:tabs>
        <w:ind w:left="540" w:firstLine="0"/>
      </w:pPr>
      <w:rPr>
        <w:rFonts w:hint="eastAsia"/>
      </w:rPr>
    </w:lvl>
    <w:lvl w:ilvl="1" w:tentative="0">
      <w:start w:val="1"/>
      <w:numFmt w:val="chineseCountingThousand"/>
      <w:pStyle w:val="18"/>
      <w:suff w:val="space"/>
      <w:lvlText w:val="%2、"/>
      <w:lvlJc w:val="left"/>
      <w:pPr>
        <w:ind w:left="540" w:firstLine="0"/>
      </w:pPr>
      <w:rPr>
        <w:rFonts w:hint="eastAsia"/>
      </w:rPr>
    </w:lvl>
    <w:lvl w:ilvl="2" w:tentative="0">
      <w:start w:val="1"/>
      <w:numFmt w:val="decimal"/>
      <w:pStyle w:val="19"/>
      <w:suff w:val="space"/>
      <w:lvlText w:val="%3."/>
      <w:lvlJc w:val="left"/>
      <w:pPr>
        <w:ind w:left="540" w:firstLine="0"/>
      </w:pPr>
      <w:rPr>
        <w:rFonts w:hint="eastAsia"/>
      </w:rPr>
    </w:lvl>
    <w:lvl w:ilvl="3" w:tentative="0">
      <w:start w:val="1"/>
      <w:numFmt w:val="none"/>
      <w:suff w:val="nothing"/>
      <w:lvlText w:val=""/>
      <w:lvlJc w:val="left"/>
      <w:pPr>
        <w:ind w:left="540" w:firstLine="0"/>
      </w:pPr>
      <w:rPr>
        <w:rFonts w:hint="eastAsia"/>
      </w:rPr>
    </w:lvl>
    <w:lvl w:ilvl="4" w:tentative="0">
      <w:start w:val="1"/>
      <w:numFmt w:val="none"/>
      <w:suff w:val="nothing"/>
      <w:lvlText w:val=""/>
      <w:lvlJc w:val="left"/>
      <w:pPr>
        <w:ind w:left="540" w:firstLine="0"/>
      </w:pPr>
      <w:rPr>
        <w:rFonts w:hint="eastAsia"/>
      </w:rPr>
    </w:lvl>
    <w:lvl w:ilvl="5" w:tentative="0">
      <w:start w:val="1"/>
      <w:numFmt w:val="none"/>
      <w:suff w:val="nothing"/>
      <w:lvlText w:val=""/>
      <w:lvlJc w:val="left"/>
      <w:pPr>
        <w:ind w:left="540" w:firstLine="0"/>
      </w:pPr>
      <w:rPr>
        <w:rFonts w:hint="eastAsia"/>
      </w:rPr>
    </w:lvl>
    <w:lvl w:ilvl="6" w:tentative="0">
      <w:start w:val="1"/>
      <w:numFmt w:val="none"/>
      <w:suff w:val="nothing"/>
      <w:lvlText w:val=""/>
      <w:lvlJc w:val="left"/>
      <w:pPr>
        <w:ind w:left="540" w:firstLine="0"/>
      </w:pPr>
      <w:rPr>
        <w:rFonts w:hint="eastAsia"/>
      </w:rPr>
    </w:lvl>
    <w:lvl w:ilvl="7" w:tentative="0">
      <w:start w:val="1"/>
      <w:numFmt w:val="none"/>
      <w:suff w:val="nothing"/>
      <w:lvlText w:val=""/>
      <w:lvlJc w:val="left"/>
      <w:pPr>
        <w:ind w:left="540" w:firstLine="0"/>
      </w:pPr>
      <w:rPr>
        <w:rFonts w:hint="eastAsia"/>
      </w:rPr>
    </w:lvl>
    <w:lvl w:ilvl="8" w:tentative="0">
      <w:start w:val="1"/>
      <w:numFmt w:val="none"/>
      <w:suff w:val="nothing"/>
      <w:lvlText w:val=""/>
      <w:lvlJc w:val="left"/>
      <w:pPr>
        <w:ind w:left="54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U0NjQ2MTcyMje1NDZQ0lEKTi0uzszPAykwrAUAgjZBlywAAAA="/>
    <w:docVar w:name="commondata" w:val="eyJoZGlkIjoiYjgyZTUwMjQ5NDgxNDU5ZmJhNTllODRlZDIwNTI4NzYifQ=="/>
  </w:docVars>
  <w:rsids>
    <w:rsidRoot w:val="00172A27"/>
    <w:rsid w:val="0003299E"/>
    <w:rsid w:val="0008795E"/>
    <w:rsid w:val="000A02CB"/>
    <w:rsid w:val="000C2C3D"/>
    <w:rsid w:val="000D3B5A"/>
    <w:rsid w:val="000E1094"/>
    <w:rsid w:val="00103D29"/>
    <w:rsid w:val="001650C8"/>
    <w:rsid w:val="00172A27"/>
    <w:rsid w:val="001945B9"/>
    <w:rsid w:val="00194F09"/>
    <w:rsid w:val="001D4F7B"/>
    <w:rsid w:val="001F5F7D"/>
    <w:rsid w:val="00215696"/>
    <w:rsid w:val="00221859"/>
    <w:rsid w:val="002426BB"/>
    <w:rsid w:val="00262E87"/>
    <w:rsid w:val="002A3729"/>
    <w:rsid w:val="002B0497"/>
    <w:rsid w:val="002B093F"/>
    <w:rsid w:val="00310251"/>
    <w:rsid w:val="00314E72"/>
    <w:rsid w:val="00334548"/>
    <w:rsid w:val="00353DD2"/>
    <w:rsid w:val="0039518B"/>
    <w:rsid w:val="003D1D70"/>
    <w:rsid w:val="003E2B6E"/>
    <w:rsid w:val="003E3EF3"/>
    <w:rsid w:val="00410D42"/>
    <w:rsid w:val="00420BCE"/>
    <w:rsid w:val="0046707A"/>
    <w:rsid w:val="0048357F"/>
    <w:rsid w:val="004901A5"/>
    <w:rsid w:val="00505CCD"/>
    <w:rsid w:val="0051001D"/>
    <w:rsid w:val="00587425"/>
    <w:rsid w:val="00592FEA"/>
    <w:rsid w:val="005973E5"/>
    <w:rsid w:val="005B39F7"/>
    <w:rsid w:val="005C3459"/>
    <w:rsid w:val="00605498"/>
    <w:rsid w:val="00622FB1"/>
    <w:rsid w:val="006335F0"/>
    <w:rsid w:val="00647AED"/>
    <w:rsid w:val="006567E6"/>
    <w:rsid w:val="0067714B"/>
    <w:rsid w:val="006A147F"/>
    <w:rsid w:val="00765B9F"/>
    <w:rsid w:val="0081121F"/>
    <w:rsid w:val="008720E3"/>
    <w:rsid w:val="0088517F"/>
    <w:rsid w:val="008A51E6"/>
    <w:rsid w:val="0091598F"/>
    <w:rsid w:val="009D4A44"/>
    <w:rsid w:val="009D7A27"/>
    <w:rsid w:val="00A16EE4"/>
    <w:rsid w:val="00A32699"/>
    <w:rsid w:val="00A53D72"/>
    <w:rsid w:val="00A57C41"/>
    <w:rsid w:val="00AE12B5"/>
    <w:rsid w:val="00B00806"/>
    <w:rsid w:val="00B70182"/>
    <w:rsid w:val="00BC25D6"/>
    <w:rsid w:val="00BD0F88"/>
    <w:rsid w:val="00BE3A9D"/>
    <w:rsid w:val="00C20121"/>
    <w:rsid w:val="00C63C4B"/>
    <w:rsid w:val="00CA1C1A"/>
    <w:rsid w:val="00CA5B78"/>
    <w:rsid w:val="00CB7960"/>
    <w:rsid w:val="00CC0373"/>
    <w:rsid w:val="00CC46F4"/>
    <w:rsid w:val="00CC715B"/>
    <w:rsid w:val="00CD1A21"/>
    <w:rsid w:val="00CE2CEA"/>
    <w:rsid w:val="00D20B58"/>
    <w:rsid w:val="00D2452A"/>
    <w:rsid w:val="00D34716"/>
    <w:rsid w:val="00D4645B"/>
    <w:rsid w:val="00D71858"/>
    <w:rsid w:val="00D93F9E"/>
    <w:rsid w:val="00DC3DD7"/>
    <w:rsid w:val="00DF5E82"/>
    <w:rsid w:val="00E205A0"/>
    <w:rsid w:val="00E232A0"/>
    <w:rsid w:val="00E56E60"/>
    <w:rsid w:val="00E85748"/>
    <w:rsid w:val="00ED6FC8"/>
    <w:rsid w:val="00F024B6"/>
    <w:rsid w:val="00F736CF"/>
    <w:rsid w:val="00F83E49"/>
    <w:rsid w:val="00FF16D3"/>
    <w:rsid w:val="00FF524F"/>
    <w:rsid w:val="0EC84209"/>
    <w:rsid w:val="23410034"/>
    <w:rsid w:val="42F54990"/>
    <w:rsid w:val="488E2B78"/>
    <w:rsid w:val="56383696"/>
    <w:rsid w:val="595B7531"/>
    <w:rsid w:val="5CD64696"/>
    <w:rsid w:val="632C1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uiPriority w:val="0"/>
    <w:rPr>
      <w:rFonts w:ascii="Times New Roman" w:hAnsi="Times New Roman"/>
      <w:kern w:val="0"/>
      <w:sz w:val="18"/>
      <w:szCs w:val="18"/>
    </w:rPr>
  </w:style>
  <w:style w:type="paragraph" w:styleId="3">
    <w:name w:val="footer"/>
    <w:basedOn w:val="1"/>
    <w:link w:val="16"/>
    <w:qFormat/>
    <w:uiPriority w:val="0"/>
    <w:pPr>
      <w:tabs>
        <w:tab w:val="center" w:pos="4153"/>
        <w:tab w:val="right" w:pos="8306"/>
      </w:tabs>
      <w:snapToGrid w:val="0"/>
      <w:jc w:val="left"/>
    </w:pPr>
    <w:rPr>
      <w:sz w:val="18"/>
      <w:szCs w:val="18"/>
    </w:rPr>
  </w:style>
  <w:style w:type="paragraph" w:styleId="4">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styleId="8">
    <w:name w:val="Strong"/>
    <w:basedOn w:val="7"/>
    <w:qFormat/>
    <w:uiPriority w:val="0"/>
    <w:rPr>
      <w:b/>
    </w:rPr>
  </w:style>
  <w:style w:type="character" w:styleId="9">
    <w:name w:val="FollowedHyperlink"/>
    <w:uiPriority w:val="0"/>
    <w:rPr>
      <w:color w:val="800080"/>
      <w:u w:val="single"/>
    </w:rPr>
  </w:style>
  <w:style w:type="character" w:styleId="10">
    <w:name w:val="Hyperlink"/>
    <w:qFormat/>
    <w:uiPriority w:val="0"/>
    <w:rPr>
      <w:color w:val="0000FF"/>
      <w:u w:val="single"/>
    </w:rPr>
  </w:style>
  <w:style w:type="character" w:styleId="11">
    <w:name w:val="HTML Code"/>
    <w:basedOn w:val="7"/>
    <w:semiHidden/>
    <w:unhideWhenUsed/>
    <w:uiPriority w:val="0"/>
    <w:rPr>
      <w:rFonts w:ascii="Courier New" w:hAnsi="Courier New"/>
      <w:sz w:val="20"/>
    </w:rPr>
  </w:style>
  <w:style w:type="character" w:customStyle="1" w:styleId="12">
    <w:name w:val="批注框文本 字符"/>
    <w:link w:val="2"/>
    <w:qFormat/>
    <w:uiPriority w:val="0"/>
    <w:rPr>
      <w:rFonts w:ascii="Times New Roman" w:hAnsi="Times New Roman" w:eastAsia="宋体" w:cs="Times New Roman"/>
      <w:sz w:val="18"/>
      <w:szCs w:val="18"/>
    </w:rPr>
  </w:style>
  <w:style w:type="paragraph" w:customStyle="1" w:styleId="13">
    <w:name w:val="p0"/>
    <w:basedOn w:val="1"/>
    <w:qFormat/>
    <w:uiPriority w:val="0"/>
    <w:pPr>
      <w:widowControl/>
    </w:pPr>
    <w:rPr>
      <w:rFonts w:ascii="Times New Roman" w:hAnsi="Times New Roman"/>
      <w:kern w:val="0"/>
      <w:szCs w:val="21"/>
    </w:rPr>
  </w:style>
  <w:style w:type="character" w:customStyle="1" w:styleId="14">
    <w:name w:val="search_content1"/>
    <w:qFormat/>
    <w:uiPriority w:val="0"/>
    <w:rPr>
      <w:sz w:val="20"/>
      <w:szCs w:val="20"/>
    </w:rPr>
  </w:style>
  <w:style w:type="character" w:customStyle="1" w:styleId="15">
    <w:name w:val="页眉 字符"/>
    <w:basedOn w:val="7"/>
    <w:link w:val="4"/>
    <w:qFormat/>
    <w:uiPriority w:val="0"/>
    <w:rPr>
      <w:kern w:val="2"/>
      <w:sz w:val="18"/>
      <w:szCs w:val="18"/>
    </w:rPr>
  </w:style>
  <w:style w:type="character" w:customStyle="1" w:styleId="16">
    <w:name w:val="页脚 字符"/>
    <w:basedOn w:val="7"/>
    <w:link w:val="3"/>
    <w:qFormat/>
    <w:uiPriority w:val="0"/>
    <w:rPr>
      <w:kern w:val="2"/>
      <w:sz w:val="18"/>
      <w:szCs w:val="18"/>
    </w:rPr>
  </w:style>
  <w:style w:type="paragraph" w:customStyle="1" w:styleId="17">
    <w:name w:val="实验题目"/>
    <w:basedOn w:val="1"/>
    <w:next w:val="1"/>
    <w:autoRedefine/>
    <w:qFormat/>
    <w:uiPriority w:val="0"/>
    <w:pPr>
      <w:pageBreakBefore/>
      <w:numPr>
        <w:ilvl w:val="0"/>
        <w:numId w:val="1"/>
      </w:numPr>
      <w:spacing w:before="200" w:after="200"/>
      <w:jc w:val="center"/>
      <w:outlineLvl w:val="0"/>
    </w:pPr>
    <w:rPr>
      <w:rFonts w:ascii="Times New Roman" w:hAnsi="Times New Roman"/>
      <w:b/>
      <w:sz w:val="32"/>
      <w:szCs w:val="24"/>
    </w:rPr>
  </w:style>
  <w:style w:type="paragraph" w:customStyle="1" w:styleId="18">
    <w:name w:val="实验目的"/>
    <w:basedOn w:val="1"/>
    <w:next w:val="1"/>
    <w:autoRedefine/>
    <w:qFormat/>
    <w:uiPriority w:val="0"/>
    <w:pPr>
      <w:numPr>
        <w:ilvl w:val="1"/>
        <w:numId w:val="1"/>
      </w:numPr>
      <w:spacing w:before="156" w:after="156"/>
      <w:ind w:left="0"/>
      <w:outlineLvl w:val="1"/>
    </w:pPr>
    <w:rPr>
      <w:rFonts w:ascii="Times New Roman" w:hAnsi="Times New Roman"/>
      <w:b/>
      <w:sz w:val="24"/>
      <w:szCs w:val="24"/>
    </w:rPr>
  </w:style>
  <w:style w:type="paragraph" w:customStyle="1" w:styleId="19">
    <w:name w:val="实验目的小问"/>
    <w:basedOn w:val="1"/>
    <w:next w:val="1"/>
    <w:autoRedefine/>
    <w:qFormat/>
    <w:uiPriority w:val="0"/>
    <w:pPr>
      <w:numPr>
        <w:ilvl w:val="2"/>
        <w:numId w:val="1"/>
      </w:numPr>
      <w:ind w:left="511" w:hanging="227"/>
      <w:outlineLvl w:val="2"/>
    </w:pPr>
    <w:rPr>
      <w:rFonts w:ascii="Times New Roman" w:hAnsi="Times New Roman"/>
      <w:szCs w:val="24"/>
    </w:rPr>
  </w:style>
  <w:style w:type="paragraph" w:customStyle="1" w:styleId="20">
    <w:name w:val="实验程序"/>
    <w:basedOn w:val="1"/>
    <w:autoRedefine/>
    <w:qFormat/>
    <w:uiPriority w:val="0"/>
    <w:pPr>
      <w:ind w:left="540" w:leftChars="257" w:firstLine="1"/>
    </w:pPr>
    <w:rPr>
      <w:rFonts w:ascii="Times New Roman" w:hAnsi="Times New Roman"/>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sxu</Company>
  <Pages>7</Pages>
  <Words>4029</Words>
  <Characters>8014</Characters>
  <Lines>1</Lines>
  <Paragraphs>1</Paragraphs>
  <TotalTime>18</TotalTime>
  <ScaleCrop>false</ScaleCrop>
  <LinksUpToDate>false</LinksUpToDate>
  <CharactersWithSpaces>9032</CharactersWithSpaces>
  <Application>WPS Office_12.1.0.18345_F1E327BC-269C-435d-A152-05C5408002CA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2020-05-28T09:39:00Z</dcterms:created>
  <dc:creator>yhj</dc:creator>
  <cp:lastModifiedBy>WPS_1375239522</cp:lastModifiedBy>
  <cp:lastPrinted>1900-12-31T16:00:00Z</cp:lastPrinted>
  <dcterms:modified xsi:type="dcterms:W3CDTF">2024-11-30T16:59:23Z</dcterms:modified>
  <dc:title>实验 1 安装JDK并熟悉java的运行环境</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02DAD14FF5E643D4B36C87EA49120265_12</vt:lpwstr>
  </property>
</Properties>
</file>