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10A7" w:rsidRPr="00FD46E7" w:rsidRDefault="00FD46E7" w:rsidP="00FD46E7">
      <w:pPr>
        <w:snapToGrid w:val="0"/>
        <w:spacing w:line="300" w:lineRule="auto"/>
        <w:jc w:val="left"/>
        <w:rPr>
          <w:rFonts w:cs="Times New Roman"/>
          <w:b/>
          <w:sz w:val="30"/>
          <w:szCs w:val="30"/>
        </w:rPr>
      </w:pPr>
      <w:r>
        <w:rPr>
          <w:rFonts w:cs="Times New Roman" w:hint="eastAsia"/>
          <w:b/>
          <w:sz w:val="30"/>
          <w:szCs w:val="30"/>
        </w:rPr>
        <w:t>基于安全</w:t>
      </w:r>
      <w:r w:rsidR="00725EF2" w:rsidRPr="00FD46E7">
        <w:rPr>
          <w:rFonts w:cs="Times New Roman"/>
          <w:b/>
          <w:sz w:val="30"/>
          <w:szCs w:val="30"/>
        </w:rPr>
        <w:t>MPPI</w:t>
      </w:r>
      <w:r>
        <w:rPr>
          <w:rFonts w:cs="Times New Roman" w:hint="eastAsia"/>
          <w:b/>
          <w:sz w:val="30"/>
          <w:szCs w:val="30"/>
        </w:rPr>
        <w:t>的最优轨迹规划</w:t>
      </w:r>
    </w:p>
    <w:p w:rsidR="00FD46E7" w:rsidRPr="00FD46E7" w:rsidRDefault="00FD46E7" w:rsidP="00FD46E7">
      <w:pPr>
        <w:adjustRightInd w:val="0"/>
        <w:snapToGrid w:val="0"/>
        <w:spacing w:beforeLines="50" w:before="156" w:line="360" w:lineRule="auto"/>
        <w:rPr>
          <w:rFonts w:cs="Times New Roman"/>
          <w:b/>
          <w:sz w:val="18"/>
          <w:szCs w:val="18"/>
        </w:rPr>
      </w:pPr>
    </w:p>
    <w:p w:rsidR="00E53AFB" w:rsidRPr="002207EA" w:rsidRDefault="00E53AFB" w:rsidP="00FD46E7">
      <w:pPr>
        <w:adjustRightInd w:val="0"/>
        <w:snapToGrid w:val="0"/>
        <w:spacing w:beforeLines="50" w:before="156" w:line="360" w:lineRule="auto"/>
        <w:rPr>
          <w:rFonts w:cs="Times New Roman"/>
          <w:b/>
          <w:sz w:val="24"/>
          <w:szCs w:val="24"/>
        </w:rPr>
      </w:pPr>
      <w:r w:rsidRPr="002207EA">
        <w:rPr>
          <w:rFonts w:cs="Times New Roman"/>
          <w:b/>
          <w:sz w:val="24"/>
          <w:szCs w:val="24"/>
        </w:rPr>
        <w:t>Abstract:</w:t>
      </w:r>
    </w:p>
    <w:p w:rsidR="00FD46E7" w:rsidRPr="00966951" w:rsidRDefault="00FD46E7" w:rsidP="00966951">
      <w:pPr>
        <w:adjustRightInd w:val="0"/>
        <w:snapToGrid w:val="0"/>
        <w:rPr>
          <w:rFonts w:cs="Times New Roman"/>
          <w:sz w:val="24"/>
          <w:szCs w:val="24"/>
        </w:rPr>
      </w:pPr>
    </w:p>
    <w:p w:rsidR="00E53AFB" w:rsidRPr="002207EA" w:rsidRDefault="00E53AFB" w:rsidP="00FD46E7">
      <w:pPr>
        <w:adjustRightInd w:val="0"/>
        <w:snapToGrid w:val="0"/>
        <w:spacing w:beforeLines="50" w:before="156" w:line="360" w:lineRule="auto"/>
        <w:rPr>
          <w:rFonts w:cs="Times New Roman"/>
          <w:b/>
          <w:sz w:val="24"/>
          <w:szCs w:val="24"/>
        </w:rPr>
      </w:pPr>
      <w:r w:rsidRPr="002207EA">
        <w:rPr>
          <w:rFonts w:cs="Times New Roman"/>
          <w:b/>
          <w:sz w:val="24"/>
          <w:szCs w:val="24"/>
        </w:rPr>
        <w:t>Keyword:</w:t>
      </w:r>
    </w:p>
    <w:p w:rsidR="00E53AFB" w:rsidRPr="00966951" w:rsidRDefault="00E53AFB" w:rsidP="00966951">
      <w:pPr>
        <w:adjustRightInd w:val="0"/>
        <w:snapToGrid w:val="0"/>
        <w:rPr>
          <w:rFonts w:cs="Times New Roman"/>
          <w:sz w:val="24"/>
          <w:szCs w:val="24"/>
        </w:rPr>
      </w:pPr>
    </w:p>
    <w:p w:rsidR="00E53AFB" w:rsidRDefault="00E53AFB" w:rsidP="00FD46E7">
      <w:pPr>
        <w:pStyle w:val="2"/>
        <w:adjustRightInd w:val="0"/>
        <w:spacing w:beforeLines="50" w:before="156" w:afterLines="50" w:after="156" w:line="240" w:lineRule="auto"/>
        <w:rPr>
          <w:rFonts w:eastAsia="黑体" w:cs="Times New Roman"/>
        </w:rPr>
      </w:pPr>
      <w:r w:rsidRPr="000C434D">
        <w:rPr>
          <w:rFonts w:eastAsia="黑体" w:cs="Times New Roman"/>
        </w:rPr>
        <w:t xml:space="preserve">1 </w:t>
      </w:r>
      <w:r w:rsidR="00613B95">
        <w:rPr>
          <w:rFonts w:eastAsia="黑体" w:cs="Times New Roman" w:hint="eastAsia"/>
        </w:rPr>
        <w:t>介绍</w:t>
      </w:r>
    </w:p>
    <w:p w:rsidR="004501E9" w:rsidRPr="00AD7F4C" w:rsidRDefault="004501E9" w:rsidP="004501E9">
      <w:pPr>
        <w:ind w:firstLine="420"/>
      </w:pPr>
    </w:p>
    <w:p w:rsidR="00265070" w:rsidRPr="005B1356" w:rsidRDefault="006967CB" w:rsidP="005B1356">
      <w:pPr>
        <w:adjustRightInd w:val="0"/>
        <w:snapToGrid w:val="0"/>
        <w:spacing w:line="276" w:lineRule="auto"/>
        <w:rPr>
          <w:rFonts w:cs="Times New Roman"/>
          <w:sz w:val="24"/>
          <w:szCs w:val="24"/>
        </w:rPr>
      </w:pPr>
      <w:r w:rsidRPr="00966951">
        <w:rPr>
          <w:rFonts w:cs="Times New Roman"/>
          <w:sz w:val="24"/>
          <w:szCs w:val="24"/>
        </w:rPr>
        <w:tab/>
      </w:r>
      <w:r w:rsidRPr="005B1356">
        <w:rPr>
          <w:rFonts w:cs="Times New Roman"/>
          <w:sz w:val="24"/>
          <w:szCs w:val="24"/>
        </w:rPr>
        <w:t>机械臂最优轨迹规划</w:t>
      </w:r>
      <w:r w:rsidR="006C7B98" w:rsidRPr="005B1356">
        <w:rPr>
          <w:rFonts w:cs="Times New Roman"/>
          <w:sz w:val="24"/>
          <w:szCs w:val="24"/>
        </w:rPr>
        <w:fldChar w:fldCharType="begin"/>
      </w:r>
      <w:r w:rsidR="006C7B98" w:rsidRPr="005B1356">
        <w:rPr>
          <w:rFonts w:cs="Times New Roman"/>
          <w:sz w:val="24"/>
          <w:szCs w:val="24"/>
        </w:rPr>
        <w:instrText xml:space="preserve"> REF _Ref218774000 \r \h </w:instrText>
      </w:r>
      <w:r w:rsidR="009F26A5" w:rsidRPr="005B1356">
        <w:rPr>
          <w:rFonts w:cs="Times New Roman"/>
          <w:sz w:val="24"/>
          <w:szCs w:val="24"/>
        </w:rPr>
        <w:instrText xml:space="preserve"> \* MERGEFORMAT </w:instrText>
      </w:r>
      <w:r w:rsidR="006C7B98" w:rsidRPr="005B1356">
        <w:rPr>
          <w:rFonts w:cs="Times New Roman"/>
          <w:sz w:val="24"/>
          <w:szCs w:val="24"/>
        </w:rPr>
      </w:r>
      <w:r w:rsidR="006C7B98" w:rsidRPr="005B1356">
        <w:rPr>
          <w:rFonts w:cs="Times New Roman"/>
          <w:sz w:val="24"/>
          <w:szCs w:val="24"/>
        </w:rPr>
        <w:fldChar w:fldCharType="separate"/>
      </w:r>
      <w:r w:rsidR="00613DC2" w:rsidRPr="005B1356">
        <w:rPr>
          <w:rFonts w:cs="Times New Roman"/>
          <w:sz w:val="24"/>
          <w:szCs w:val="24"/>
        </w:rPr>
        <w:t>[1]</w:t>
      </w:r>
      <w:r w:rsidR="006C7B98" w:rsidRPr="005B1356">
        <w:rPr>
          <w:rFonts w:cs="Times New Roman"/>
          <w:sz w:val="24"/>
          <w:szCs w:val="24"/>
        </w:rPr>
        <w:fldChar w:fldCharType="end"/>
      </w:r>
      <w:r w:rsidR="00265070" w:rsidRPr="005B1356">
        <w:rPr>
          <w:rFonts w:cs="Times New Roman"/>
          <w:sz w:val="24"/>
          <w:szCs w:val="24"/>
        </w:rPr>
        <w:t>。</w:t>
      </w:r>
      <w:r w:rsidR="0089517E" w:rsidRPr="005B1356">
        <w:rPr>
          <w:rFonts w:cs="Times New Roman"/>
          <w:sz w:val="24"/>
          <w:szCs w:val="24"/>
        </w:rPr>
        <w:t>零阶优化技术在机器人领域正变得日益流行，这得益于它们处理不可微函数和逃离局部最小值的能力</w:t>
      </w:r>
      <w:r w:rsidR="006D44C8" w:rsidRPr="005B1356">
        <w:rPr>
          <w:rFonts w:cs="Times New Roman"/>
          <w:sz w:val="24"/>
          <w:szCs w:val="24"/>
        </w:rPr>
        <w:t>，</w:t>
      </w:r>
      <w:r w:rsidR="0089517E" w:rsidRPr="005B1356">
        <w:rPr>
          <w:rFonts w:cs="Times New Roman"/>
          <w:sz w:val="24"/>
          <w:szCs w:val="24"/>
        </w:rPr>
        <w:t>这些优势使它们在轨迹优化和策略优化中特别有用</w:t>
      </w:r>
      <w:r w:rsidR="001C398C" w:rsidRPr="005B1356">
        <w:rPr>
          <w:rFonts w:cs="Times New Roman"/>
          <w:sz w:val="24"/>
          <w:szCs w:val="24"/>
        </w:rPr>
        <w:fldChar w:fldCharType="begin"/>
      </w:r>
      <w:r w:rsidR="001C398C" w:rsidRPr="005B1356">
        <w:rPr>
          <w:rFonts w:cs="Times New Roman"/>
          <w:sz w:val="24"/>
          <w:szCs w:val="24"/>
        </w:rPr>
        <w:instrText xml:space="preserve"> REF _Ref218774436 \r \h </w:instrText>
      </w:r>
      <w:r w:rsidR="009F26A5" w:rsidRPr="005B1356">
        <w:rPr>
          <w:rFonts w:cs="Times New Roman"/>
          <w:sz w:val="24"/>
          <w:szCs w:val="24"/>
        </w:rPr>
        <w:instrText xml:space="preserve"> \* MERGEFORMAT </w:instrText>
      </w:r>
      <w:r w:rsidR="001C398C" w:rsidRPr="005B1356">
        <w:rPr>
          <w:rFonts w:cs="Times New Roman"/>
          <w:sz w:val="24"/>
          <w:szCs w:val="24"/>
        </w:rPr>
      </w:r>
      <w:r w:rsidR="001C398C" w:rsidRPr="005B1356">
        <w:rPr>
          <w:rFonts w:cs="Times New Roman"/>
          <w:sz w:val="24"/>
          <w:szCs w:val="24"/>
        </w:rPr>
        <w:fldChar w:fldCharType="separate"/>
      </w:r>
      <w:r w:rsidR="00613DC2" w:rsidRPr="005B1356">
        <w:rPr>
          <w:rFonts w:cs="Times New Roman"/>
          <w:sz w:val="24"/>
          <w:szCs w:val="24"/>
        </w:rPr>
        <w:t>[2]</w:t>
      </w:r>
      <w:r w:rsidR="001C398C" w:rsidRPr="005B1356">
        <w:rPr>
          <w:rFonts w:cs="Times New Roman"/>
          <w:sz w:val="24"/>
          <w:szCs w:val="24"/>
        </w:rPr>
        <w:fldChar w:fldCharType="end"/>
      </w:r>
      <w:r w:rsidR="0089517E" w:rsidRPr="005B1356">
        <w:rPr>
          <w:rFonts w:cs="Times New Roman"/>
          <w:sz w:val="24"/>
          <w:szCs w:val="24"/>
        </w:rPr>
        <w:t>。</w:t>
      </w:r>
    </w:p>
    <w:p w:rsidR="0089517E" w:rsidRPr="005B1356" w:rsidRDefault="00265070" w:rsidP="005B1356">
      <w:pPr>
        <w:adjustRightInd w:val="0"/>
        <w:snapToGrid w:val="0"/>
        <w:spacing w:line="276" w:lineRule="auto"/>
        <w:ind w:firstLine="420"/>
        <w:rPr>
          <w:rFonts w:cs="Times New Roman"/>
          <w:sz w:val="24"/>
          <w:szCs w:val="24"/>
        </w:rPr>
      </w:pPr>
      <w:r w:rsidRPr="005B1356">
        <w:rPr>
          <w:rFonts w:cs="Times New Roman"/>
          <w:sz w:val="24"/>
          <w:szCs w:val="24"/>
        </w:rPr>
        <w:t>基于采样的轨迹规划算法，</w:t>
      </w:r>
      <w:r w:rsidR="006C7B98" w:rsidRPr="005B1356">
        <w:rPr>
          <w:rFonts w:cs="Times New Roman"/>
          <w:sz w:val="24"/>
          <w:szCs w:val="24"/>
        </w:rPr>
        <w:t>MPPI</w:t>
      </w:r>
      <w:r w:rsidR="006C7B98" w:rsidRPr="005B1356">
        <w:rPr>
          <w:rFonts w:cs="Times New Roman"/>
          <w:sz w:val="24"/>
          <w:szCs w:val="24"/>
        </w:rPr>
        <w:t>的规划</w:t>
      </w:r>
      <w:r w:rsidR="005924DB" w:rsidRPr="005B1356">
        <w:rPr>
          <w:rFonts w:cs="Times New Roman"/>
          <w:sz w:val="24"/>
          <w:szCs w:val="24"/>
        </w:rPr>
        <w:t>。</w:t>
      </w:r>
    </w:p>
    <w:p w:rsidR="006967CB" w:rsidRPr="005B1356" w:rsidRDefault="001C398C" w:rsidP="005B1356">
      <w:pPr>
        <w:adjustRightInd w:val="0"/>
        <w:snapToGrid w:val="0"/>
        <w:spacing w:line="276" w:lineRule="auto"/>
        <w:ind w:firstLine="420"/>
        <w:rPr>
          <w:rFonts w:cs="Times New Roman"/>
          <w:sz w:val="24"/>
          <w:szCs w:val="24"/>
        </w:rPr>
      </w:pPr>
      <w:r w:rsidRPr="005B1356">
        <w:rPr>
          <w:rFonts w:cs="Times New Roman"/>
          <w:sz w:val="24"/>
          <w:szCs w:val="24"/>
        </w:rPr>
        <w:fldChar w:fldCharType="begin"/>
      </w:r>
      <w:r w:rsidRPr="005B1356">
        <w:rPr>
          <w:rFonts w:cs="Times New Roman"/>
          <w:sz w:val="24"/>
          <w:szCs w:val="24"/>
        </w:rPr>
        <w:instrText xml:space="preserve"> REF _Ref218774440 \r \h </w:instrText>
      </w:r>
      <w:r w:rsidR="009F26A5" w:rsidRPr="005B1356">
        <w:rPr>
          <w:rFonts w:cs="Times New Roman"/>
          <w:sz w:val="24"/>
          <w:szCs w:val="24"/>
        </w:rPr>
        <w:instrText xml:space="preserve"> \* MERGEFORMAT </w:instrText>
      </w:r>
      <w:r w:rsidRPr="005B1356">
        <w:rPr>
          <w:rFonts w:cs="Times New Roman"/>
          <w:sz w:val="24"/>
          <w:szCs w:val="24"/>
        </w:rPr>
      </w:r>
      <w:r w:rsidRPr="005B1356">
        <w:rPr>
          <w:rFonts w:cs="Times New Roman"/>
          <w:sz w:val="24"/>
          <w:szCs w:val="24"/>
        </w:rPr>
        <w:fldChar w:fldCharType="separate"/>
      </w:r>
      <w:r w:rsidR="00613DC2" w:rsidRPr="005B1356">
        <w:rPr>
          <w:rFonts w:cs="Times New Roman"/>
          <w:sz w:val="24"/>
          <w:szCs w:val="24"/>
        </w:rPr>
        <w:t>[3]</w:t>
      </w:r>
      <w:r w:rsidRPr="005B1356">
        <w:rPr>
          <w:rFonts w:cs="Times New Roman"/>
          <w:sz w:val="24"/>
          <w:szCs w:val="24"/>
        </w:rPr>
        <w:fldChar w:fldCharType="end"/>
      </w:r>
      <w:r w:rsidR="0089517E" w:rsidRPr="005B1356">
        <w:rPr>
          <w:rFonts w:cs="Times New Roman"/>
          <w:sz w:val="24"/>
          <w:szCs w:val="24"/>
        </w:rPr>
        <w:t>提出了一种新颖的基于路径积分的约束采样模型预测控制（</w:t>
      </w:r>
      <w:r w:rsidR="0089517E" w:rsidRPr="005B1356">
        <w:rPr>
          <w:rFonts w:cs="Times New Roman"/>
          <w:sz w:val="24"/>
          <w:szCs w:val="24"/>
        </w:rPr>
        <w:t>CSMPC</w:t>
      </w:r>
      <w:r w:rsidR="0089517E" w:rsidRPr="005B1356">
        <w:rPr>
          <w:rFonts w:cs="Times New Roman"/>
          <w:sz w:val="24"/>
          <w:szCs w:val="24"/>
        </w:rPr>
        <w:t>）方法。首先，采用结合策略采样投影和拉格朗日乘数法的分层优化来处理高精度操作任务中的等式硬约束。其次，将避碰和平稳运动建模为不等式软约束，通过碰撞检测和时间序列预测来确保动态交互的安全性和平稳性。</w:t>
      </w:r>
    </w:p>
    <w:p w:rsidR="0089517E" w:rsidRPr="005B1356" w:rsidRDefault="00CC4CF9" w:rsidP="005B1356">
      <w:pPr>
        <w:adjustRightInd w:val="0"/>
        <w:snapToGrid w:val="0"/>
        <w:spacing w:line="276" w:lineRule="auto"/>
        <w:ind w:firstLine="420"/>
        <w:rPr>
          <w:rFonts w:cs="Times New Roman"/>
          <w:sz w:val="24"/>
          <w:szCs w:val="24"/>
        </w:rPr>
      </w:pPr>
      <w:r w:rsidRPr="005B1356">
        <w:rPr>
          <w:rFonts w:cs="Times New Roman"/>
          <w:sz w:val="24"/>
          <w:szCs w:val="24"/>
        </w:rPr>
        <w:fldChar w:fldCharType="begin"/>
      </w:r>
      <w:r w:rsidRPr="005B1356">
        <w:rPr>
          <w:rFonts w:cs="Times New Roman"/>
          <w:sz w:val="24"/>
          <w:szCs w:val="24"/>
        </w:rPr>
        <w:instrText xml:space="preserve"> REF _Ref218774675 \r \h </w:instrText>
      </w:r>
      <w:r w:rsidR="009F26A5" w:rsidRPr="005B1356">
        <w:rPr>
          <w:rFonts w:cs="Times New Roman"/>
          <w:sz w:val="24"/>
          <w:szCs w:val="24"/>
        </w:rPr>
        <w:instrText xml:space="preserve"> \* MERGEFORMAT </w:instrText>
      </w:r>
      <w:r w:rsidRPr="005B1356">
        <w:rPr>
          <w:rFonts w:cs="Times New Roman"/>
          <w:sz w:val="24"/>
          <w:szCs w:val="24"/>
        </w:rPr>
      </w:r>
      <w:r w:rsidRPr="005B1356">
        <w:rPr>
          <w:rFonts w:cs="Times New Roman"/>
          <w:sz w:val="24"/>
          <w:szCs w:val="24"/>
        </w:rPr>
        <w:fldChar w:fldCharType="separate"/>
      </w:r>
      <w:r w:rsidR="00613DC2" w:rsidRPr="005B1356">
        <w:rPr>
          <w:rFonts w:cs="Times New Roman"/>
          <w:sz w:val="24"/>
          <w:szCs w:val="24"/>
        </w:rPr>
        <w:t>[4]</w:t>
      </w:r>
      <w:r w:rsidRPr="005B1356">
        <w:rPr>
          <w:rFonts w:cs="Times New Roman"/>
          <w:sz w:val="24"/>
          <w:szCs w:val="24"/>
        </w:rPr>
        <w:fldChar w:fldCharType="end"/>
      </w:r>
      <w:r w:rsidR="00B352D9" w:rsidRPr="005B1356">
        <w:rPr>
          <w:rFonts w:cs="Times New Roman"/>
          <w:sz w:val="24"/>
          <w:szCs w:val="24"/>
        </w:rPr>
        <w:t>为了在存在移动障碍物的杂乱环境中控制机器人，并在机器人的关节空间中生成可行且反应性强的无碰撞运动，提出了一种利用基于采样的</w:t>
      </w:r>
      <w:r w:rsidR="00B352D9" w:rsidRPr="005B1356">
        <w:rPr>
          <w:rFonts w:cs="Times New Roman"/>
          <w:sz w:val="24"/>
          <w:szCs w:val="24"/>
        </w:rPr>
        <w:t xml:space="preserve"> MPC </w:t>
      </w:r>
      <w:r w:rsidR="00B352D9" w:rsidRPr="005B1356">
        <w:rPr>
          <w:rFonts w:cs="Times New Roman"/>
          <w:sz w:val="24"/>
          <w:szCs w:val="24"/>
        </w:rPr>
        <w:t>来调制关节空间动力系统的方法。具体而言，一个代表无约束的、朝向目标的期望关节空间运动的标称动力系统，会通过障碍物切向速度分量进行局部偏转，这些分量能引导机器人绕过障碍物并避开局部最小值。此类切向速度分量是由基于采样的</w:t>
      </w:r>
      <w:r w:rsidR="00B352D9" w:rsidRPr="005B1356">
        <w:rPr>
          <w:rFonts w:cs="Times New Roman"/>
          <w:sz w:val="24"/>
          <w:szCs w:val="24"/>
        </w:rPr>
        <w:t xml:space="preserve"> MPC </w:t>
      </w:r>
      <w:r w:rsidR="00B352D9" w:rsidRPr="005B1356">
        <w:rPr>
          <w:rFonts w:cs="Times New Roman"/>
          <w:sz w:val="24"/>
          <w:szCs w:val="24"/>
        </w:rPr>
        <w:t>异步生成的滚动时域无碰撞路径构建而成的。值得注意的是，</w:t>
      </w:r>
      <w:r w:rsidR="00B352D9" w:rsidRPr="005B1356">
        <w:rPr>
          <w:rFonts w:cs="Times New Roman"/>
          <w:sz w:val="24"/>
          <w:szCs w:val="24"/>
        </w:rPr>
        <w:t xml:space="preserve">MPC </w:t>
      </w:r>
      <w:r w:rsidR="00B352D9" w:rsidRPr="005B1356">
        <w:rPr>
          <w:rFonts w:cs="Times New Roman"/>
          <w:sz w:val="24"/>
          <w:szCs w:val="24"/>
        </w:rPr>
        <w:t>无需持续运行，仅在检测到局部最小值时才被激活。</w:t>
      </w:r>
    </w:p>
    <w:p w:rsidR="00CC4CF9" w:rsidRPr="005B1356" w:rsidRDefault="00B352D9" w:rsidP="005B1356">
      <w:pPr>
        <w:adjustRightInd w:val="0"/>
        <w:snapToGrid w:val="0"/>
        <w:spacing w:line="276" w:lineRule="auto"/>
        <w:ind w:firstLine="420"/>
        <w:rPr>
          <w:rFonts w:cs="Times New Roman"/>
          <w:sz w:val="24"/>
          <w:szCs w:val="24"/>
        </w:rPr>
      </w:pPr>
      <w:r w:rsidRPr="005B1356">
        <w:rPr>
          <w:rFonts w:cs="Times New Roman"/>
          <w:sz w:val="24"/>
          <w:szCs w:val="24"/>
        </w:rPr>
        <w:fldChar w:fldCharType="begin"/>
      </w:r>
      <w:r w:rsidRPr="005B1356">
        <w:rPr>
          <w:rFonts w:cs="Times New Roman"/>
          <w:sz w:val="24"/>
          <w:szCs w:val="24"/>
        </w:rPr>
        <w:instrText xml:space="preserve"> REF _Ref218775084 \r \h </w:instrText>
      </w:r>
      <w:r w:rsidR="009F26A5" w:rsidRPr="005B1356">
        <w:rPr>
          <w:rFonts w:cs="Times New Roman"/>
          <w:sz w:val="24"/>
          <w:szCs w:val="24"/>
        </w:rPr>
        <w:instrText xml:space="preserve"> \* MERGEFORMAT </w:instrText>
      </w:r>
      <w:r w:rsidRPr="005B1356">
        <w:rPr>
          <w:rFonts w:cs="Times New Roman"/>
          <w:sz w:val="24"/>
          <w:szCs w:val="24"/>
        </w:rPr>
      </w:r>
      <w:r w:rsidRPr="005B1356">
        <w:rPr>
          <w:rFonts w:cs="Times New Roman"/>
          <w:sz w:val="24"/>
          <w:szCs w:val="24"/>
        </w:rPr>
        <w:fldChar w:fldCharType="separate"/>
      </w:r>
      <w:r w:rsidR="00613DC2" w:rsidRPr="005B1356">
        <w:rPr>
          <w:rFonts w:cs="Times New Roman"/>
          <w:sz w:val="24"/>
          <w:szCs w:val="24"/>
        </w:rPr>
        <w:t>[5]</w:t>
      </w:r>
      <w:r w:rsidRPr="005B1356">
        <w:rPr>
          <w:rFonts w:cs="Times New Roman"/>
          <w:sz w:val="24"/>
          <w:szCs w:val="24"/>
        </w:rPr>
        <w:fldChar w:fldCharType="end"/>
      </w:r>
      <w:r w:rsidR="00CC4CF9" w:rsidRPr="005B1356">
        <w:rPr>
          <w:rFonts w:cs="Times New Roman"/>
          <w:sz w:val="24"/>
          <w:szCs w:val="24"/>
        </w:rPr>
        <w:t>结合了无模型方法和基于模型方法的优势</w:t>
      </w:r>
      <w:r w:rsidRPr="005B1356">
        <w:rPr>
          <w:rFonts w:cs="Times New Roman"/>
          <w:sz w:val="24"/>
          <w:szCs w:val="24"/>
        </w:rPr>
        <w:t>，</w:t>
      </w:r>
      <w:r w:rsidR="00CC4CF9" w:rsidRPr="005B1356">
        <w:rPr>
          <w:rFonts w:cs="Times New Roman"/>
          <w:sz w:val="24"/>
          <w:szCs w:val="24"/>
        </w:rPr>
        <w:t>使用学到的面向任务的潜在动态模型在短</w:t>
      </w:r>
      <w:r w:rsidR="00CC4CF9" w:rsidRPr="005B1356">
        <w:rPr>
          <w:rFonts w:cs="Times New Roman"/>
          <w:sz w:val="24"/>
          <w:szCs w:val="24"/>
        </w:rPr>
        <w:t xml:space="preserve"> horizon </w:t>
      </w:r>
      <w:r w:rsidR="00CC4CF9" w:rsidRPr="005B1356">
        <w:rPr>
          <w:rFonts w:cs="Times New Roman"/>
          <w:sz w:val="24"/>
          <w:szCs w:val="24"/>
        </w:rPr>
        <w:t>内进行局部轨迹优化，并使用学到的终端价值函数来估计长期回报，这两者都是通过时序差分学习联合学习的，实现了更优的样本效率和渐近性能。</w:t>
      </w:r>
    </w:p>
    <w:p w:rsidR="004B0C89" w:rsidRPr="005B1356" w:rsidRDefault="00E96CC1" w:rsidP="005B1356">
      <w:pPr>
        <w:adjustRightInd w:val="0"/>
        <w:snapToGrid w:val="0"/>
        <w:spacing w:line="276" w:lineRule="auto"/>
        <w:ind w:firstLine="420"/>
        <w:rPr>
          <w:rFonts w:cs="Times New Roman"/>
          <w:sz w:val="24"/>
          <w:szCs w:val="24"/>
        </w:rPr>
      </w:pPr>
      <w:r w:rsidRPr="005B1356">
        <w:rPr>
          <w:rFonts w:cs="Times New Roman"/>
          <w:sz w:val="24"/>
          <w:szCs w:val="24"/>
        </w:rPr>
        <w:t>基于安全基础，引入</w:t>
      </w:r>
      <w:r w:rsidR="004B0C89" w:rsidRPr="005B1356">
        <w:rPr>
          <w:rFonts w:cs="Times New Roman"/>
          <w:sz w:val="24"/>
          <w:szCs w:val="24"/>
        </w:rPr>
        <w:t>控制障碍函数</w:t>
      </w:r>
      <w:r w:rsidR="006C7B98" w:rsidRPr="005B1356">
        <w:rPr>
          <w:rFonts w:cs="Times New Roman"/>
          <w:sz w:val="24"/>
          <w:szCs w:val="24"/>
        </w:rPr>
        <w:fldChar w:fldCharType="begin"/>
      </w:r>
      <w:r w:rsidR="006C7B98" w:rsidRPr="005B1356">
        <w:rPr>
          <w:rFonts w:cs="Times New Roman"/>
          <w:sz w:val="24"/>
          <w:szCs w:val="24"/>
        </w:rPr>
        <w:instrText xml:space="preserve"> REF _Ref218774019 \r \h </w:instrText>
      </w:r>
      <w:r w:rsidR="009F26A5" w:rsidRPr="005B1356">
        <w:rPr>
          <w:rFonts w:cs="Times New Roman"/>
          <w:sz w:val="24"/>
          <w:szCs w:val="24"/>
        </w:rPr>
        <w:instrText xml:space="preserve"> \* MERGEFORMAT </w:instrText>
      </w:r>
      <w:r w:rsidR="006C7B98" w:rsidRPr="005B1356">
        <w:rPr>
          <w:rFonts w:cs="Times New Roman"/>
          <w:sz w:val="24"/>
          <w:szCs w:val="24"/>
        </w:rPr>
      </w:r>
      <w:r w:rsidR="006C7B98" w:rsidRPr="005B1356">
        <w:rPr>
          <w:rFonts w:cs="Times New Roman"/>
          <w:sz w:val="24"/>
          <w:szCs w:val="24"/>
        </w:rPr>
        <w:fldChar w:fldCharType="separate"/>
      </w:r>
      <w:r w:rsidR="00613DC2" w:rsidRPr="005B1356">
        <w:rPr>
          <w:rFonts w:cs="Times New Roman"/>
          <w:sz w:val="24"/>
          <w:szCs w:val="24"/>
        </w:rPr>
        <w:t>[6]</w:t>
      </w:r>
      <w:r w:rsidR="006C7B98" w:rsidRPr="005B1356">
        <w:rPr>
          <w:rFonts w:cs="Times New Roman"/>
          <w:sz w:val="24"/>
          <w:szCs w:val="24"/>
        </w:rPr>
        <w:fldChar w:fldCharType="end"/>
      </w:r>
      <w:r w:rsidR="004839F5" w:rsidRPr="005B1356">
        <w:rPr>
          <w:rFonts w:cs="Times New Roman"/>
          <w:sz w:val="24"/>
          <w:szCs w:val="24"/>
        </w:rPr>
        <w:t>:</w:t>
      </w:r>
      <w:r w:rsidR="004B0C89" w:rsidRPr="005B1356">
        <w:rPr>
          <w:rFonts w:cs="Times New Roman"/>
          <w:sz w:val="24"/>
          <w:szCs w:val="24"/>
        </w:rPr>
        <w:t>控制障碍函数（</w:t>
      </w:r>
      <w:r w:rsidR="004B0C89" w:rsidRPr="005B1356">
        <w:rPr>
          <w:rFonts w:cs="Times New Roman"/>
          <w:sz w:val="24"/>
          <w:szCs w:val="24"/>
        </w:rPr>
        <w:t>CBFs</w:t>
      </w:r>
      <w:r w:rsidR="004B0C89" w:rsidRPr="005B1356">
        <w:rPr>
          <w:rFonts w:cs="Times New Roman"/>
          <w:sz w:val="24"/>
          <w:szCs w:val="24"/>
        </w:rPr>
        <w:t>）是非线性系统安全控制领域的核心工具，其核心思想是通过构造一个连续可微的函数，将系统的安全约束转化为对控制输入的不等式约束，从而在保证系统完成控制任务的同时，始终避免进入不安全区域。</w:t>
      </w:r>
    </w:p>
    <w:p w:rsidR="00265070" w:rsidRPr="005B1356" w:rsidRDefault="00B1707F" w:rsidP="005B1356">
      <w:pPr>
        <w:adjustRightInd w:val="0"/>
        <w:snapToGrid w:val="0"/>
        <w:spacing w:line="276" w:lineRule="auto"/>
        <w:ind w:firstLine="420"/>
        <w:rPr>
          <w:rFonts w:cs="Times New Roman"/>
          <w:sz w:val="24"/>
          <w:szCs w:val="24"/>
        </w:rPr>
      </w:pPr>
      <w:r w:rsidRPr="005B1356">
        <w:rPr>
          <w:rFonts w:cs="Times New Roman"/>
          <w:sz w:val="24"/>
          <w:szCs w:val="24"/>
        </w:rPr>
        <w:fldChar w:fldCharType="begin"/>
      </w:r>
      <w:r w:rsidRPr="005B1356">
        <w:rPr>
          <w:rFonts w:cs="Times New Roman"/>
          <w:sz w:val="24"/>
          <w:szCs w:val="24"/>
        </w:rPr>
        <w:instrText xml:space="preserve"> REF _Ref218776388 \r \h </w:instrText>
      </w:r>
      <w:r w:rsidR="009F26A5" w:rsidRPr="005B1356">
        <w:rPr>
          <w:rFonts w:cs="Times New Roman"/>
          <w:sz w:val="24"/>
          <w:szCs w:val="24"/>
        </w:rPr>
        <w:instrText xml:space="preserve"> \* MERGEFORMAT </w:instrText>
      </w:r>
      <w:r w:rsidRPr="005B1356">
        <w:rPr>
          <w:rFonts w:cs="Times New Roman"/>
          <w:sz w:val="24"/>
          <w:szCs w:val="24"/>
        </w:rPr>
      </w:r>
      <w:r w:rsidRPr="005B1356">
        <w:rPr>
          <w:rFonts w:cs="Times New Roman"/>
          <w:sz w:val="24"/>
          <w:szCs w:val="24"/>
        </w:rPr>
        <w:fldChar w:fldCharType="separate"/>
      </w:r>
      <w:r w:rsidR="00613DC2" w:rsidRPr="005B1356">
        <w:rPr>
          <w:rFonts w:cs="Times New Roman"/>
          <w:sz w:val="24"/>
          <w:szCs w:val="24"/>
        </w:rPr>
        <w:t>[7]</w:t>
      </w:r>
      <w:r w:rsidRPr="005B1356">
        <w:rPr>
          <w:rFonts w:cs="Times New Roman"/>
          <w:sz w:val="24"/>
          <w:szCs w:val="24"/>
        </w:rPr>
        <w:fldChar w:fldCharType="end"/>
      </w:r>
      <w:r w:rsidR="00265070" w:rsidRPr="005B1356">
        <w:rPr>
          <w:rFonts w:cs="Times New Roman"/>
          <w:sz w:val="24"/>
          <w:szCs w:val="24"/>
        </w:rPr>
        <w:t>直接在损失函数中增加控制障碍函数</w:t>
      </w:r>
      <w:r w:rsidR="00D14D88" w:rsidRPr="005B1356">
        <w:rPr>
          <w:rFonts w:cs="Times New Roman" w:hint="eastAsia"/>
          <w:sz w:val="24"/>
          <w:szCs w:val="24"/>
        </w:rPr>
        <w:t>。为软约束，需要平衡目标与安全的损失比重，在理论上无法保证安全成功率。</w:t>
      </w:r>
    </w:p>
    <w:p w:rsidR="00265070" w:rsidRPr="005B1356" w:rsidRDefault="00265070" w:rsidP="005B1356">
      <w:pPr>
        <w:adjustRightInd w:val="0"/>
        <w:snapToGrid w:val="0"/>
        <w:spacing w:line="276" w:lineRule="auto"/>
        <w:ind w:firstLine="420"/>
        <w:rPr>
          <w:rFonts w:cs="Times New Roman"/>
          <w:sz w:val="24"/>
          <w:szCs w:val="24"/>
        </w:rPr>
      </w:pPr>
      <w:r w:rsidRPr="005B1356">
        <w:rPr>
          <w:rFonts w:cs="Times New Roman"/>
          <w:sz w:val="24"/>
          <w:szCs w:val="24"/>
        </w:rPr>
        <w:fldChar w:fldCharType="begin"/>
      </w:r>
      <w:r w:rsidRPr="005B1356">
        <w:rPr>
          <w:rFonts w:cs="Times New Roman"/>
          <w:sz w:val="24"/>
          <w:szCs w:val="24"/>
        </w:rPr>
        <w:instrText xml:space="preserve"> REF _Ref218502993 \r \h </w:instrText>
      </w:r>
      <w:r w:rsidR="009F26A5" w:rsidRPr="005B1356">
        <w:rPr>
          <w:rFonts w:cs="Times New Roman"/>
          <w:sz w:val="24"/>
          <w:szCs w:val="24"/>
        </w:rPr>
        <w:instrText xml:space="preserve"> \* MERGEFORMAT </w:instrText>
      </w:r>
      <w:r w:rsidRPr="005B1356">
        <w:rPr>
          <w:rFonts w:cs="Times New Roman"/>
          <w:sz w:val="24"/>
          <w:szCs w:val="24"/>
        </w:rPr>
      </w:r>
      <w:r w:rsidRPr="005B1356">
        <w:rPr>
          <w:rFonts w:cs="Times New Roman"/>
          <w:sz w:val="24"/>
          <w:szCs w:val="24"/>
        </w:rPr>
        <w:fldChar w:fldCharType="separate"/>
      </w:r>
      <w:r w:rsidR="00613DC2" w:rsidRPr="005B1356">
        <w:rPr>
          <w:rFonts w:cs="Times New Roman"/>
          <w:sz w:val="24"/>
          <w:szCs w:val="24"/>
        </w:rPr>
        <w:t>[8]</w:t>
      </w:r>
      <w:r w:rsidRPr="005B1356">
        <w:rPr>
          <w:rFonts w:cs="Times New Roman"/>
          <w:sz w:val="24"/>
          <w:szCs w:val="24"/>
        </w:rPr>
        <w:fldChar w:fldCharType="end"/>
      </w:r>
      <w:r w:rsidR="001E1D95" w:rsidRPr="005B1356">
        <w:rPr>
          <w:rFonts w:cs="Times New Roman"/>
          <w:sz w:val="24"/>
          <w:szCs w:val="24"/>
        </w:rPr>
        <w:t>使用安全滤波</w:t>
      </w:r>
      <w:r w:rsidR="00F278C5" w:rsidRPr="005B1356">
        <w:rPr>
          <w:rFonts w:cs="Times New Roman"/>
          <w:sz w:val="24"/>
          <w:szCs w:val="24"/>
        </w:rPr>
        <w:t>（</w:t>
      </w:r>
      <w:r w:rsidR="00F278C5" w:rsidRPr="005B1356">
        <w:rPr>
          <w:rFonts w:cs="Times New Roman"/>
          <w:sz w:val="24"/>
          <w:szCs w:val="24"/>
        </w:rPr>
        <w:t>safety filter</w:t>
      </w:r>
      <w:r w:rsidR="00F278C5" w:rsidRPr="005B1356">
        <w:rPr>
          <w:rFonts w:cs="Times New Roman"/>
          <w:sz w:val="24"/>
          <w:szCs w:val="24"/>
        </w:rPr>
        <w:t>）</w:t>
      </w:r>
      <w:r w:rsidR="00953004" w:rsidRPr="005B1356">
        <w:rPr>
          <w:rFonts w:cs="Times New Roman" w:hint="eastAsia"/>
          <w:sz w:val="24"/>
          <w:szCs w:val="24"/>
        </w:rPr>
        <w:t>。</w:t>
      </w:r>
    </w:p>
    <w:p w:rsidR="008F3B96" w:rsidRPr="005B1356" w:rsidRDefault="00265070" w:rsidP="005B1356">
      <w:pPr>
        <w:adjustRightInd w:val="0"/>
        <w:snapToGrid w:val="0"/>
        <w:spacing w:line="276" w:lineRule="auto"/>
        <w:ind w:firstLine="420"/>
        <w:rPr>
          <w:sz w:val="24"/>
          <w:szCs w:val="24"/>
        </w:rPr>
      </w:pPr>
      <w:r w:rsidRPr="005B1356">
        <w:rPr>
          <w:rFonts w:cs="Times New Roman"/>
          <w:sz w:val="24"/>
          <w:szCs w:val="24"/>
        </w:rPr>
        <w:fldChar w:fldCharType="begin"/>
      </w:r>
      <w:r w:rsidRPr="005B1356">
        <w:rPr>
          <w:rFonts w:cs="Times New Roman"/>
          <w:sz w:val="24"/>
          <w:szCs w:val="24"/>
        </w:rPr>
        <w:instrText xml:space="preserve"> REF _Ref218503072 \r \h </w:instrText>
      </w:r>
      <w:r w:rsidR="009F26A5" w:rsidRPr="005B1356">
        <w:rPr>
          <w:rFonts w:cs="Times New Roman"/>
          <w:sz w:val="24"/>
          <w:szCs w:val="24"/>
        </w:rPr>
        <w:instrText xml:space="preserve"> \* MERGEFORMAT </w:instrText>
      </w:r>
      <w:r w:rsidRPr="005B1356">
        <w:rPr>
          <w:rFonts w:cs="Times New Roman"/>
          <w:sz w:val="24"/>
          <w:szCs w:val="24"/>
        </w:rPr>
      </w:r>
      <w:r w:rsidRPr="005B1356">
        <w:rPr>
          <w:rFonts w:cs="Times New Roman"/>
          <w:sz w:val="24"/>
          <w:szCs w:val="24"/>
        </w:rPr>
        <w:fldChar w:fldCharType="separate"/>
      </w:r>
      <w:r w:rsidR="00613DC2" w:rsidRPr="005B1356">
        <w:rPr>
          <w:rFonts w:cs="Times New Roman"/>
          <w:sz w:val="24"/>
          <w:szCs w:val="24"/>
        </w:rPr>
        <w:t>[9]</w:t>
      </w:r>
      <w:r w:rsidRPr="005B1356">
        <w:rPr>
          <w:rFonts w:cs="Times New Roman"/>
          <w:sz w:val="24"/>
          <w:szCs w:val="24"/>
        </w:rPr>
        <w:fldChar w:fldCharType="end"/>
      </w:r>
      <w:r w:rsidR="001E1D95" w:rsidRPr="005B1356">
        <w:rPr>
          <w:rFonts w:cs="Times New Roman"/>
          <w:sz w:val="24"/>
          <w:szCs w:val="24"/>
        </w:rPr>
        <w:t>实现基于安全的重要性采样。</w:t>
      </w:r>
      <w:r w:rsidR="0073497F" w:rsidRPr="005B1356">
        <w:rPr>
          <w:rFonts w:cs="Times New Roman" w:hint="eastAsia"/>
          <w:sz w:val="24"/>
          <w:szCs w:val="24"/>
        </w:rPr>
        <w:t>对于变化的约束，如动态障碍物，需要重新设计控制器；如果需要提升安全性，需要</w:t>
      </w:r>
      <w:r w:rsidR="00953004" w:rsidRPr="005B1356">
        <w:rPr>
          <w:rFonts w:cs="Times New Roman" w:hint="eastAsia"/>
          <w:sz w:val="24"/>
          <w:szCs w:val="24"/>
        </w:rPr>
        <w:t>再</w:t>
      </w:r>
      <w:r w:rsidR="0073497F" w:rsidRPr="005B1356">
        <w:rPr>
          <w:rFonts w:cs="Times New Roman" w:hint="eastAsia"/>
          <w:sz w:val="24"/>
          <w:szCs w:val="24"/>
        </w:rPr>
        <w:t>多一层迭代，影响计算效率；无法确保</w:t>
      </w:r>
      <w:r w:rsidR="0073497F" w:rsidRPr="005B1356">
        <w:rPr>
          <w:rFonts w:cs="Times New Roman" w:hint="eastAsia"/>
          <w:sz w:val="24"/>
          <w:szCs w:val="24"/>
        </w:rPr>
        <w:t>1</w:t>
      </w:r>
      <w:r w:rsidR="0073497F" w:rsidRPr="005B1356">
        <w:rPr>
          <w:rFonts w:cs="Times New Roman"/>
          <w:sz w:val="24"/>
          <w:szCs w:val="24"/>
        </w:rPr>
        <w:t>00%</w:t>
      </w:r>
      <w:r w:rsidR="00BA48CF" w:rsidRPr="005B1356">
        <w:rPr>
          <w:rFonts w:cs="Times New Roman" w:hint="eastAsia"/>
          <w:sz w:val="24"/>
          <w:szCs w:val="24"/>
        </w:rPr>
        <w:t>安全性；</w:t>
      </w:r>
      <w:r w:rsidR="00BA48CF" w:rsidRPr="005B1356">
        <w:rPr>
          <w:sz w:val="24"/>
          <w:szCs w:val="24"/>
        </w:rPr>
        <w:t>在复杂约束下实时性不足</w:t>
      </w:r>
      <w:r w:rsidR="00BA48CF" w:rsidRPr="005B1356">
        <w:rPr>
          <w:rFonts w:hint="eastAsia"/>
          <w:sz w:val="24"/>
          <w:szCs w:val="24"/>
        </w:rPr>
        <w:t>。</w:t>
      </w:r>
    </w:p>
    <w:p w:rsidR="00613DC2" w:rsidRPr="005B1356" w:rsidRDefault="00613DC2" w:rsidP="005B1356">
      <w:pPr>
        <w:adjustRightInd w:val="0"/>
        <w:snapToGrid w:val="0"/>
        <w:spacing w:line="276" w:lineRule="auto"/>
        <w:ind w:firstLine="420"/>
        <w:rPr>
          <w:sz w:val="24"/>
          <w:szCs w:val="24"/>
        </w:rPr>
      </w:pPr>
      <w:r w:rsidRPr="005B1356">
        <w:rPr>
          <w:sz w:val="24"/>
          <w:szCs w:val="24"/>
        </w:rPr>
        <w:lastRenderedPageBreak/>
        <w:fldChar w:fldCharType="begin"/>
      </w:r>
      <w:r w:rsidRPr="005B1356">
        <w:rPr>
          <w:sz w:val="24"/>
          <w:szCs w:val="24"/>
        </w:rPr>
        <w:instrText xml:space="preserve"> </w:instrText>
      </w:r>
      <w:r w:rsidRPr="005B1356">
        <w:rPr>
          <w:rFonts w:hint="eastAsia"/>
          <w:sz w:val="24"/>
          <w:szCs w:val="24"/>
        </w:rPr>
        <w:instrText>REF _Ref220054785 \r \h</w:instrText>
      </w:r>
      <w:r w:rsidRPr="005B1356">
        <w:rPr>
          <w:sz w:val="24"/>
          <w:szCs w:val="24"/>
        </w:rPr>
        <w:instrText xml:space="preserve"> </w:instrText>
      </w:r>
      <w:r w:rsidR="005B1356">
        <w:rPr>
          <w:sz w:val="24"/>
          <w:szCs w:val="24"/>
        </w:rPr>
        <w:instrText xml:space="preserve"> \* MERGEFORMAT </w:instrText>
      </w:r>
      <w:r w:rsidRPr="005B1356">
        <w:rPr>
          <w:sz w:val="24"/>
          <w:szCs w:val="24"/>
        </w:rPr>
      </w:r>
      <w:r w:rsidRPr="005B1356">
        <w:rPr>
          <w:sz w:val="24"/>
          <w:szCs w:val="24"/>
        </w:rPr>
        <w:fldChar w:fldCharType="separate"/>
      </w:r>
      <w:r w:rsidRPr="005B1356">
        <w:rPr>
          <w:sz w:val="24"/>
          <w:szCs w:val="24"/>
        </w:rPr>
        <w:t>[10]</w:t>
      </w:r>
      <w:r w:rsidRPr="005B1356">
        <w:rPr>
          <w:sz w:val="24"/>
          <w:szCs w:val="24"/>
        </w:rPr>
        <w:fldChar w:fldCharType="end"/>
      </w:r>
      <w:r w:rsidRPr="005B1356">
        <w:rPr>
          <w:rFonts w:hint="eastAsia"/>
          <w:sz w:val="24"/>
          <w:szCs w:val="24"/>
        </w:rPr>
        <w:t xml:space="preserve"> </w:t>
      </w:r>
      <w:r w:rsidRPr="005B1356">
        <w:rPr>
          <w:rFonts w:hint="eastAsia"/>
          <w:sz w:val="24"/>
          <w:szCs w:val="24"/>
        </w:rPr>
        <w:t>用贝叶斯神经网络（</w:t>
      </w:r>
      <w:r w:rsidRPr="005B1356">
        <w:rPr>
          <w:rFonts w:hint="eastAsia"/>
          <w:sz w:val="24"/>
          <w:szCs w:val="24"/>
        </w:rPr>
        <w:t>BNN</w:t>
      </w:r>
      <w:r w:rsidRPr="005B1356">
        <w:rPr>
          <w:rFonts w:hint="eastAsia"/>
          <w:sz w:val="24"/>
          <w:szCs w:val="24"/>
        </w:rPr>
        <w:t>）为每个硬约束构建代理模型，输出约束满足的均值估计和认知不确定性度量，进而计算候选轨迹可行的联合概率。</w:t>
      </w:r>
    </w:p>
    <w:p w:rsidR="008409A1" w:rsidRPr="005B1356" w:rsidRDefault="008409A1" w:rsidP="005B1356">
      <w:pPr>
        <w:adjustRightInd w:val="0"/>
        <w:snapToGrid w:val="0"/>
        <w:spacing w:line="276" w:lineRule="auto"/>
        <w:ind w:firstLine="420"/>
        <w:rPr>
          <w:sz w:val="24"/>
          <w:szCs w:val="24"/>
        </w:rPr>
      </w:pPr>
      <w:r w:rsidRPr="005B1356">
        <w:rPr>
          <w:sz w:val="24"/>
          <w:szCs w:val="24"/>
        </w:rPr>
        <w:fldChar w:fldCharType="begin"/>
      </w:r>
      <w:r w:rsidRPr="005B1356">
        <w:rPr>
          <w:sz w:val="24"/>
          <w:szCs w:val="24"/>
        </w:rPr>
        <w:instrText xml:space="preserve"> </w:instrText>
      </w:r>
      <w:r w:rsidRPr="005B1356">
        <w:rPr>
          <w:rFonts w:hint="eastAsia"/>
          <w:sz w:val="24"/>
          <w:szCs w:val="24"/>
        </w:rPr>
        <w:instrText>REF _Ref220055022 \r \h</w:instrText>
      </w:r>
      <w:r w:rsidRPr="005B1356">
        <w:rPr>
          <w:sz w:val="24"/>
          <w:szCs w:val="24"/>
        </w:rPr>
        <w:instrText xml:space="preserve"> </w:instrText>
      </w:r>
      <w:r w:rsidR="005B1356">
        <w:rPr>
          <w:sz w:val="24"/>
          <w:szCs w:val="24"/>
        </w:rPr>
        <w:instrText xml:space="preserve"> \* MERGEFORMAT </w:instrText>
      </w:r>
      <w:r w:rsidRPr="005B1356">
        <w:rPr>
          <w:sz w:val="24"/>
          <w:szCs w:val="24"/>
        </w:rPr>
      </w:r>
      <w:r w:rsidRPr="005B1356">
        <w:rPr>
          <w:sz w:val="24"/>
          <w:szCs w:val="24"/>
        </w:rPr>
        <w:fldChar w:fldCharType="separate"/>
      </w:r>
      <w:r w:rsidRPr="005B1356">
        <w:rPr>
          <w:sz w:val="24"/>
          <w:szCs w:val="24"/>
        </w:rPr>
        <w:t>[11]</w:t>
      </w:r>
      <w:r w:rsidRPr="005B1356">
        <w:rPr>
          <w:sz w:val="24"/>
          <w:szCs w:val="24"/>
        </w:rPr>
        <w:fldChar w:fldCharType="end"/>
      </w:r>
      <w:r w:rsidRPr="005B1356">
        <w:rPr>
          <w:rFonts w:hint="eastAsia"/>
          <w:sz w:val="24"/>
          <w:szCs w:val="24"/>
        </w:rPr>
        <w:t>融入通过时序差分学习离线训练的终端价值函数，以近似长期的未来成本。这使得在大幅缩短滚动轨迹长度的同时，能够进行无限范围的推理，从而提高计算效率和运动性能。其次，我们提出了一种折扣调制策略，根据约束违反情况调整采样轨迹的回报。与传统的成本塑造相比，这为约束实施提供了一种更具可解释性和有效性的机制。</w:t>
      </w:r>
    </w:p>
    <w:p w:rsidR="00C70B03" w:rsidRDefault="00C70B03" w:rsidP="005B1356">
      <w:pPr>
        <w:adjustRightInd w:val="0"/>
        <w:snapToGrid w:val="0"/>
        <w:spacing w:line="276" w:lineRule="auto"/>
        <w:ind w:firstLine="420"/>
        <w:rPr>
          <w:sz w:val="24"/>
          <w:szCs w:val="24"/>
        </w:rPr>
      </w:pPr>
      <w:r w:rsidRPr="005B1356">
        <w:rPr>
          <w:rFonts w:hint="eastAsia"/>
          <w:sz w:val="24"/>
          <w:szCs w:val="24"/>
        </w:rPr>
        <w:t>强化学习缺乏模型预测控制的几个关键优势：难以执行硬约束、需要大量训练，且在训练领域之外的泛化能力较差。</w:t>
      </w:r>
    </w:p>
    <w:p w:rsidR="00741F39" w:rsidRDefault="00741F39" w:rsidP="005B1356">
      <w:pPr>
        <w:adjustRightInd w:val="0"/>
        <w:snapToGrid w:val="0"/>
        <w:spacing w:line="276" w:lineRule="auto"/>
        <w:ind w:firstLine="420"/>
        <w:rPr>
          <w:sz w:val="24"/>
          <w:szCs w:val="24"/>
        </w:rPr>
      </w:pPr>
      <w:r>
        <w:rPr>
          <w:rFonts w:hint="eastAsia"/>
          <w:sz w:val="24"/>
          <w:szCs w:val="24"/>
        </w:rPr>
        <w:t>本文采用“离线</w:t>
      </w:r>
      <w:r>
        <w:rPr>
          <w:rFonts w:hint="eastAsia"/>
          <w:sz w:val="24"/>
          <w:szCs w:val="24"/>
        </w:rPr>
        <w:t>RL</w:t>
      </w:r>
      <w:r>
        <w:rPr>
          <w:rFonts w:hint="eastAsia"/>
          <w:sz w:val="24"/>
          <w:szCs w:val="24"/>
        </w:rPr>
        <w:t>训练</w:t>
      </w:r>
      <w:r>
        <w:rPr>
          <w:rFonts w:hint="eastAsia"/>
          <w:sz w:val="24"/>
          <w:szCs w:val="24"/>
        </w:rPr>
        <w:t>+</w:t>
      </w:r>
      <w:r>
        <w:rPr>
          <w:rFonts w:hint="eastAsia"/>
          <w:sz w:val="24"/>
          <w:szCs w:val="24"/>
        </w:rPr>
        <w:t>在线</w:t>
      </w:r>
      <w:r>
        <w:rPr>
          <w:rFonts w:hint="eastAsia"/>
          <w:sz w:val="24"/>
          <w:szCs w:val="24"/>
        </w:rPr>
        <w:t>MPPI</w:t>
      </w:r>
      <w:r>
        <w:rPr>
          <w:rFonts w:hint="eastAsia"/>
          <w:sz w:val="24"/>
          <w:szCs w:val="24"/>
        </w:rPr>
        <w:t>控制”的混合框架，创新点如下：</w:t>
      </w:r>
    </w:p>
    <w:p w:rsidR="00741F39" w:rsidRDefault="00C44C0F" w:rsidP="00741F39">
      <w:pPr>
        <w:adjustRightInd w:val="0"/>
        <w:snapToGrid w:val="0"/>
        <w:spacing w:line="276" w:lineRule="auto"/>
        <w:rPr>
          <w:rFonts w:cs="Times New Roman"/>
          <w:sz w:val="24"/>
          <w:szCs w:val="24"/>
        </w:rPr>
      </w:pPr>
      <w:r>
        <w:rPr>
          <w:rFonts w:cs="Times New Roman" w:hint="eastAsia"/>
          <w:sz w:val="24"/>
          <w:szCs w:val="24"/>
        </w:rPr>
        <w:t>1</w:t>
      </w:r>
      <w:r>
        <w:rPr>
          <w:rFonts w:cs="Times New Roman"/>
          <w:sz w:val="24"/>
          <w:szCs w:val="24"/>
        </w:rPr>
        <w:t>.</w:t>
      </w:r>
    </w:p>
    <w:p w:rsidR="00C44C0F" w:rsidRDefault="00C44C0F" w:rsidP="00741F39">
      <w:pPr>
        <w:adjustRightInd w:val="0"/>
        <w:snapToGrid w:val="0"/>
        <w:spacing w:line="276" w:lineRule="auto"/>
        <w:rPr>
          <w:rFonts w:cs="Times New Roman"/>
          <w:sz w:val="24"/>
          <w:szCs w:val="24"/>
        </w:rPr>
      </w:pPr>
      <w:r>
        <w:rPr>
          <w:rFonts w:cs="Times New Roman"/>
          <w:sz w:val="24"/>
          <w:szCs w:val="24"/>
        </w:rPr>
        <w:t>2.</w:t>
      </w:r>
    </w:p>
    <w:p w:rsidR="00722CC6" w:rsidRDefault="00C44C0F" w:rsidP="00741F39">
      <w:pPr>
        <w:adjustRightInd w:val="0"/>
        <w:snapToGrid w:val="0"/>
        <w:spacing w:line="276" w:lineRule="auto"/>
        <w:rPr>
          <w:rFonts w:cs="Times New Roman"/>
          <w:sz w:val="24"/>
          <w:szCs w:val="24"/>
        </w:rPr>
      </w:pPr>
      <w:r>
        <w:rPr>
          <w:rFonts w:cs="Times New Roman"/>
          <w:sz w:val="24"/>
          <w:szCs w:val="24"/>
        </w:rPr>
        <w:t>3</w:t>
      </w:r>
    </w:p>
    <w:p w:rsidR="00C44C0F" w:rsidRDefault="00C44C0F" w:rsidP="00741F39">
      <w:pPr>
        <w:adjustRightInd w:val="0"/>
        <w:snapToGrid w:val="0"/>
        <w:spacing w:line="276" w:lineRule="auto"/>
        <w:rPr>
          <w:rFonts w:cs="Times New Roman"/>
          <w:sz w:val="24"/>
          <w:szCs w:val="24"/>
        </w:rPr>
      </w:pPr>
      <w:r>
        <w:rPr>
          <w:rFonts w:cs="Times New Roman"/>
          <w:sz w:val="24"/>
          <w:szCs w:val="24"/>
        </w:rPr>
        <w:t>.</w:t>
      </w:r>
    </w:p>
    <w:p w:rsidR="00C44C0F" w:rsidRPr="00722CC6" w:rsidRDefault="00722CC6" w:rsidP="00722CC6">
      <w:pPr>
        <w:pStyle w:val="2"/>
        <w:adjustRightInd w:val="0"/>
        <w:spacing w:beforeLines="50" w:before="156" w:afterLines="50" w:after="156" w:line="240" w:lineRule="auto"/>
        <w:rPr>
          <w:rFonts w:eastAsia="黑体" w:cs="Times New Roman"/>
        </w:rPr>
      </w:pPr>
      <w:r w:rsidRPr="00722CC6">
        <w:rPr>
          <w:rFonts w:eastAsia="黑体" w:cs="Times New Roman" w:hint="eastAsia"/>
        </w:rPr>
        <w:t>2</w:t>
      </w:r>
      <w:r w:rsidRPr="00722CC6">
        <w:rPr>
          <w:rFonts w:eastAsia="黑体" w:cs="Times New Roman"/>
        </w:rPr>
        <w:t xml:space="preserve"> </w:t>
      </w:r>
      <w:r w:rsidRPr="00722CC6">
        <w:rPr>
          <w:rFonts w:eastAsia="黑体" w:cs="Times New Roman" w:hint="eastAsia"/>
        </w:rPr>
        <w:t>框架</w:t>
      </w:r>
    </w:p>
    <w:p w:rsidR="00722CC6" w:rsidRPr="005B1356" w:rsidRDefault="00722CC6" w:rsidP="00741F39">
      <w:pPr>
        <w:adjustRightInd w:val="0"/>
        <w:snapToGrid w:val="0"/>
        <w:spacing w:line="276" w:lineRule="auto"/>
        <w:rPr>
          <w:rFonts w:cs="Times New Roman"/>
          <w:sz w:val="24"/>
          <w:szCs w:val="24"/>
        </w:rPr>
      </w:pPr>
    </w:p>
    <w:p w:rsidR="0093610F" w:rsidRPr="00423268" w:rsidRDefault="00722CC6" w:rsidP="00423268">
      <w:pPr>
        <w:pStyle w:val="2"/>
        <w:adjustRightInd w:val="0"/>
        <w:spacing w:beforeLines="50" w:before="156" w:afterLines="50" w:after="156" w:line="240" w:lineRule="auto"/>
        <w:rPr>
          <w:rFonts w:eastAsia="黑体" w:cs="Times New Roman"/>
        </w:rPr>
      </w:pPr>
      <w:r>
        <w:rPr>
          <w:rFonts w:eastAsia="黑体" w:cs="Times New Roman"/>
        </w:rPr>
        <w:t>3</w:t>
      </w:r>
      <w:r w:rsidR="00F132FF" w:rsidRPr="00FD46E7">
        <w:rPr>
          <w:rFonts w:eastAsia="黑体" w:cs="Times New Roman"/>
        </w:rPr>
        <w:t xml:space="preserve"> </w:t>
      </w:r>
      <w:r w:rsidR="00983434">
        <w:rPr>
          <w:rFonts w:eastAsia="黑体" w:cs="Times New Roman" w:hint="eastAsia"/>
        </w:rPr>
        <w:t>MPPI</w:t>
      </w:r>
      <w:r w:rsidR="00390CC8">
        <w:rPr>
          <w:rFonts w:eastAsia="黑体" w:cs="Times New Roman" w:hint="eastAsia"/>
        </w:rPr>
        <w:t>原理</w:t>
      </w:r>
    </w:p>
    <w:p w:rsidR="00F67EC7" w:rsidRPr="005B1356" w:rsidRDefault="00376754" w:rsidP="005B1356">
      <w:pPr>
        <w:adjustRightInd w:val="0"/>
        <w:snapToGrid w:val="0"/>
        <w:spacing w:line="276" w:lineRule="auto"/>
        <w:rPr>
          <w:sz w:val="24"/>
          <w:szCs w:val="24"/>
        </w:rPr>
      </w:pPr>
      <w:r>
        <w:tab/>
      </w:r>
      <w:r w:rsidR="006D519F" w:rsidRPr="005B1356">
        <w:rPr>
          <w:rFonts w:hint="eastAsia"/>
          <w:sz w:val="24"/>
          <w:szCs w:val="24"/>
        </w:rPr>
        <w:t>当损失函数或</w:t>
      </w:r>
      <w:r w:rsidR="00E44A51" w:rsidRPr="005B1356">
        <w:rPr>
          <w:rFonts w:hint="eastAsia"/>
          <w:sz w:val="24"/>
          <w:szCs w:val="24"/>
        </w:rPr>
        <w:t>系统动力学具有非线性特性或无法解析求导时，无法使数值最优化方法</w:t>
      </w:r>
      <w:r w:rsidR="00406F4E" w:rsidRPr="005B1356">
        <w:rPr>
          <w:rFonts w:hint="eastAsia"/>
          <w:sz w:val="24"/>
          <w:szCs w:val="24"/>
        </w:rPr>
        <w:t>。</w:t>
      </w:r>
      <w:r w:rsidR="006D519F" w:rsidRPr="005B1356">
        <w:rPr>
          <w:sz w:val="24"/>
          <w:szCs w:val="24"/>
        </w:rPr>
        <w:t xml:space="preserve"> </w:t>
      </w:r>
      <w:r w:rsidR="00D97645" w:rsidRPr="005B1356">
        <w:rPr>
          <w:sz w:val="24"/>
          <w:szCs w:val="24"/>
        </w:rPr>
        <w:t>MPPI(</w:t>
      </w:r>
      <w:r w:rsidR="00D97645" w:rsidRPr="005B1356">
        <w:rPr>
          <w:rFonts w:hint="eastAsia"/>
          <w:sz w:val="24"/>
          <w:szCs w:val="24"/>
        </w:rPr>
        <w:t>模型预测路径积分</w:t>
      </w:r>
      <w:r w:rsidR="00D97645" w:rsidRPr="005B1356">
        <w:rPr>
          <w:sz w:val="24"/>
          <w:szCs w:val="24"/>
        </w:rPr>
        <w:t>)</w:t>
      </w:r>
      <w:r w:rsidR="00D97645" w:rsidRPr="005B1356">
        <w:rPr>
          <w:rFonts w:hint="eastAsia"/>
          <w:sz w:val="24"/>
          <w:szCs w:val="24"/>
        </w:rPr>
        <w:t>是一种无导数的最优轨迹方法，根据信息论理论框架设计出的基于采样的</w:t>
      </w:r>
      <w:r w:rsidR="00D97645" w:rsidRPr="005B1356">
        <w:rPr>
          <w:rFonts w:hint="eastAsia"/>
          <w:sz w:val="24"/>
          <w:szCs w:val="24"/>
        </w:rPr>
        <w:t>MPC</w:t>
      </w:r>
      <w:r w:rsidR="00D97645" w:rsidRPr="005B1356">
        <w:rPr>
          <w:rFonts w:hint="eastAsia"/>
          <w:sz w:val="24"/>
          <w:szCs w:val="24"/>
        </w:rPr>
        <w:t>最优化方法。</w:t>
      </w:r>
      <w:r w:rsidR="00B10ACA" w:rsidRPr="005B1356">
        <w:rPr>
          <w:rFonts w:hint="eastAsia"/>
          <w:sz w:val="24"/>
          <w:szCs w:val="24"/>
        </w:rPr>
        <w:t>对于一个离散动态系统</w:t>
      </w:r>
      <w:r w:rsidR="00F67EC7" w:rsidRPr="005B1356">
        <w:rPr>
          <w:rFonts w:hint="eastAsia"/>
          <w:sz w:val="24"/>
          <w:szCs w:val="24"/>
        </w:rPr>
        <w:t>：</w:t>
      </w:r>
    </w:p>
    <w:tbl>
      <w:tblPr>
        <w:tblW w:w="5000" w:type="pct"/>
        <w:jc w:val="right"/>
        <w:tblLook w:val="04A0" w:firstRow="1" w:lastRow="0" w:firstColumn="1" w:lastColumn="0" w:noHBand="0" w:noVBand="1"/>
      </w:tblPr>
      <w:tblGrid>
        <w:gridCol w:w="2747"/>
        <w:gridCol w:w="2811"/>
        <w:gridCol w:w="2748"/>
      </w:tblGrid>
      <w:tr w:rsidR="00F67EC7" w:rsidRPr="00A1203D" w:rsidTr="008E1A8D">
        <w:trPr>
          <w:jc w:val="right"/>
        </w:trPr>
        <w:tc>
          <w:tcPr>
            <w:tcW w:w="1653" w:type="pct"/>
            <w:vAlign w:val="center"/>
          </w:tcPr>
          <w:p w:rsidR="00F67EC7" w:rsidRPr="00E771E1" w:rsidRDefault="00F67EC7" w:rsidP="003070B9">
            <w:pPr>
              <w:adjustRightInd w:val="0"/>
              <w:snapToGrid w:val="0"/>
              <w:ind w:firstLine="420"/>
              <w:jc w:val="right"/>
              <w:rPr>
                <w:rFonts w:ascii="Calibri" w:hAnsi="Calibri"/>
              </w:rPr>
            </w:pPr>
            <w:bookmarkStart w:id="0" w:name="_Hlk219101608"/>
          </w:p>
        </w:tc>
        <w:bookmarkStart w:id="1" w:name="OLE_LINK6"/>
        <w:bookmarkStart w:id="2" w:name="OLE_LINK7"/>
        <w:tc>
          <w:tcPr>
            <w:tcW w:w="1692" w:type="pct"/>
            <w:vAlign w:val="center"/>
          </w:tcPr>
          <w:p w:rsidR="00F67EC7" w:rsidRPr="00413401" w:rsidRDefault="00D97645" w:rsidP="003070B9">
            <w:pPr>
              <w:adjustRightInd w:val="0"/>
              <w:snapToGrid w:val="0"/>
              <w:ind w:firstLine="420"/>
              <w:jc w:val="center"/>
              <w:rPr>
                <w:rFonts w:ascii="Calibri" w:hAnsi="Calibri"/>
                <w:b/>
                <w:bCs/>
              </w:rPr>
            </w:pPr>
            <w:r w:rsidRPr="00F67EC7">
              <w:rPr>
                <w:position w:val="-14"/>
              </w:rPr>
              <w:object w:dxaOrig="1460" w:dyaOrig="4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2.65pt;height:20.05pt" o:ole="">
                  <v:imagedata r:id="rId8" o:title=""/>
                </v:shape>
                <o:OLEObject Type="Embed" ProgID="Equation.DSMT4" ShapeID="_x0000_i1025" DrawAspect="Content" ObjectID="_1831556862" r:id="rId9"/>
              </w:object>
            </w:r>
            <w:bookmarkEnd w:id="1"/>
            <w:bookmarkEnd w:id="2"/>
          </w:p>
        </w:tc>
        <w:tc>
          <w:tcPr>
            <w:tcW w:w="1654" w:type="pct"/>
            <w:vAlign w:val="center"/>
          </w:tcPr>
          <w:p w:rsidR="00F67EC7" w:rsidRPr="00A1203D" w:rsidRDefault="00F67EC7" w:rsidP="003070B9">
            <w:pPr>
              <w:adjustRightInd w:val="0"/>
              <w:snapToGrid w:val="0"/>
              <w:ind w:firstLine="420"/>
              <w:jc w:val="right"/>
            </w:pPr>
            <w:r>
              <w:t xml:space="preserve">   </w:t>
            </w:r>
            <w:bookmarkStart w:id="3" w:name="OLE_LINK13"/>
            <w:bookmarkStart w:id="4" w:name="OLE_LINK14"/>
            <w:r w:rsidRPr="00A1203D">
              <w:t>(</w:t>
            </w:r>
            <w:r>
              <w:t>1</w:t>
            </w:r>
            <w:r w:rsidRPr="00A1203D">
              <w:t>)</w:t>
            </w:r>
            <w:bookmarkEnd w:id="3"/>
            <w:bookmarkEnd w:id="4"/>
          </w:p>
        </w:tc>
      </w:tr>
    </w:tbl>
    <w:bookmarkEnd w:id="0"/>
    <w:p w:rsidR="00D97645" w:rsidRPr="005B1356" w:rsidRDefault="00D97645" w:rsidP="005B1356">
      <w:pPr>
        <w:adjustRightInd w:val="0"/>
        <w:snapToGrid w:val="0"/>
        <w:spacing w:line="276" w:lineRule="auto"/>
        <w:rPr>
          <w:sz w:val="24"/>
          <w:szCs w:val="24"/>
        </w:rPr>
      </w:pPr>
      <w:r w:rsidRPr="005B1356">
        <w:rPr>
          <w:rFonts w:hint="eastAsia"/>
          <w:sz w:val="24"/>
          <w:szCs w:val="24"/>
        </w:rPr>
        <w:t>式中，</w:t>
      </w:r>
      <w:r w:rsidRPr="005B1356">
        <w:rPr>
          <w:position w:val="-12"/>
          <w:sz w:val="24"/>
          <w:szCs w:val="24"/>
        </w:rPr>
        <w:object w:dxaOrig="240" w:dyaOrig="360">
          <v:shape id="_x0000_i1026" type="#_x0000_t75" style="width:11.9pt;height:18.15pt" o:ole="">
            <v:imagedata r:id="rId10" o:title=""/>
          </v:shape>
          <o:OLEObject Type="Embed" ProgID="Equation.DSMT4" ShapeID="_x0000_i1026" DrawAspect="Content" ObjectID="_1831556863" r:id="rId11"/>
        </w:object>
      </w:r>
      <w:r w:rsidRPr="005B1356">
        <w:rPr>
          <w:rFonts w:hint="eastAsia"/>
          <w:sz w:val="24"/>
          <w:szCs w:val="24"/>
        </w:rPr>
        <w:t>为状态量，</w:t>
      </w:r>
      <w:r w:rsidRPr="005B1356">
        <w:rPr>
          <w:position w:val="-10"/>
          <w:sz w:val="24"/>
          <w:szCs w:val="24"/>
        </w:rPr>
        <w:object w:dxaOrig="240" w:dyaOrig="320">
          <v:shape id="_x0000_i1027" type="#_x0000_t75" style="width:11.9pt;height:16.3pt" o:ole="">
            <v:imagedata r:id="rId12" o:title=""/>
          </v:shape>
          <o:OLEObject Type="Embed" ProgID="Equation.DSMT4" ShapeID="_x0000_i1027" DrawAspect="Content" ObjectID="_1831556864" r:id="rId13"/>
        </w:object>
      </w:r>
      <w:r w:rsidRPr="005B1356">
        <w:rPr>
          <w:rFonts w:hint="eastAsia"/>
          <w:sz w:val="24"/>
          <w:szCs w:val="24"/>
        </w:rPr>
        <w:t>为系统动力学，</w:t>
      </w:r>
      <w:r w:rsidRPr="005B1356">
        <w:rPr>
          <w:position w:val="-12"/>
          <w:sz w:val="24"/>
          <w:szCs w:val="24"/>
        </w:rPr>
        <w:object w:dxaOrig="220" w:dyaOrig="360">
          <v:shape id="_x0000_i1028" type="#_x0000_t75" style="width:11.25pt;height:18.15pt" o:ole="">
            <v:imagedata r:id="rId14" o:title=""/>
          </v:shape>
          <o:OLEObject Type="Embed" ProgID="Equation.DSMT4" ShapeID="_x0000_i1028" DrawAspect="Content" ObjectID="_1831556865" r:id="rId15"/>
        </w:object>
      </w:r>
      <w:r w:rsidRPr="005B1356">
        <w:rPr>
          <w:rFonts w:hint="eastAsia"/>
          <w:sz w:val="24"/>
          <w:szCs w:val="24"/>
        </w:rPr>
        <w:t>是以</w:t>
      </w:r>
      <w:r w:rsidR="006C78B5" w:rsidRPr="005B1356">
        <w:rPr>
          <w:position w:val="-12"/>
          <w:sz w:val="24"/>
          <w:szCs w:val="24"/>
        </w:rPr>
        <w:object w:dxaOrig="240" w:dyaOrig="360">
          <v:shape id="_x0000_i1029" type="#_x0000_t75" style="width:11.9pt;height:18.15pt" o:ole="">
            <v:imagedata r:id="rId16" o:title=""/>
          </v:shape>
          <o:OLEObject Type="Embed" ProgID="Equation.DSMT4" ShapeID="_x0000_i1029" DrawAspect="Content" ObjectID="_1831556866" r:id="rId17"/>
        </w:object>
      </w:r>
      <w:r w:rsidR="006C78B5" w:rsidRPr="005B1356">
        <w:rPr>
          <w:rFonts w:hint="eastAsia"/>
          <w:sz w:val="24"/>
          <w:szCs w:val="24"/>
        </w:rPr>
        <w:t>为均值的控制输入采样，可定义为</w:t>
      </w:r>
      <w:r w:rsidR="005A634A" w:rsidRPr="005B1356">
        <w:rPr>
          <w:position w:val="-12"/>
          <w:sz w:val="24"/>
          <w:szCs w:val="24"/>
        </w:rPr>
        <w:object w:dxaOrig="1040" w:dyaOrig="360">
          <v:shape id="_x0000_i1030" type="#_x0000_t75" style="width:51.95pt;height:18.15pt" o:ole="">
            <v:imagedata r:id="rId18" o:title=""/>
          </v:shape>
          <o:OLEObject Type="Embed" ProgID="Equation.DSMT4" ShapeID="_x0000_i1030" DrawAspect="Content" ObjectID="_1831556867" r:id="rId19"/>
        </w:object>
      </w:r>
      <w:r w:rsidR="006C78B5" w:rsidRPr="005B1356">
        <w:rPr>
          <w:rFonts w:hint="eastAsia"/>
          <w:sz w:val="24"/>
          <w:szCs w:val="24"/>
        </w:rPr>
        <w:t>，其中</w:t>
      </w:r>
      <w:r w:rsidR="005A634A" w:rsidRPr="005B1356">
        <w:rPr>
          <w:position w:val="-14"/>
          <w:sz w:val="24"/>
          <w:szCs w:val="24"/>
        </w:rPr>
        <w:object w:dxaOrig="1240" w:dyaOrig="400">
          <v:shape id="_x0000_i1031" type="#_x0000_t75" style="width:62pt;height:20.05pt" o:ole="">
            <v:imagedata r:id="rId20" o:title=""/>
          </v:shape>
          <o:OLEObject Type="Embed" ProgID="Equation.DSMT4" ShapeID="_x0000_i1031" DrawAspect="Content" ObjectID="_1831556868" r:id="rId21"/>
        </w:object>
      </w:r>
      <w:r w:rsidRPr="005B1356">
        <w:rPr>
          <w:rFonts w:hint="eastAsia"/>
          <w:sz w:val="24"/>
          <w:szCs w:val="24"/>
        </w:rPr>
        <w:t>。</w:t>
      </w:r>
    </w:p>
    <w:p w:rsidR="006C78B5" w:rsidRPr="005B1356" w:rsidRDefault="006C78B5" w:rsidP="005B1356">
      <w:pPr>
        <w:adjustRightInd w:val="0"/>
        <w:snapToGrid w:val="0"/>
        <w:spacing w:line="276" w:lineRule="auto"/>
        <w:rPr>
          <w:sz w:val="24"/>
          <w:szCs w:val="24"/>
        </w:rPr>
      </w:pPr>
      <w:r w:rsidRPr="005B1356">
        <w:rPr>
          <w:sz w:val="24"/>
          <w:szCs w:val="24"/>
        </w:rPr>
        <w:tab/>
      </w:r>
      <w:r w:rsidRPr="005B1356">
        <w:rPr>
          <w:rFonts w:hint="eastAsia"/>
          <w:sz w:val="24"/>
          <w:szCs w:val="24"/>
        </w:rPr>
        <w:t>对于一个有限时间范围</w:t>
      </w:r>
      <w:r w:rsidRPr="005B1356">
        <w:rPr>
          <w:position w:val="-14"/>
          <w:sz w:val="24"/>
          <w:szCs w:val="24"/>
        </w:rPr>
        <w:object w:dxaOrig="1620" w:dyaOrig="400">
          <v:shape id="_x0000_i1032" type="#_x0000_t75" style="width:80.75pt;height:20.05pt" o:ole="">
            <v:imagedata r:id="rId22" o:title=""/>
          </v:shape>
          <o:OLEObject Type="Embed" ProgID="Equation.DSMT4" ShapeID="_x0000_i1032" DrawAspect="Content" ObjectID="_1831556869" r:id="rId23"/>
        </w:object>
      </w:r>
      <w:r w:rsidRPr="005B1356">
        <w:rPr>
          <w:rFonts w:hint="eastAsia"/>
          <w:sz w:val="24"/>
          <w:szCs w:val="24"/>
        </w:rPr>
        <w:t>，对应输入序列为</w:t>
      </w:r>
      <w:r w:rsidRPr="005B1356">
        <w:rPr>
          <w:position w:val="-14"/>
          <w:sz w:val="24"/>
          <w:szCs w:val="24"/>
        </w:rPr>
        <w:object w:dxaOrig="1800" w:dyaOrig="400">
          <v:shape id="_x0000_i1033" type="#_x0000_t75" style="width:90.15pt;height:20.05pt" o:ole="">
            <v:imagedata r:id="rId24" o:title=""/>
          </v:shape>
          <o:OLEObject Type="Embed" ProgID="Equation.DSMT4" ShapeID="_x0000_i1033" DrawAspect="Content" ObjectID="_1831556870" r:id="rId25"/>
        </w:object>
      </w:r>
      <w:r w:rsidRPr="005B1356">
        <w:rPr>
          <w:rFonts w:hint="eastAsia"/>
          <w:sz w:val="24"/>
          <w:szCs w:val="24"/>
        </w:rPr>
        <w:t>，平均输入序列为</w:t>
      </w:r>
      <w:r w:rsidRPr="005B1356">
        <w:rPr>
          <w:position w:val="-14"/>
          <w:sz w:val="24"/>
          <w:szCs w:val="24"/>
        </w:rPr>
        <w:object w:dxaOrig="1880" w:dyaOrig="400">
          <v:shape id="_x0000_i1034" type="#_x0000_t75" style="width:93.9pt;height:20.05pt" o:ole="">
            <v:imagedata r:id="rId26" o:title=""/>
          </v:shape>
          <o:OLEObject Type="Embed" ProgID="Equation.DSMT4" ShapeID="_x0000_i1034" DrawAspect="Content" ObjectID="_1831556871" r:id="rId27"/>
        </w:object>
      </w:r>
      <w:r w:rsidRPr="005B1356">
        <w:rPr>
          <w:rFonts w:hint="eastAsia"/>
          <w:sz w:val="24"/>
          <w:szCs w:val="24"/>
        </w:rPr>
        <w:t>。定义</w:t>
      </w:r>
      <w:r w:rsidR="00FC30DC" w:rsidRPr="005B1356">
        <w:rPr>
          <w:position w:val="-6"/>
          <w:sz w:val="24"/>
          <w:szCs w:val="24"/>
        </w:rPr>
        <w:object w:dxaOrig="240" w:dyaOrig="279">
          <v:shape id="_x0000_i1035" type="#_x0000_t75" style="width:11.9pt;height:13.75pt" o:ole="">
            <v:imagedata r:id="rId28" o:title=""/>
          </v:shape>
          <o:OLEObject Type="Embed" ProgID="Equation.DSMT4" ShapeID="_x0000_i1035" DrawAspect="Content" ObjectID="_1831556872" r:id="rId29"/>
        </w:object>
      </w:r>
      <w:r w:rsidR="00FC30DC" w:rsidRPr="005B1356">
        <w:rPr>
          <w:rFonts w:hint="eastAsia"/>
          <w:sz w:val="24"/>
          <w:szCs w:val="24"/>
        </w:rPr>
        <w:t>的</w:t>
      </w:r>
      <w:r w:rsidRPr="005B1356">
        <w:rPr>
          <w:rFonts w:hint="eastAsia"/>
          <w:sz w:val="24"/>
          <w:szCs w:val="24"/>
        </w:rPr>
        <w:t>概率密度函数</w:t>
      </w:r>
      <w:bookmarkStart w:id="5" w:name="OLE_LINK8"/>
      <w:bookmarkStart w:id="6" w:name="OLE_LINK9"/>
      <w:r w:rsidRPr="005B1356">
        <w:rPr>
          <w:position w:val="-14"/>
          <w:sz w:val="24"/>
          <w:szCs w:val="24"/>
        </w:rPr>
        <w:object w:dxaOrig="580" w:dyaOrig="400">
          <v:shape id="_x0000_i1036" type="#_x0000_t75" style="width:28.8pt;height:20.05pt" o:ole="">
            <v:imagedata r:id="rId30" o:title=""/>
          </v:shape>
          <o:OLEObject Type="Embed" ProgID="Equation.DSMT4" ShapeID="_x0000_i1036" DrawAspect="Content" ObjectID="_1831556873" r:id="rId31"/>
        </w:object>
      </w:r>
      <w:bookmarkEnd w:id="5"/>
      <w:bookmarkEnd w:id="6"/>
      <w:r w:rsidR="00BE29A0" w:rsidRPr="005B1356">
        <w:rPr>
          <w:rFonts w:hint="eastAsia"/>
          <w:sz w:val="24"/>
          <w:szCs w:val="24"/>
        </w:rPr>
        <w:t>服从</w:t>
      </w:r>
      <w:r w:rsidR="00BE29A0" w:rsidRPr="005B1356">
        <w:rPr>
          <w:rFonts w:hint="eastAsia"/>
          <w:sz w:val="24"/>
          <w:szCs w:val="24"/>
        </w:rPr>
        <w:t>Bol</w:t>
      </w:r>
      <w:r w:rsidR="00BE29A0" w:rsidRPr="005B1356">
        <w:rPr>
          <w:sz w:val="24"/>
          <w:szCs w:val="24"/>
        </w:rPr>
        <w:t>zmann</w:t>
      </w:r>
      <w:r w:rsidR="00BE29A0" w:rsidRPr="005B1356">
        <w:rPr>
          <w:rFonts w:hint="eastAsia"/>
          <w:sz w:val="24"/>
          <w:szCs w:val="24"/>
        </w:rPr>
        <w:t>分布</w:t>
      </w:r>
      <w:bookmarkStart w:id="7" w:name="OLE_LINK10"/>
      <w:bookmarkStart w:id="8" w:name="OLE_LINK11"/>
      <w:r w:rsidR="002E2535" w:rsidRPr="005B1356">
        <w:rPr>
          <w:position w:val="-10"/>
          <w:sz w:val="24"/>
          <w:szCs w:val="24"/>
        </w:rPr>
        <w:object w:dxaOrig="260" w:dyaOrig="320">
          <v:shape id="_x0000_i1037" type="#_x0000_t75" style="width:13.15pt;height:16.3pt" o:ole="">
            <v:imagedata r:id="rId32" o:title=""/>
          </v:shape>
          <o:OLEObject Type="Embed" ProgID="Equation.DSMT4" ShapeID="_x0000_i1037" DrawAspect="Content" ObjectID="_1831556874" r:id="rId33"/>
        </w:object>
      </w:r>
      <w:bookmarkEnd w:id="7"/>
      <w:bookmarkEnd w:id="8"/>
      <w:r w:rsidR="00BE29A0" w:rsidRPr="005B1356">
        <w:rPr>
          <w:rFonts w:hint="eastAsia"/>
          <w:sz w:val="24"/>
          <w:szCs w:val="24"/>
        </w:rPr>
        <w:t>，</w:t>
      </w:r>
      <w:r w:rsidR="00246107" w:rsidRPr="005B1356">
        <w:rPr>
          <w:rFonts w:hint="eastAsia"/>
          <w:sz w:val="24"/>
          <w:szCs w:val="24"/>
        </w:rPr>
        <w:t>如下：</w:t>
      </w:r>
    </w:p>
    <w:tbl>
      <w:tblPr>
        <w:tblW w:w="5000" w:type="pct"/>
        <w:jc w:val="right"/>
        <w:tblLook w:val="04A0" w:firstRow="1" w:lastRow="0" w:firstColumn="1" w:lastColumn="0" w:noHBand="0" w:noVBand="1"/>
      </w:tblPr>
      <w:tblGrid>
        <w:gridCol w:w="1348"/>
        <w:gridCol w:w="5607"/>
        <w:gridCol w:w="1351"/>
      </w:tblGrid>
      <w:tr w:rsidR="009C5AB3" w:rsidRPr="00A1203D" w:rsidTr="00191519">
        <w:trPr>
          <w:jc w:val="right"/>
        </w:trPr>
        <w:tc>
          <w:tcPr>
            <w:tcW w:w="812" w:type="pct"/>
            <w:vAlign w:val="center"/>
          </w:tcPr>
          <w:p w:rsidR="009C5AB3" w:rsidRPr="00B20F02" w:rsidRDefault="009C5AB3" w:rsidP="003070B9">
            <w:pPr>
              <w:adjustRightInd w:val="0"/>
              <w:snapToGrid w:val="0"/>
              <w:ind w:firstLine="420"/>
              <w:jc w:val="right"/>
              <w:rPr>
                <w:rFonts w:ascii="Calibri" w:hAnsi="Calibri"/>
              </w:rPr>
            </w:pPr>
            <w:bookmarkStart w:id="9" w:name="_Hlk219105833"/>
          </w:p>
        </w:tc>
        <w:tc>
          <w:tcPr>
            <w:tcW w:w="3375" w:type="pct"/>
            <w:vAlign w:val="center"/>
          </w:tcPr>
          <w:p w:rsidR="009C5AB3" w:rsidRPr="00413401" w:rsidRDefault="00FC30DC" w:rsidP="003070B9">
            <w:pPr>
              <w:adjustRightInd w:val="0"/>
              <w:snapToGrid w:val="0"/>
              <w:ind w:firstLine="420"/>
              <w:jc w:val="center"/>
              <w:rPr>
                <w:rFonts w:ascii="Calibri" w:hAnsi="Calibri"/>
                <w:b/>
                <w:bCs/>
              </w:rPr>
            </w:pPr>
            <w:r w:rsidRPr="009C5AB3">
              <w:rPr>
                <w:position w:val="-28"/>
              </w:rPr>
              <w:object w:dxaOrig="5020" w:dyaOrig="680">
                <v:shape id="_x0000_i1038" type="#_x0000_t75" style="width:247.95pt;height:33.8pt" o:ole="">
                  <v:imagedata r:id="rId34" o:title=""/>
                </v:shape>
                <o:OLEObject Type="Embed" ProgID="Equation.DSMT4" ShapeID="_x0000_i1038" DrawAspect="Content" ObjectID="_1831556875" r:id="rId35"/>
              </w:object>
            </w:r>
          </w:p>
        </w:tc>
        <w:tc>
          <w:tcPr>
            <w:tcW w:w="813" w:type="pct"/>
            <w:vAlign w:val="center"/>
          </w:tcPr>
          <w:p w:rsidR="009C5AB3" w:rsidRPr="00A1203D" w:rsidRDefault="009C5AB3" w:rsidP="003070B9">
            <w:pPr>
              <w:adjustRightInd w:val="0"/>
              <w:snapToGrid w:val="0"/>
              <w:ind w:firstLine="420"/>
              <w:jc w:val="right"/>
            </w:pPr>
            <w:r>
              <w:t xml:space="preserve">   </w:t>
            </w:r>
            <w:r w:rsidRPr="00A1203D">
              <w:t>(</w:t>
            </w:r>
            <w:r w:rsidR="005B0B08">
              <w:t>2</w:t>
            </w:r>
            <w:r w:rsidRPr="00A1203D">
              <w:t>)</w:t>
            </w:r>
          </w:p>
        </w:tc>
      </w:tr>
    </w:tbl>
    <w:bookmarkEnd w:id="9"/>
    <w:p w:rsidR="009C5AB3" w:rsidRPr="005B1356" w:rsidRDefault="00191519" w:rsidP="005B1356">
      <w:pPr>
        <w:adjustRightInd w:val="0"/>
        <w:snapToGrid w:val="0"/>
        <w:spacing w:line="276" w:lineRule="auto"/>
        <w:rPr>
          <w:sz w:val="24"/>
          <w:szCs w:val="24"/>
        </w:rPr>
      </w:pPr>
      <w:r w:rsidRPr="005B1356">
        <w:rPr>
          <w:rFonts w:hint="eastAsia"/>
          <w:sz w:val="24"/>
          <w:szCs w:val="24"/>
        </w:rPr>
        <w:t>式中，</w:t>
      </w:r>
      <w:r w:rsidRPr="005B1356">
        <w:rPr>
          <w:position w:val="-20"/>
          <w:sz w:val="24"/>
          <w:szCs w:val="24"/>
        </w:rPr>
        <w:object w:dxaOrig="1600" w:dyaOrig="660">
          <v:shape id="_x0000_i1039" type="#_x0000_t75" style="width:80.15pt;height:33.2pt" o:ole="">
            <v:imagedata r:id="rId36" o:title=""/>
          </v:shape>
          <o:OLEObject Type="Embed" ProgID="Equation.DSMT4" ShapeID="_x0000_i1039" DrawAspect="Content" ObjectID="_1831556876" r:id="rId37"/>
        </w:object>
      </w:r>
      <w:r w:rsidRPr="005B1356">
        <w:rPr>
          <w:rFonts w:hint="eastAsia"/>
          <w:sz w:val="24"/>
          <w:szCs w:val="24"/>
        </w:rPr>
        <w:t>。</w:t>
      </w:r>
      <w:r w:rsidR="006C4876" w:rsidRPr="005B1356">
        <w:rPr>
          <w:rFonts w:hint="eastAsia"/>
          <w:sz w:val="24"/>
          <w:szCs w:val="24"/>
        </w:rPr>
        <w:t>由系统初始状态</w:t>
      </w:r>
      <w:r w:rsidR="006C4876" w:rsidRPr="005B1356">
        <w:rPr>
          <w:position w:val="-12"/>
          <w:sz w:val="24"/>
          <w:szCs w:val="24"/>
        </w:rPr>
        <w:object w:dxaOrig="260" w:dyaOrig="360">
          <v:shape id="_x0000_i1040" type="#_x0000_t75" style="width:13.15pt;height:18.15pt" o:ole="">
            <v:imagedata r:id="rId38" o:title=""/>
          </v:shape>
          <o:OLEObject Type="Embed" ProgID="Equation.DSMT4" ShapeID="_x0000_i1040" DrawAspect="Content" ObjectID="_1831556877" r:id="rId39"/>
        </w:object>
      </w:r>
      <w:r w:rsidR="006C4876" w:rsidRPr="005B1356">
        <w:rPr>
          <w:rFonts w:hint="eastAsia"/>
          <w:sz w:val="24"/>
          <w:szCs w:val="24"/>
        </w:rPr>
        <w:t>和控制输入序列</w:t>
      </w:r>
      <w:r w:rsidR="006C4876" w:rsidRPr="005B1356">
        <w:rPr>
          <w:position w:val="-6"/>
          <w:sz w:val="24"/>
          <w:szCs w:val="24"/>
        </w:rPr>
        <w:object w:dxaOrig="240" w:dyaOrig="279">
          <v:shape id="_x0000_i1041" type="#_x0000_t75" style="width:11.9pt;height:13.75pt" o:ole="">
            <v:imagedata r:id="rId40" o:title=""/>
          </v:shape>
          <o:OLEObject Type="Embed" ProgID="Equation.DSMT4" ShapeID="_x0000_i1041" DrawAspect="Content" ObjectID="_1831556878" r:id="rId41"/>
        </w:object>
      </w:r>
      <w:r w:rsidR="006C4876" w:rsidRPr="005B1356">
        <w:rPr>
          <w:rFonts w:hint="eastAsia"/>
          <w:sz w:val="24"/>
          <w:szCs w:val="24"/>
        </w:rPr>
        <w:t>得到采样轨迹</w:t>
      </w:r>
      <w:r w:rsidR="005B0B08" w:rsidRPr="005B1356">
        <w:rPr>
          <w:position w:val="-6"/>
          <w:sz w:val="24"/>
          <w:szCs w:val="24"/>
        </w:rPr>
        <w:object w:dxaOrig="320" w:dyaOrig="279">
          <v:shape id="_x0000_i1042" type="#_x0000_t75" style="width:16.3pt;height:13.75pt" o:ole="">
            <v:imagedata r:id="rId42" o:title=""/>
          </v:shape>
          <o:OLEObject Type="Embed" ProgID="Equation.DSMT4" ShapeID="_x0000_i1042" DrawAspect="Content" ObjectID="_1831556879" r:id="rId43"/>
        </w:object>
      </w:r>
      <w:r w:rsidR="005B0B08" w:rsidRPr="005B1356">
        <w:rPr>
          <w:sz w:val="24"/>
          <w:szCs w:val="24"/>
        </w:rPr>
        <w:t>：</w:t>
      </w:r>
    </w:p>
    <w:tbl>
      <w:tblPr>
        <w:tblW w:w="5000" w:type="pct"/>
        <w:jc w:val="right"/>
        <w:tblLook w:val="04A0" w:firstRow="1" w:lastRow="0" w:firstColumn="1" w:lastColumn="0" w:noHBand="0" w:noVBand="1"/>
      </w:tblPr>
      <w:tblGrid>
        <w:gridCol w:w="1574"/>
        <w:gridCol w:w="5155"/>
        <w:gridCol w:w="1577"/>
      </w:tblGrid>
      <w:tr w:rsidR="005B0B08" w:rsidRPr="00A1203D" w:rsidTr="008E1A8D">
        <w:trPr>
          <w:jc w:val="right"/>
        </w:trPr>
        <w:tc>
          <w:tcPr>
            <w:tcW w:w="979" w:type="pct"/>
            <w:vAlign w:val="center"/>
          </w:tcPr>
          <w:p w:rsidR="005B0B08" w:rsidRPr="00B20F02" w:rsidRDefault="005B0B08" w:rsidP="008E1A8D">
            <w:pPr>
              <w:adjustRightInd w:val="0"/>
              <w:ind w:firstLine="420"/>
              <w:jc w:val="right"/>
              <w:rPr>
                <w:rFonts w:ascii="Calibri" w:hAnsi="Calibri"/>
              </w:rPr>
            </w:pPr>
          </w:p>
        </w:tc>
        <w:tc>
          <w:tcPr>
            <w:tcW w:w="3041" w:type="pct"/>
            <w:vAlign w:val="center"/>
          </w:tcPr>
          <w:p w:rsidR="005B0B08" w:rsidRPr="00413401" w:rsidRDefault="00D545FC" w:rsidP="008E1A8D">
            <w:pPr>
              <w:adjustRightInd w:val="0"/>
              <w:ind w:firstLine="420"/>
              <w:jc w:val="center"/>
              <w:rPr>
                <w:rFonts w:ascii="Calibri" w:hAnsi="Calibri"/>
                <w:b/>
                <w:bCs/>
              </w:rPr>
            </w:pPr>
            <w:r w:rsidRPr="005B0B08">
              <w:rPr>
                <w:position w:val="-38"/>
              </w:rPr>
              <w:object w:dxaOrig="4560" w:dyaOrig="880">
                <v:shape id="_x0000_i1043" type="#_x0000_t75" style="width:226pt;height:43.85pt" o:ole="">
                  <v:imagedata r:id="rId44" o:title=""/>
                </v:shape>
                <o:OLEObject Type="Embed" ProgID="Equation.DSMT4" ShapeID="_x0000_i1043" DrawAspect="Content" ObjectID="_1831556880" r:id="rId45"/>
              </w:object>
            </w:r>
          </w:p>
        </w:tc>
        <w:tc>
          <w:tcPr>
            <w:tcW w:w="981" w:type="pct"/>
            <w:vAlign w:val="center"/>
          </w:tcPr>
          <w:p w:rsidR="005B0B08" w:rsidRPr="00A1203D" w:rsidRDefault="005B0B08" w:rsidP="00AA53FF">
            <w:pPr>
              <w:adjustRightInd w:val="0"/>
              <w:ind w:firstLine="420"/>
              <w:jc w:val="right"/>
            </w:pPr>
            <w:r>
              <w:t xml:space="preserve">   </w:t>
            </w:r>
            <w:r w:rsidRPr="00A1203D">
              <w:t>(</w:t>
            </w:r>
            <w:r w:rsidR="00AA53FF">
              <w:t>3</w:t>
            </w:r>
            <w:r w:rsidRPr="00A1203D">
              <w:t>)</w:t>
            </w:r>
          </w:p>
        </w:tc>
      </w:tr>
    </w:tbl>
    <w:p w:rsidR="005B0B08" w:rsidRPr="005B1356" w:rsidRDefault="005B0B08" w:rsidP="005B1356">
      <w:pPr>
        <w:adjustRightInd w:val="0"/>
        <w:snapToGrid w:val="0"/>
        <w:spacing w:line="276" w:lineRule="auto"/>
        <w:rPr>
          <w:sz w:val="24"/>
          <w:szCs w:val="24"/>
        </w:rPr>
      </w:pPr>
      <w:r>
        <w:tab/>
      </w:r>
      <w:r w:rsidRPr="005B1356">
        <w:rPr>
          <w:sz w:val="24"/>
          <w:szCs w:val="24"/>
        </w:rPr>
        <w:t>由此得到采样轨迹</w:t>
      </w:r>
      <w:r w:rsidRPr="005B1356">
        <w:rPr>
          <w:rFonts w:hint="eastAsia"/>
          <w:sz w:val="24"/>
          <w:szCs w:val="24"/>
        </w:rPr>
        <w:t>输入序列损失函数为：</w:t>
      </w:r>
    </w:p>
    <w:tbl>
      <w:tblPr>
        <w:tblW w:w="5000" w:type="pct"/>
        <w:jc w:val="right"/>
        <w:tblLook w:val="04A0" w:firstRow="1" w:lastRow="0" w:firstColumn="1" w:lastColumn="0" w:noHBand="0" w:noVBand="1"/>
      </w:tblPr>
      <w:tblGrid>
        <w:gridCol w:w="1626"/>
        <w:gridCol w:w="5052"/>
        <w:gridCol w:w="1628"/>
      </w:tblGrid>
      <w:tr w:rsidR="005B0B08" w:rsidRPr="00A1203D" w:rsidTr="008E1A8D">
        <w:trPr>
          <w:jc w:val="right"/>
        </w:trPr>
        <w:tc>
          <w:tcPr>
            <w:tcW w:w="979" w:type="pct"/>
            <w:vAlign w:val="center"/>
          </w:tcPr>
          <w:p w:rsidR="005B0B08" w:rsidRPr="00B20F02" w:rsidRDefault="005B0B08" w:rsidP="003070B9">
            <w:pPr>
              <w:adjustRightInd w:val="0"/>
              <w:snapToGrid w:val="0"/>
              <w:ind w:firstLine="420"/>
              <w:jc w:val="right"/>
              <w:rPr>
                <w:rFonts w:ascii="Calibri" w:hAnsi="Calibri"/>
              </w:rPr>
            </w:pPr>
          </w:p>
        </w:tc>
        <w:tc>
          <w:tcPr>
            <w:tcW w:w="3041" w:type="pct"/>
            <w:vAlign w:val="center"/>
          </w:tcPr>
          <w:p w:rsidR="005B0B08" w:rsidRPr="00413401" w:rsidRDefault="008D7FE4" w:rsidP="003070B9">
            <w:pPr>
              <w:adjustRightInd w:val="0"/>
              <w:snapToGrid w:val="0"/>
              <w:ind w:firstLine="420"/>
              <w:jc w:val="center"/>
              <w:rPr>
                <w:rFonts w:ascii="Calibri" w:hAnsi="Calibri"/>
                <w:b/>
                <w:bCs/>
              </w:rPr>
            </w:pPr>
            <w:r w:rsidRPr="005B0B08">
              <w:rPr>
                <w:position w:val="-28"/>
              </w:rPr>
              <w:object w:dxaOrig="3200" w:dyaOrig="680">
                <v:shape id="_x0000_i1044" type="#_x0000_t75" style="width:158.4pt;height:33.8pt" o:ole="">
                  <v:imagedata r:id="rId46" o:title=""/>
                </v:shape>
                <o:OLEObject Type="Embed" ProgID="Equation.DSMT4" ShapeID="_x0000_i1044" DrawAspect="Content" ObjectID="_1831556881" r:id="rId47"/>
              </w:object>
            </w:r>
          </w:p>
        </w:tc>
        <w:tc>
          <w:tcPr>
            <w:tcW w:w="981" w:type="pct"/>
            <w:vAlign w:val="center"/>
          </w:tcPr>
          <w:p w:rsidR="005B0B08" w:rsidRPr="00A1203D" w:rsidRDefault="005B0B08" w:rsidP="00AA53FF">
            <w:pPr>
              <w:adjustRightInd w:val="0"/>
              <w:snapToGrid w:val="0"/>
              <w:ind w:firstLine="420"/>
              <w:jc w:val="right"/>
            </w:pPr>
            <w:r>
              <w:t xml:space="preserve">   </w:t>
            </w:r>
            <w:r w:rsidRPr="00A1203D">
              <w:t>(</w:t>
            </w:r>
            <w:r w:rsidR="00AA53FF">
              <w:t>4</w:t>
            </w:r>
            <w:r w:rsidRPr="00A1203D">
              <w:t>)</w:t>
            </w:r>
          </w:p>
        </w:tc>
      </w:tr>
    </w:tbl>
    <w:p w:rsidR="000728A8" w:rsidRPr="005B1356" w:rsidRDefault="008C72E9" w:rsidP="005B1356">
      <w:pPr>
        <w:adjustRightInd w:val="0"/>
        <w:snapToGrid w:val="0"/>
        <w:spacing w:line="276" w:lineRule="auto"/>
        <w:rPr>
          <w:sz w:val="24"/>
          <w:szCs w:val="24"/>
        </w:rPr>
      </w:pPr>
      <w:r w:rsidRPr="005B1356">
        <w:rPr>
          <w:rFonts w:hint="eastAsia"/>
          <w:sz w:val="24"/>
          <w:szCs w:val="24"/>
        </w:rPr>
        <w:t>式中，</w:t>
      </w:r>
      <w:r w:rsidRPr="005B1356">
        <w:rPr>
          <w:position w:val="-14"/>
          <w:sz w:val="24"/>
          <w:szCs w:val="24"/>
        </w:rPr>
        <w:object w:dxaOrig="639" w:dyaOrig="400">
          <v:shape id="_x0000_i1045" type="#_x0000_t75" style="width:31.95pt;height:20.05pt" o:ole="">
            <v:imagedata r:id="rId48" o:title=""/>
          </v:shape>
          <o:OLEObject Type="Embed" ProgID="Equation.DSMT4" ShapeID="_x0000_i1045" DrawAspect="Content" ObjectID="_1831556882" r:id="rId49"/>
        </w:object>
      </w:r>
      <w:r w:rsidRPr="005B1356">
        <w:rPr>
          <w:rFonts w:hint="eastAsia"/>
          <w:sz w:val="24"/>
          <w:szCs w:val="24"/>
        </w:rPr>
        <w:t>为终端损失，</w:t>
      </w:r>
      <w:r w:rsidR="008D7FE4" w:rsidRPr="005B1356">
        <w:rPr>
          <w:position w:val="-14"/>
          <w:sz w:val="24"/>
          <w:szCs w:val="24"/>
        </w:rPr>
        <w:object w:dxaOrig="540" w:dyaOrig="400">
          <v:shape id="_x0000_i1046" type="#_x0000_t75" style="width:26.9pt;height:20.05pt" o:ole="">
            <v:imagedata r:id="rId50" o:title=""/>
          </v:shape>
          <o:OLEObject Type="Embed" ProgID="Equation.DSMT4" ShapeID="_x0000_i1046" DrawAspect="Content" ObjectID="_1831556883" r:id="rId51"/>
        </w:object>
      </w:r>
      <w:r w:rsidRPr="005B1356">
        <w:rPr>
          <w:rFonts w:hint="eastAsia"/>
          <w:sz w:val="24"/>
          <w:szCs w:val="24"/>
        </w:rPr>
        <w:t>为</w:t>
      </w:r>
      <w:r w:rsidRPr="005B1356">
        <w:rPr>
          <w:rFonts w:hint="eastAsia"/>
          <w:i/>
          <w:sz w:val="24"/>
          <w:szCs w:val="24"/>
        </w:rPr>
        <w:t>t</w:t>
      </w:r>
      <w:r w:rsidRPr="005B1356">
        <w:rPr>
          <w:rFonts w:hint="eastAsia"/>
          <w:sz w:val="24"/>
          <w:szCs w:val="24"/>
        </w:rPr>
        <w:t>时刻的状态损失</w:t>
      </w:r>
      <w:r w:rsidR="00BE29A0" w:rsidRPr="005B1356">
        <w:rPr>
          <w:rFonts w:hint="eastAsia"/>
          <w:sz w:val="24"/>
          <w:szCs w:val="24"/>
        </w:rPr>
        <w:t>，后文中</w:t>
      </w:r>
      <w:r w:rsidR="00BE29A0" w:rsidRPr="005B1356">
        <w:rPr>
          <w:position w:val="-14"/>
          <w:sz w:val="24"/>
          <w:szCs w:val="24"/>
        </w:rPr>
        <w:object w:dxaOrig="1400" w:dyaOrig="400">
          <v:shape id="_x0000_i1047" type="#_x0000_t75" style="width:70.1pt;height:20.05pt" o:ole="">
            <v:imagedata r:id="rId52" o:title=""/>
          </v:shape>
          <o:OLEObject Type="Embed" ProgID="Equation.DSMT4" ShapeID="_x0000_i1047" DrawAspect="Content" ObjectID="_1831556884" r:id="rId53"/>
        </w:object>
      </w:r>
      <w:r w:rsidR="00BE29A0" w:rsidRPr="005B1356">
        <w:rPr>
          <w:rFonts w:hint="eastAsia"/>
          <w:sz w:val="24"/>
          <w:szCs w:val="24"/>
        </w:rPr>
        <w:t>简化</w:t>
      </w:r>
      <w:r w:rsidR="00BE29A0" w:rsidRPr="005B1356">
        <w:rPr>
          <w:rFonts w:hint="eastAsia"/>
          <w:sz w:val="24"/>
          <w:szCs w:val="24"/>
        </w:rPr>
        <w:lastRenderedPageBreak/>
        <w:t>表示为</w:t>
      </w:r>
      <w:r w:rsidR="00D90FDF" w:rsidRPr="005B1356">
        <w:rPr>
          <w:position w:val="-14"/>
          <w:sz w:val="24"/>
          <w:szCs w:val="24"/>
        </w:rPr>
        <w:object w:dxaOrig="660" w:dyaOrig="400">
          <v:shape id="_x0000_i1048" type="#_x0000_t75" style="width:33.2pt;height:20.05pt" o:ole="">
            <v:imagedata r:id="rId54" o:title=""/>
          </v:shape>
          <o:OLEObject Type="Embed" ProgID="Equation.DSMT4" ShapeID="_x0000_i1048" DrawAspect="Content" ObjectID="_1831556885" r:id="rId55"/>
        </w:object>
      </w:r>
      <w:r w:rsidRPr="005B1356">
        <w:rPr>
          <w:rFonts w:hint="eastAsia"/>
          <w:sz w:val="24"/>
          <w:szCs w:val="24"/>
        </w:rPr>
        <w:t>。</w:t>
      </w:r>
    </w:p>
    <w:p w:rsidR="000728A8" w:rsidRPr="005B1356" w:rsidRDefault="000728A8" w:rsidP="005B1356">
      <w:pPr>
        <w:adjustRightInd w:val="0"/>
        <w:snapToGrid w:val="0"/>
        <w:spacing w:line="276" w:lineRule="auto"/>
        <w:ind w:firstLine="420"/>
        <w:rPr>
          <w:sz w:val="24"/>
          <w:szCs w:val="24"/>
        </w:rPr>
      </w:pPr>
      <w:r w:rsidRPr="005B1356">
        <w:rPr>
          <w:rFonts w:hint="eastAsia"/>
          <w:sz w:val="24"/>
          <w:szCs w:val="24"/>
        </w:rPr>
        <w:t>使用</w:t>
      </w:r>
      <w:r w:rsidRPr="005B1356">
        <w:rPr>
          <w:rFonts w:hint="eastAsia"/>
          <w:sz w:val="24"/>
          <w:szCs w:val="24"/>
        </w:rPr>
        <w:t>Kull</w:t>
      </w:r>
      <w:r w:rsidRPr="005B1356">
        <w:rPr>
          <w:sz w:val="24"/>
          <w:szCs w:val="24"/>
        </w:rPr>
        <w:t>back-Leibler(KL)</w:t>
      </w:r>
      <w:r w:rsidRPr="005B1356">
        <w:rPr>
          <w:rFonts w:hint="eastAsia"/>
          <w:sz w:val="24"/>
          <w:szCs w:val="24"/>
        </w:rPr>
        <w:t>散度评估两个概率分布之间的差异程度，从而推导所有可能轨迹上的最优概率分布形式。该优化问题</w:t>
      </w:r>
      <w:r w:rsidR="00BB117E" w:rsidRPr="005B1356">
        <w:rPr>
          <w:rFonts w:hint="eastAsia"/>
          <w:sz w:val="24"/>
          <w:szCs w:val="24"/>
        </w:rPr>
        <w:t>可</w:t>
      </w:r>
      <w:r w:rsidRPr="005B1356">
        <w:rPr>
          <w:rFonts w:hint="eastAsia"/>
          <w:sz w:val="24"/>
          <w:szCs w:val="24"/>
        </w:rPr>
        <w:t>通过最小化最优分布</w:t>
      </w:r>
      <w:r w:rsidRPr="005B1356">
        <w:rPr>
          <w:position w:val="-10"/>
          <w:sz w:val="24"/>
          <w:szCs w:val="24"/>
        </w:rPr>
        <w:object w:dxaOrig="320" w:dyaOrig="360">
          <v:shape id="_x0000_i1049" type="#_x0000_t75" style="width:16.3pt;height:18.15pt" o:ole="">
            <v:imagedata r:id="rId56" o:title=""/>
          </v:shape>
          <o:OLEObject Type="Embed" ProgID="Equation.DSMT4" ShapeID="_x0000_i1049" DrawAspect="Content" ObjectID="_1831556886" r:id="rId57"/>
        </w:object>
      </w:r>
      <w:r w:rsidRPr="005B1356">
        <w:rPr>
          <w:rFonts w:hint="eastAsia"/>
          <w:sz w:val="24"/>
          <w:szCs w:val="24"/>
        </w:rPr>
        <w:t>和概率分布</w:t>
      </w:r>
      <w:r w:rsidRPr="005B1356">
        <w:rPr>
          <w:position w:val="-10"/>
          <w:sz w:val="24"/>
          <w:szCs w:val="24"/>
        </w:rPr>
        <w:object w:dxaOrig="260" w:dyaOrig="320">
          <v:shape id="_x0000_i1050" type="#_x0000_t75" style="width:13.15pt;height:16.3pt" o:ole="">
            <v:imagedata r:id="rId32" o:title=""/>
          </v:shape>
          <o:OLEObject Type="Embed" ProgID="Equation.DSMT4" ShapeID="_x0000_i1050" DrawAspect="Content" ObjectID="_1831556887" r:id="rId58"/>
        </w:object>
      </w:r>
      <w:r w:rsidRPr="005B1356">
        <w:rPr>
          <w:rFonts w:hint="eastAsia"/>
          <w:sz w:val="24"/>
          <w:szCs w:val="24"/>
        </w:rPr>
        <w:t>之间的</w:t>
      </w:r>
      <w:r w:rsidRPr="005B1356">
        <w:rPr>
          <w:rFonts w:hint="eastAsia"/>
          <w:sz w:val="24"/>
          <w:szCs w:val="24"/>
        </w:rPr>
        <w:t>KL</w:t>
      </w:r>
      <w:r w:rsidRPr="005B1356">
        <w:rPr>
          <w:rFonts w:hint="eastAsia"/>
          <w:sz w:val="24"/>
          <w:szCs w:val="24"/>
        </w:rPr>
        <w:t>散度</w:t>
      </w:r>
      <w:r w:rsidRPr="005B1356">
        <w:rPr>
          <w:position w:val="-16"/>
          <w:sz w:val="24"/>
          <w:szCs w:val="24"/>
        </w:rPr>
        <w:object w:dxaOrig="1300" w:dyaOrig="440">
          <v:shape id="_x0000_i1051" type="#_x0000_t75" style="width:65.1pt;height:21.9pt" o:ole="">
            <v:imagedata r:id="rId59" o:title=""/>
          </v:shape>
          <o:OLEObject Type="Embed" ProgID="Equation.DSMT4" ShapeID="_x0000_i1051" DrawAspect="Content" ObjectID="_1831556888" r:id="rId60"/>
        </w:object>
      </w:r>
      <w:r w:rsidRPr="005B1356">
        <w:rPr>
          <w:rFonts w:hint="eastAsia"/>
          <w:sz w:val="24"/>
          <w:szCs w:val="24"/>
        </w:rPr>
        <w:t>来求得</w:t>
      </w:r>
      <w:r w:rsidR="00BB117E" w:rsidRPr="005B1356">
        <w:rPr>
          <w:rFonts w:hint="eastAsia"/>
          <w:sz w:val="24"/>
          <w:szCs w:val="24"/>
        </w:rPr>
        <w:t>最优控制输入</w:t>
      </w:r>
      <w:r w:rsidRPr="005B1356">
        <w:rPr>
          <w:rFonts w:hint="eastAsia"/>
          <w:sz w:val="24"/>
          <w:szCs w:val="24"/>
        </w:rPr>
        <w:t>：</w:t>
      </w:r>
    </w:p>
    <w:tbl>
      <w:tblPr>
        <w:tblW w:w="5000" w:type="pct"/>
        <w:jc w:val="right"/>
        <w:tblLook w:val="04A0" w:firstRow="1" w:lastRow="0" w:firstColumn="1" w:lastColumn="0" w:noHBand="0" w:noVBand="1"/>
      </w:tblPr>
      <w:tblGrid>
        <w:gridCol w:w="1626"/>
        <w:gridCol w:w="5052"/>
        <w:gridCol w:w="1628"/>
      </w:tblGrid>
      <w:tr w:rsidR="000728A8" w:rsidRPr="00A1203D" w:rsidTr="008E1A8D">
        <w:trPr>
          <w:jc w:val="right"/>
        </w:trPr>
        <w:tc>
          <w:tcPr>
            <w:tcW w:w="979" w:type="pct"/>
            <w:vAlign w:val="center"/>
          </w:tcPr>
          <w:p w:rsidR="000728A8" w:rsidRPr="00B20F02" w:rsidRDefault="000728A8" w:rsidP="008E1A8D">
            <w:pPr>
              <w:adjustRightInd w:val="0"/>
              <w:snapToGrid w:val="0"/>
              <w:ind w:firstLine="420"/>
              <w:jc w:val="right"/>
              <w:rPr>
                <w:rFonts w:ascii="Calibri" w:hAnsi="Calibri"/>
              </w:rPr>
            </w:pPr>
          </w:p>
        </w:tc>
        <w:tc>
          <w:tcPr>
            <w:tcW w:w="3041" w:type="pct"/>
            <w:vAlign w:val="center"/>
          </w:tcPr>
          <w:p w:rsidR="000728A8" w:rsidRPr="00413401" w:rsidRDefault="000728A8" w:rsidP="008E1A8D">
            <w:pPr>
              <w:adjustRightInd w:val="0"/>
              <w:snapToGrid w:val="0"/>
              <w:ind w:firstLine="420"/>
              <w:jc w:val="center"/>
              <w:rPr>
                <w:rFonts w:ascii="Calibri" w:hAnsi="Calibri"/>
                <w:b/>
                <w:bCs/>
              </w:rPr>
            </w:pPr>
            <w:r w:rsidRPr="00AE0603">
              <w:rPr>
                <w:position w:val="-20"/>
              </w:rPr>
              <w:object w:dxaOrig="2220" w:dyaOrig="480">
                <v:shape id="_x0000_i1052" type="#_x0000_t75" style="width:110.2pt;height:23.8pt" o:ole="">
                  <v:imagedata r:id="rId61" o:title=""/>
                </v:shape>
                <o:OLEObject Type="Embed" ProgID="Equation.DSMT4" ShapeID="_x0000_i1052" DrawAspect="Content" ObjectID="_1831556889" r:id="rId62"/>
              </w:object>
            </w:r>
          </w:p>
        </w:tc>
        <w:tc>
          <w:tcPr>
            <w:tcW w:w="980" w:type="pct"/>
            <w:vAlign w:val="center"/>
          </w:tcPr>
          <w:p w:rsidR="000728A8" w:rsidRPr="00A1203D" w:rsidRDefault="000728A8" w:rsidP="002C59F4">
            <w:pPr>
              <w:adjustRightInd w:val="0"/>
              <w:snapToGrid w:val="0"/>
              <w:ind w:firstLine="420"/>
              <w:jc w:val="right"/>
            </w:pPr>
            <w:r>
              <w:t xml:space="preserve">   </w:t>
            </w:r>
            <w:r w:rsidRPr="00A1203D">
              <w:t>(</w:t>
            </w:r>
            <w:r w:rsidR="002C59F4">
              <w:t>5</w:t>
            </w:r>
            <w:r w:rsidRPr="00A1203D">
              <w:t>)</w:t>
            </w:r>
          </w:p>
        </w:tc>
      </w:tr>
    </w:tbl>
    <w:p w:rsidR="005B0B08" w:rsidRPr="005B1356" w:rsidRDefault="007111DF" w:rsidP="005B1356">
      <w:pPr>
        <w:adjustRightInd w:val="0"/>
        <w:snapToGrid w:val="0"/>
        <w:spacing w:line="276" w:lineRule="auto"/>
        <w:ind w:firstLine="420"/>
        <w:rPr>
          <w:sz w:val="24"/>
          <w:szCs w:val="24"/>
        </w:rPr>
      </w:pPr>
      <w:r w:rsidRPr="005B1356">
        <w:rPr>
          <w:rFonts w:hint="eastAsia"/>
          <w:sz w:val="24"/>
          <w:szCs w:val="24"/>
        </w:rPr>
        <w:t>由于系统的自由能是最优控制问题代价函数的一个下界</w:t>
      </w:r>
      <w:r w:rsidR="00BB117E" w:rsidRPr="005B1356">
        <w:rPr>
          <w:rFonts w:hint="eastAsia"/>
          <w:sz w:val="24"/>
          <w:szCs w:val="24"/>
        </w:rPr>
        <w:t>，可由</w:t>
      </w:r>
      <w:r w:rsidR="000728A8" w:rsidRPr="005B1356">
        <w:rPr>
          <w:rFonts w:hint="eastAsia"/>
          <w:sz w:val="24"/>
          <w:szCs w:val="24"/>
        </w:rPr>
        <w:t>式</w:t>
      </w:r>
      <w:r w:rsidR="000728A8" w:rsidRPr="005B1356">
        <w:rPr>
          <w:rFonts w:hint="eastAsia"/>
          <w:sz w:val="24"/>
          <w:szCs w:val="24"/>
        </w:rPr>
        <w:t>(</w:t>
      </w:r>
      <w:r w:rsidR="00FD48A9" w:rsidRPr="005B1356">
        <w:rPr>
          <w:sz w:val="24"/>
          <w:szCs w:val="24"/>
        </w:rPr>
        <w:t>5</w:t>
      </w:r>
      <w:r w:rsidR="000728A8" w:rsidRPr="005B1356">
        <w:rPr>
          <w:sz w:val="24"/>
          <w:szCs w:val="24"/>
        </w:rPr>
        <w:t>)</w:t>
      </w:r>
      <w:r w:rsidR="00BB117E" w:rsidRPr="005B1356">
        <w:rPr>
          <w:rFonts w:hint="eastAsia"/>
          <w:sz w:val="24"/>
          <w:szCs w:val="24"/>
        </w:rPr>
        <w:t>得到</w:t>
      </w:r>
      <w:r w:rsidRPr="005B1356">
        <w:rPr>
          <w:rFonts w:hint="eastAsia"/>
          <w:sz w:val="24"/>
          <w:szCs w:val="24"/>
        </w:rPr>
        <w:t>最优控制概率密度</w:t>
      </w:r>
      <w:r w:rsidR="008C72E9" w:rsidRPr="005B1356">
        <w:rPr>
          <w:position w:val="-10"/>
          <w:sz w:val="24"/>
          <w:szCs w:val="24"/>
        </w:rPr>
        <w:object w:dxaOrig="320" w:dyaOrig="360">
          <v:shape id="_x0000_i1053" type="#_x0000_t75" style="width:16.3pt;height:18.15pt" o:ole="">
            <v:imagedata r:id="rId56" o:title=""/>
          </v:shape>
          <o:OLEObject Type="Embed" ProgID="Equation.DSMT4" ShapeID="_x0000_i1053" DrawAspect="Content" ObjectID="_1831556890" r:id="rId63"/>
        </w:object>
      </w:r>
      <w:r w:rsidR="00FD48A9" w:rsidRPr="005B1356">
        <w:rPr>
          <w:rFonts w:hint="eastAsia"/>
          <w:sz w:val="24"/>
          <w:szCs w:val="24"/>
        </w:rPr>
        <w:t>为</w:t>
      </w:r>
      <w:r w:rsidR="00FD48A9" w:rsidRPr="005B1356">
        <w:rPr>
          <w:rFonts w:hint="eastAsia"/>
          <w:sz w:val="24"/>
          <w:szCs w:val="24"/>
        </w:rPr>
        <w:t>:</w:t>
      </w:r>
    </w:p>
    <w:tbl>
      <w:tblPr>
        <w:tblW w:w="5000" w:type="pct"/>
        <w:jc w:val="right"/>
        <w:tblLook w:val="04A0" w:firstRow="1" w:lastRow="0" w:firstColumn="1" w:lastColumn="0" w:noHBand="0" w:noVBand="1"/>
      </w:tblPr>
      <w:tblGrid>
        <w:gridCol w:w="1626"/>
        <w:gridCol w:w="5052"/>
        <w:gridCol w:w="1628"/>
      </w:tblGrid>
      <w:tr w:rsidR="008C72E9" w:rsidRPr="00A1203D" w:rsidTr="008E1A8D">
        <w:trPr>
          <w:jc w:val="right"/>
        </w:trPr>
        <w:tc>
          <w:tcPr>
            <w:tcW w:w="979" w:type="pct"/>
            <w:vAlign w:val="center"/>
          </w:tcPr>
          <w:p w:rsidR="008C72E9" w:rsidRPr="00B20F02" w:rsidRDefault="008C72E9" w:rsidP="003070B9">
            <w:pPr>
              <w:adjustRightInd w:val="0"/>
              <w:snapToGrid w:val="0"/>
              <w:ind w:firstLine="420"/>
              <w:jc w:val="right"/>
              <w:rPr>
                <w:rFonts w:ascii="Calibri" w:hAnsi="Calibri"/>
              </w:rPr>
            </w:pPr>
          </w:p>
        </w:tc>
        <w:tc>
          <w:tcPr>
            <w:tcW w:w="3041" w:type="pct"/>
            <w:vAlign w:val="center"/>
          </w:tcPr>
          <w:p w:rsidR="008C72E9" w:rsidRPr="00413401" w:rsidRDefault="00BE29A0" w:rsidP="003070B9">
            <w:pPr>
              <w:adjustRightInd w:val="0"/>
              <w:snapToGrid w:val="0"/>
              <w:ind w:firstLine="420"/>
              <w:jc w:val="center"/>
              <w:rPr>
                <w:rFonts w:ascii="Calibri" w:hAnsi="Calibri"/>
                <w:b/>
                <w:bCs/>
              </w:rPr>
            </w:pPr>
            <w:r w:rsidRPr="00DE39A4">
              <w:rPr>
                <w:position w:val="-28"/>
              </w:rPr>
              <w:object w:dxaOrig="3240" w:dyaOrig="680">
                <v:shape id="_x0000_i1054" type="#_x0000_t75" style="width:160.3pt;height:33.8pt" o:ole="">
                  <v:imagedata r:id="rId64" o:title=""/>
                </v:shape>
                <o:OLEObject Type="Embed" ProgID="Equation.DSMT4" ShapeID="_x0000_i1054" DrawAspect="Content" ObjectID="_1831556891" r:id="rId65"/>
              </w:object>
            </w:r>
          </w:p>
        </w:tc>
        <w:tc>
          <w:tcPr>
            <w:tcW w:w="981" w:type="pct"/>
            <w:vAlign w:val="center"/>
          </w:tcPr>
          <w:p w:rsidR="008C72E9" w:rsidRPr="00A1203D" w:rsidRDefault="008C72E9" w:rsidP="002C59F4">
            <w:pPr>
              <w:adjustRightInd w:val="0"/>
              <w:snapToGrid w:val="0"/>
              <w:ind w:firstLine="420"/>
              <w:jc w:val="right"/>
            </w:pPr>
            <w:r>
              <w:t xml:space="preserve">   </w:t>
            </w:r>
            <w:r w:rsidRPr="00A1203D">
              <w:t>(</w:t>
            </w:r>
            <w:r w:rsidR="002C59F4">
              <w:t>6</w:t>
            </w:r>
            <w:r w:rsidRPr="00A1203D">
              <w:t>)</w:t>
            </w:r>
          </w:p>
        </w:tc>
      </w:tr>
    </w:tbl>
    <w:p w:rsidR="00AE0603" w:rsidRPr="005B1356" w:rsidRDefault="00DE39A4" w:rsidP="005B1356">
      <w:pPr>
        <w:adjustRightInd w:val="0"/>
        <w:snapToGrid w:val="0"/>
        <w:spacing w:line="276" w:lineRule="auto"/>
        <w:rPr>
          <w:sz w:val="24"/>
          <w:szCs w:val="24"/>
        </w:rPr>
      </w:pPr>
      <w:r w:rsidRPr="005B1356">
        <w:rPr>
          <w:rFonts w:hint="eastAsia"/>
          <w:sz w:val="24"/>
          <w:szCs w:val="24"/>
        </w:rPr>
        <w:t>式中，</w:t>
      </w:r>
      <w:r w:rsidR="00035044" w:rsidRPr="005B1356">
        <w:rPr>
          <w:sz w:val="24"/>
          <w:szCs w:val="24"/>
        </w:rPr>
        <w:t xml:space="preserve"> </w:t>
      </w:r>
      <w:r w:rsidRPr="005B1356">
        <w:rPr>
          <w:position w:val="-10"/>
          <w:sz w:val="24"/>
          <w:szCs w:val="24"/>
        </w:rPr>
        <w:object w:dxaOrig="200" w:dyaOrig="260">
          <v:shape id="_x0000_i1055" type="#_x0000_t75" style="width:10pt;height:13.15pt" o:ole="">
            <v:imagedata r:id="rId66" o:title=""/>
          </v:shape>
          <o:OLEObject Type="Embed" ProgID="Equation.DSMT4" ShapeID="_x0000_i1055" DrawAspect="Content" ObjectID="_1831556892" r:id="rId67"/>
        </w:object>
      </w:r>
      <w:r w:rsidRPr="005B1356">
        <w:rPr>
          <w:rFonts w:hint="eastAsia"/>
          <w:sz w:val="24"/>
          <w:szCs w:val="24"/>
        </w:rPr>
        <w:t>为归一化常数，</w:t>
      </w:r>
      <w:r w:rsidRPr="005B1356">
        <w:rPr>
          <w:position w:val="-6"/>
          <w:sz w:val="24"/>
          <w:szCs w:val="24"/>
        </w:rPr>
        <w:object w:dxaOrig="220" w:dyaOrig="279">
          <v:shape id="_x0000_i1056" type="#_x0000_t75" style="width:11.25pt;height:13.75pt" o:ole="">
            <v:imagedata r:id="rId68" o:title=""/>
          </v:shape>
          <o:OLEObject Type="Embed" ProgID="Equation.DSMT4" ShapeID="_x0000_i1056" DrawAspect="Content" ObjectID="_1831556893" r:id="rId69"/>
        </w:object>
      </w:r>
      <w:r w:rsidR="003D6AF7" w:rsidRPr="005B1356">
        <w:rPr>
          <w:rFonts w:hint="eastAsia"/>
          <w:sz w:val="24"/>
          <w:szCs w:val="24"/>
        </w:rPr>
        <w:t>为</w:t>
      </w:r>
      <w:r w:rsidR="002275F4" w:rsidRPr="005B1356">
        <w:rPr>
          <w:rFonts w:hint="eastAsia"/>
          <w:sz w:val="24"/>
          <w:szCs w:val="24"/>
        </w:rPr>
        <w:t>逆</w:t>
      </w:r>
      <w:r w:rsidRPr="005B1356">
        <w:rPr>
          <w:rFonts w:hint="eastAsia"/>
          <w:sz w:val="24"/>
          <w:szCs w:val="24"/>
        </w:rPr>
        <w:t>温度系数</w:t>
      </w:r>
      <w:r w:rsidR="00035044" w:rsidRPr="005B1356">
        <w:rPr>
          <w:rFonts w:hint="eastAsia"/>
          <w:sz w:val="24"/>
          <w:szCs w:val="24"/>
        </w:rPr>
        <w:t>，</w:t>
      </w:r>
      <w:r w:rsidR="00035044" w:rsidRPr="005B1356">
        <w:rPr>
          <w:position w:val="-16"/>
          <w:sz w:val="24"/>
          <w:szCs w:val="24"/>
        </w:rPr>
        <w:object w:dxaOrig="1920" w:dyaOrig="440">
          <v:shape id="_x0000_i1057" type="#_x0000_t75" style="width:95.8pt;height:21.9pt" o:ole="">
            <v:imagedata r:id="rId70" o:title=""/>
          </v:shape>
          <o:OLEObject Type="Embed" ProgID="Equation.DSMT4" ShapeID="_x0000_i1057" DrawAspect="Content" ObjectID="_1831556894" r:id="rId71"/>
        </w:object>
      </w:r>
      <w:r w:rsidR="00B2031D" w:rsidRPr="005B1356">
        <w:rPr>
          <w:rFonts w:hint="eastAsia"/>
          <w:sz w:val="24"/>
          <w:szCs w:val="24"/>
        </w:rPr>
        <w:t>，</w:t>
      </w:r>
      <w:r w:rsidR="00B2031D" w:rsidRPr="005B1356">
        <w:rPr>
          <w:position w:val="-6"/>
          <w:sz w:val="24"/>
          <w:szCs w:val="24"/>
        </w:rPr>
        <w:object w:dxaOrig="260" w:dyaOrig="320">
          <v:shape id="_x0000_i1058" type="#_x0000_t75" style="width:13.15pt;height:16.3pt" o:ole="">
            <v:imagedata r:id="rId72" o:title=""/>
          </v:shape>
          <o:OLEObject Type="Embed" ProgID="Equation.DSMT4" ShapeID="_x0000_i1058" DrawAspect="Content" ObjectID="_1831556895" r:id="rId73"/>
        </w:object>
      </w:r>
      <w:r w:rsidR="00B2031D" w:rsidRPr="005B1356">
        <w:rPr>
          <w:rFonts w:hint="eastAsia"/>
          <w:sz w:val="24"/>
          <w:szCs w:val="24"/>
        </w:rPr>
        <w:t>为名义控制输入</w:t>
      </w:r>
      <w:r w:rsidR="00AA53FF" w:rsidRPr="005B1356">
        <w:rPr>
          <w:rFonts w:hint="eastAsia"/>
          <w:sz w:val="24"/>
          <w:szCs w:val="24"/>
        </w:rPr>
        <w:t>。</w:t>
      </w:r>
    </w:p>
    <w:p w:rsidR="00AE0603" w:rsidRPr="005B1356" w:rsidRDefault="00D1087F" w:rsidP="005B1356">
      <w:pPr>
        <w:adjustRightInd w:val="0"/>
        <w:snapToGrid w:val="0"/>
        <w:spacing w:line="276" w:lineRule="auto"/>
        <w:rPr>
          <w:sz w:val="24"/>
          <w:szCs w:val="24"/>
        </w:rPr>
      </w:pPr>
      <w:r w:rsidRPr="005B1356">
        <w:rPr>
          <w:sz w:val="24"/>
          <w:szCs w:val="24"/>
        </w:rPr>
        <w:tab/>
      </w:r>
      <w:r w:rsidR="003F6BAF" w:rsidRPr="005B1356">
        <w:rPr>
          <w:rFonts w:hint="eastAsia"/>
          <w:sz w:val="24"/>
          <w:szCs w:val="24"/>
        </w:rPr>
        <w:t>MPPI</w:t>
      </w:r>
      <w:r w:rsidR="003F6BAF" w:rsidRPr="005B1356">
        <w:rPr>
          <w:rFonts w:hint="eastAsia"/>
          <w:sz w:val="24"/>
          <w:szCs w:val="24"/>
        </w:rPr>
        <w:t>采用重要性采样技术</w:t>
      </w:r>
      <w:r w:rsidR="00742676" w:rsidRPr="005B1356">
        <w:rPr>
          <w:rFonts w:hint="eastAsia"/>
          <w:sz w:val="24"/>
          <w:szCs w:val="24"/>
        </w:rPr>
        <w:t>，</w:t>
      </w:r>
      <w:r w:rsidR="00FD48A9" w:rsidRPr="005B1356">
        <w:rPr>
          <w:rFonts w:hint="eastAsia"/>
          <w:sz w:val="24"/>
          <w:szCs w:val="24"/>
        </w:rPr>
        <w:t>基于当前的控制分布构造采样样本，</w:t>
      </w:r>
      <w:r w:rsidR="00742676" w:rsidRPr="005B1356">
        <w:rPr>
          <w:rFonts w:hint="eastAsia"/>
          <w:sz w:val="24"/>
          <w:szCs w:val="24"/>
        </w:rPr>
        <w:t>对最优控制问题的解进行无偏估计</w:t>
      </w:r>
      <w:r w:rsidR="003F6BAF" w:rsidRPr="005B1356">
        <w:rPr>
          <w:rFonts w:hint="eastAsia"/>
          <w:sz w:val="24"/>
          <w:szCs w:val="24"/>
        </w:rPr>
        <w:t>。</w:t>
      </w:r>
      <w:r w:rsidR="00D31EBB" w:rsidRPr="005B1356">
        <w:rPr>
          <w:rFonts w:hint="eastAsia"/>
          <w:sz w:val="24"/>
          <w:szCs w:val="24"/>
        </w:rPr>
        <w:t>对于给定控制量的初始估计值</w:t>
      </w:r>
      <w:r w:rsidR="00D31EBB" w:rsidRPr="005B1356">
        <w:rPr>
          <w:position w:val="-6"/>
          <w:sz w:val="24"/>
          <w:szCs w:val="24"/>
        </w:rPr>
        <w:object w:dxaOrig="260" w:dyaOrig="340">
          <v:shape id="_x0000_i1059" type="#_x0000_t75" style="width:13.15pt;height:16.9pt" o:ole="">
            <v:imagedata r:id="rId74" o:title=""/>
          </v:shape>
          <o:OLEObject Type="Embed" ProgID="Equation.DSMT4" ShapeID="_x0000_i1059" DrawAspect="Content" ObjectID="_1831556896" r:id="rId75"/>
        </w:object>
      </w:r>
      <w:r w:rsidR="00FD48A9" w:rsidRPr="005B1356">
        <w:rPr>
          <w:rFonts w:hint="eastAsia"/>
          <w:sz w:val="24"/>
          <w:szCs w:val="24"/>
        </w:rPr>
        <w:t>:</w:t>
      </w:r>
    </w:p>
    <w:tbl>
      <w:tblPr>
        <w:tblW w:w="5000" w:type="pct"/>
        <w:jc w:val="right"/>
        <w:tblLook w:val="04A0" w:firstRow="1" w:lastRow="0" w:firstColumn="1" w:lastColumn="0" w:noHBand="0" w:noVBand="1"/>
      </w:tblPr>
      <w:tblGrid>
        <w:gridCol w:w="1230"/>
        <w:gridCol w:w="5844"/>
        <w:gridCol w:w="1232"/>
      </w:tblGrid>
      <w:tr w:rsidR="00AE0603" w:rsidRPr="00A1203D" w:rsidTr="008E1A8D">
        <w:trPr>
          <w:jc w:val="right"/>
        </w:trPr>
        <w:tc>
          <w:tcPr>
            <w:tcW w:w="979" w:type="pct"/>
            <w:vAlign w:val="center"/>
          </w:tcPr>
          <w:p w:rsidR="00AE0603" w:rsidRPr="00B20F02" w:rsidRDefault="00AE0603" w:rsidP="008E1A8D">
            <w:pPr>
              <w:adjustRightInd w:val="0"/>
              <w:snapToGrid w:val="0"/>
              <w:ind w:firstLine="420"/>
              <w:jc w:val="right"/>
              <w:rPr>
                <w:rFonts w:ascii="Calibri" w:hAnsi="Calibri"/>
              </w:rPr>
            </w:pPr>
          </w:p>
        </w:tc>
        <w:tc>
          <w:tcPr>
            <w:tcW w:w="3041" w:type="pct"/>
            <w:vAlign w:val="center"/>
          </w:tcPr>
          <w:p w:rsidR="00AE0603" w:rsidRPr="004C1982" w:rsidRDefault="005652ED" w:rsidP="008E1A8D">
            <w:pPr>
              <w:adjustRightInd w:val="0"/>
              <w:snapToGrid w:val="0"/>
              <w:ind w:firstLine="420"/>
              <w:jc w:val="center"/>
            </w:pPr>
            <w:r w:rsidRPr="005652ED">
              <w:rPr>
                <w:position w:val="-76"/>
              </w:rPr>
              <w:object w:dxaOrig="5260" w:dyaOrig="1640">
                <v:shape id="_x0000_i1060" type="#_x0000_t75" style="width:260.45pt;height:82pt" o:ole="">
                  <v:imagedata r:id="rId76" o:title=""/>
                </v:shape>
                <o:OLEObject Type="Embed" ProgID="Equation.DSMT4" ShapeID="_x0000_i1060" DrawAspect="Content" ObjectID="_1831556897" r:id="rId77"/>
              </w:object>
            </w:r>
          </w:p>
        </w:tc>
        <w:tc>
          <w:tcPr>
            <w:tcW w:w="980" w:type="pct"/>
            <w:vAlign w:val="center"/>
          </w:tcPr>
          <w:p w:rsidR="00AE0603" w:rsidRPr="00A1203D" w:rsidRDefault="00AE0603" w:rsidP="00B14616">
            <w:pPr>
              <w:adjustRightInd w:val="0"/>
              <w:snapToGrid w:val="0"/>
              <w:ind w:firstLine="420"/>
              <w:jc w:val="right"/>
            </w:pPr>
            <w:r>
              <w:t xml:space="preserve">   </w:t>
            </w:r>
            <w:r w:rsidRPr="00A1203D">
              <w:t>(</w:t>
            </w:r>
            <w:r w:rsidR="00B14616">
              <w:t>7</w:t>
            </w:r>
            <w:r w:rsidRPr="00A1203D">
              <w:t>)</w:t>
            </w:r>
          </w:p>
        </w:tc>
      </w:tr>
    </w:tbl>
    <w:p w:rsidR="00054EA6" w:rsidRPr="005B1356" w:rsidRDefault="003070B9" w:rsidP="005B1356">
      <w:pPr>
        <w:adjustRightInd w:val="0"/>
        <w:snapToGrid w:val="0"/>
        <w:spacing w:line="276" w:lineRule="auto"/>
        <w:rPr>
          <w:sz w:val="24"/>
          <w:szCs w:val="24"/>
        </w:rPr>
      </w:pPr>
      <w:r w:rsidRPr="005B1356">
        <w:rPr>
          <w:rFonts w:hint="eastAsia"/>
          <w:sz w:val="24"/>
          <w:szCs w:val="24"/>
        </w:rPr>
        <w:t>式中，</w:t>
      </w:r>
      <w:r w:rsidR="00FD48A9" w:rsidRPr="005B1356">
        <w:rPr>
          <w:sz w:val="24"/>
          <w:szCs w:val="24"/>
        </w:rPr>
        <w:t xml:space="preserve"> </w:t>
      </w:r>
      <w:r w:rsidR="00CD7BBE" w:rsidRPr="005B1356">
        <w:rPr>
          <w:position w:val="-14"/>
          <w:sz w:val="24"/>
          <w:szCs w:val="24"/>
        </w:rPr>
        <w:object w:dxaOrig="620" w:dyaOrig="400">
          <v:shape id="_x0000_i1061" type="#_x0000_t75" style="width:31.3pt;height:20.05pt" o:ole="">
            <v:imagedata r:id="rId78" o:title=""/>
          </v:shape>
          <o:OLEObject Type="Embed" ProgID="Equation.DSMT4" ShapeID="_x0000_i1061" DrawAspect="Content" ObjectID="_1831556898" r:id="rId79"/>
        </w:object>
      </w:r>
      <w:r w:rsidR="004C6E6F" w:rsidRPr="005B1356">
        <w:rPr>
          <w:rFonts w:hint="eastAsia"/>
          <w:sz w:val="24"/>
          <w:szCs w:val="24"/>
        </w:rPr>
        <w:t>为</w:t>
      </w:r>
      <w:r w:rsidRPr="005B1356">
        <w:rPr>
          <w:rFonts w:hint="eastAsia"/>
          <w:sz w:val="24"/>
          <w:szCs w:val="24"/>
        </w:rPr>
        <w:t>重要性采样权重</w:t>
      </w:r>
      <w:r w:rsidR="005652ED" w:rsidRPr="005B1356">
        <w:rPr>
          <w:rFonts w:hint="eastAsia"/>
          <w:sz w:val="24"/>
          <w:szCs w:val="24"/>
        </w:rPr>
        <w:t>如</w:t>
      </w:r>
      <w:r w:rsidR="005652ED" w:rsidRPr="005B1356">
        <w:rPr>
          <w:rFonts w:hint="eastAsia"/>
          <w:sz w:val="24"/>
          <w:szCs w:val="24"/>
        </w:rPr>
        <w:t>(</w:t>
      </w:r>
      <w:r w:rsidR="005652ED" w:rsidRPr="005B1356">
        <w:rPr>
          <w:sz w:val="24"/>
          <w:szCs w:val="24"/>
        </w:rPr>
        <w:t>8)</w:t>
      </w:r>
      <w:r w:rsidR="005652ED" w:rsidRPr="005B1356">
        <w:rPr>
          <w:rFonts w:hint="eastAsia"/>
          <w:sz w:val="24"/>
          <w:szCs w:val="24"/>
        </w:rPr>
        <w:t>所示</w:t>
      </w:r>
      <w:r w:rsidR="003E5886" w:rsidRPr="005B1356">
        <w:rPr>
          <w:rFonts w:hint="eastAsia"/>
          <w:sz w:val="24"/>
          <w:szCs w:val="24"/>
        </w:rPr>
        <w:t>，能够从分布</w:t>
      </w:r>
      <w:r w:rsidR="003E5886" w:rsidRPr="005B1356">
        <w:rPr>
          <w:position w:val="-16"/>
          <w:sz w:val="24"/>
          <w:szCs w:val="24"/>
        </w:rPr>
        <w:object w:dxaOrig="540" w:dyaOrig="400">
          <v:shape id="_x0000_i1062" type="#_x0000_t75" style="width:26.9pt;height:20.05pt" o:ole="">
            <v:imagedata r:id="rId80" o:title=""/>
          </v:shape>
          <o:OLEObject Type="Embed" ProgID="Equation.DSMT4" ShapeID="_x0000_i1062" DrawAspect="Content" ObjectID="_1831556899" r:id="rId81"/>
        </w:object>
      </w:r>
      <w:r w:rsidR="003E5886" w:rsidRPr="005B1356">
        <w:rPr>
          <w:rFonts w:hint="eastAsia"/>
          <w:sz w:val="24"/>
          <w:szCs w:val="24"/>
        </w:rPr>
        <w:t>中进行采样进而求解目标分布</w:t>
      </w:r>
      <w:r w:rsidR="003E5886" w:rsidRPr="005B1356">
        <w:rPr>
          <w:position w:val="-10"/>
          <w:sz w:val="24"/>
          <w:szCs w:val="24"/>
        </w:rPr>
        <w:object w:dxaOrig="320" w:dyaOrig="360">
          <v:shape id="_x0000_i1063" type="#_x0000_t75" style="width:16.3pt;height:18.15pt" o:ole="">
            <v:imagedata r:id="rId56" o:title=""/>
          </v:shape>
          <o:OLEObject Type="Embed" ProgID="Equation.DSMT4" ShapeID="_x0000_i1063" DrawAspect="Content" ObjectID="_1831556900" r:id="rId82"/>
        </w:object>
      </w:r>
      <w:r w:rsidR="003E5886" w:rsidRPr="005B1356">
        <w:rPr>
          <w:rFonts w:hint="eastAsia"/>
          <w:sz w:val="24"/>
          <w:szCs w:val="24"/>
        </w:rPr>
        <w:t>的期望</w:t>
      </w:r>
      <w:r w:rsidRPr="005B1356">
        <w:rPr>
          <w:rFonts w:hint="eastAsia"/>
          <w:sz w:val="24"/>
          <w:szCs w:val="24"/>
        </w:rPr>
        <w:t>：</w:t>
      </w:r>
    </w:p>
    <w:tbl>
      <w:tblPr>
        <w:tblW w:w="5000" w:type="pct"/>
        <w:jc w:val="right"/>
        <w:tblLook w:val="04A0" w:firstRow="1" w:lastRow="0" w:firstColumn="1" w:lastColumn="0" w:noHBand="0" w:noVBand="1"/>
      </w:tblPr>
      <w:tblGrid>
        <w:gridCol w:w="1517"/>
        <w:gridCol w:w="5270"/>
        <w:gridCol w:w="1519"/>
      </w:tblGrid>
      <w:tr w:rsidR="003070B9" w:rsidRPr="00A1203D" w:rsidTr="008E1A8D">
        <w:trPr>
          <w:jc w:val="right"/>
        </w:trPr>
        <w:tc>
          <w:tcPr>
            <w:tcW w:w="979" w:type="pct"/>
            <w:vAlign w:val="center"/>
          </w:tcPr>
          <w:p w:rsidR="003070B9" w:rsidRPr="00B20F02" w:rsidRDefault="003070B9" w:rsidP="008E1A8D">
            <w:pPr>
              <w:adjustRightInd w:val="0"/>
              <w:snapToGrid w:val="0"/>
              <w:ind w:firstLine="420"/>
              <w:jc w:val="right"/>
              <w:rPr>
                <w:rFonts w:ascii="Calibri" w:hAnsi="Calibri"/>
              </w:rPr>
            </w:pPr>
            <w:bookmarkStart w:id="10" w:name="OLE_LINK17"/>
            <w:bookmarkStart w:id="11" w:name="OLE_LINK18"/>
          </w:p>
        </w:tc>
        <w:tc>
          <w:tcPr>
            <w:tcW w:w="3041" w:type="pct"/>
            <w:vAlign w:val="center"/>
          </w:tcPr>
          <w:p w:rsidR="003070B9" w:rsidRPr="004C1982" w:rsidRDefault="000B7B90" w:rsidP="008E1A8D">
            <w:pPr>
              <w:adjustRightInd w:val="0"/>
              <w:snapToGrid w:val="0"/>
              <w:ind w:firstLine="420"/>
              <w:jc w:val="center"/>
            </w:pPr>
            <w:r w:rsidRPr="003070B9">
              <w:rPr>
                <w:position w:val="-32"/>
              </w:rPr>
              <w:object w:dxaOrig="4680" w:dyaOrig="760">
                <v:shape id="_x0000_i1064" type="#_x0000_t75" style="width:231.65pt;height:38.2pt" o:ole="">
                  <v:imagedata r:id="rId83" o:title=""/>
                </v:shape>
                <o:OLEObject Type="Embed" ProgID="Equation.DSMT4" ShapeID="_x0000_i1064" DrawAspect="Content" ObjectID="_1831556901" r:id="rId84"/>
              </w:object>
            </w:r>
          </w:p>
        </w:tc>
        <w:tc>
          <w:tcPr>
            <w:tcW w:w="980" w:type="pct"/>
            <w:vAlign w:val="center"/>
          </w:tcPr>
          <w:p w:rsidR="003070B9" w:rsidRPr="00A1203D" w:rsidRDefault="003070B9" w:rsidP="001A37C3">
            <w:pPr>
              <w:adjustRightInd w:val="0"/>
              <w:snapToGrid w:val="0"/>
              <w:ind w:firstLine="420"/>
              <w:jc w:val="right"/>
            </w:pPr>
            <w:r>
              <w:t xml:space="preserve">   </w:t>
            </w:r>
            <w:r w:rsidRPr="00A1203D">
              <w:t>(</w:t>
            </w:r>
            <w:r w:rsidR="001A37C3">
              <w:t>8</w:t>
            </w:r>
            <w:r w:rsidRPr="00A1203D">
              <w:t>)</w:t>
            </w:r>
          </w:p>
        </w:tc>
      </w:tr>
    </w:tbl>
    <w:bookmarkEnd w:id="10"/>
    <w:bookmarkEnd w:id="11"/>
    <w:p w:rsidR="00706F40" w:rsidRPr="005B1356" w:rsidRDefault="00A66584" w:rsidP="005B1356">
      <w:pPr>
        <w:adjustRightInd w:val="0"/>
        <w:snapToGrid w:val="0"/>
        <w:spacing w:line="276" w:lineRule="auto"/>
        <w:rPr>
          <w:sz w:val="24"/>
          <w:szCs w:val="24"/>
        </w:rPr>
      </w:pPr>
      <w:r w:rsidRPr="005B1356">
        <w:rPr>
          <w:rFonts w:hint="eastAsia"/>
          <w:sz w:val="24"/>
          <w:szCs w:val="24"/>
        </w:rPr>
        <w:t>式中</w:t>
      </w:r>
      <w:r w:rsidRPr="005B1356">
        <w:rPr>
          <w:position w:val="-10"/>
          <w:sz w:val="24"/>
          <w:szCs w:val="24"/>
        </w:rPr>
        <w:object w:dxaOrig="200" w:dyaOrig="320">
          <v:shape id="_x0000_i1065" type="#_x0000_t75" style="width:10pt;height:16.3pt" o:ole="">
            <v:imagedata r:id="rId85" o:title=""/>
          </v:shape>
          <o:OLEObject Type="Embed" ProgID="Equation.DSMT4" ShapeID="_x0000_i1065" DrawAspect="Content" ObjectID="_1831556902" r:id="rId86"/>
        </w:object>
      </w:r>
      <w:r w:rsidRPr="005B1356">
        <w:rPr>
          <w:rFonts w:hint="eastAsia"/>
          <w:sz w:val="24"/>
          <w:szCs w:val="24"/>
        </w:rPr>
        <w:t>为损失平移后的归一化常数</w:t>
      </w:r>
      <w:r w:rsidR="000B7B90" w:rsidRPr="005B1356">
        <w:rPr>
          <w:rFonts w:hint="eastAsia"/>
          <w:sz w:val="24"/>
          <w:szCs w:val="24"/>
        </w:rPr>
        <w:t>，</w:t>
      </w:r>
      <w:r w:rsidR="000B7B90" w:rsidRPr="005B1356">
        <w:rPr>
          <w:position w:val="-10"/>
          <w:sz w:val="24"/>
          <w:szCs w:val="24"/>
        </w:rPr>
        <w:object w:dxaOrig="240" w:dyaOrig="260">
          <v:shape id="_x0000_i1066" type="#_x0000_t75" style="width:11.9pt;height:13.15pt" o:ole="">
            <v:imagedata r:id="rId87" o:title=""/>
          </v:shape>
          <o:OLEObject Type="Embed" ProgID="Equation.DSMT4" ShapeID="_x0000_i1066" DrawAspect="Content" ObjectID="_1831556903" r:id="rId88"/>
        </w:object>
      </w:r>
      <w:r w:rsidR="000B7B90" w:rsidRPr="005B1356">
        <w:rPr>
          <w:rFonts w:hint="eastAsia"/>
          <w:sz w:val="24"/>
          <w:szCs w:val="24"/>
        </w:rPr>
        <w:t>为所有采样中最小的损失，用于确保最优采样轨迹的损失为</w:t>
      </w:r>
      <w:r w:rsidR="000B7B90" w:rsidRPr="005B1356">
        <w:rPr>
          <w:rFonts w:hint="eastAsia"/>
          <w:sz w:val="24"/>
          <w:szCs w:val="24"/>
        </w:rPr>
        <w:t>0</w:t>
      </w:r>
      <w:r w:rsidR="004D596C" w:rsidRPr="005B1356">
        <w:rPr>
          <w:rFonts w:hint="eastAsia"/>
          <w:sz w:val="24"/>
          <w:szCs w:val="24"/>
        </w:rPr>
        <w:t>。</w:t>
      </w:r>
      <w:r w:rsidR="000A76F0" w:rsidRPr="005B1356">
        <w:rPr>
          <w:sz w:val="24"/>
          <w:szCs w:val="24"/>
        </w:rPr>
        <w:t>由此可得最优控制为：</w:t>
      </w:r>
    </w:p>
    <w:tbl>
      <w:tblPr>
        <w:tblW w:w="5000" w:type="pct"/>
        <w:jc w:val="right"/>
        <w:tblLook w:val="04A0" w:firstRow="1" w:lastRow="0" w:firstColumn="1" w:lastColumn="0" w:noHBand="0" w:noVBand="1"/>
      </w:tblPr>
      <w:tblGrid>
        <w:gridCol w:w="1626"/>
        <w:gridCol w:w="5052"/>
        <w:gridCol w:w="1628"/>
      </w:tblGrid>
      <w:tr w:rsidR="000A76F0" w:rsidRPr="00A1203D" w:rsidTr="008E1A8D">
        <w:trPr>
          <w:jc w:val="right"/>
        </w:trPr>
        <w:tc>
          <w:tcPr>
            <w:tcW w:w="979" w:type="pct"/>
            <w:vAlign w:val="center"/>
          </w:tcPr>
          <w:p w:rsidR="000A76F0" w:rsidRPr="00B20F02" w:rsidRDefault="000A76F0" w:rsidP="008E1A8D">
            <w:pPr>
              <w:adjustRightInd w:val="0"/>
              <w:snapToGrid w:val="0"/>
              <w:ind w:firstLine="420"/>
              <w:jc w:val="right"/>
              <w:rPr>
                <w:rFonts w:ascii="Calibri" w:hAnsi="Calibri"/>
              </w:rPr>
            </w:pPr>
            <w:bookmarkStart w:id="12" w:name="_Hlk219445345"/>
          </w:p>
        </w:tc>
        <w:tc>
          <w:tcPr>
            <w:tcW w:w="3041" w:type="pct"/>
            <w:vAlign w:val="center"/>
          </w:tcPr>
          <w:p w:rsidR="000A76F0" w:rsidRPr="004C1982" w:rsidRDefault="00076417" w:rsidP="008E1A8D">
            <w:pPr>
              <w:adjustRightInd w:val="0"/>
              <w:snapToGrid w:val="0"/>
              <w:ind w:firstLine="420"/>
              <w:jc w:val="center"/>
            </w:pPr>
            <w:r w:rsidRPr="00993117">
              <w:rPr>
                <w:position w:val="-28"/>
              </w:rPr>
              <w:object w:dxaOrig="2120" w:dyaOrig="680">
                <v:shape id="_x0000_i1067" type="#_x0000_t75" style="width:105.2pt;height:33.8pt" o:ole="">
                  <v:imagedata r:id="rId89" o:title=""/>
                </v:shape>
                <o:OLEObject Type="Embed" ProgID="Equation.DSMT4" ShapeID="_x0000_i1067" DrawAspect="Content" ObjectID="_1831556904" r:id="rId90"/>
              </w:object>
            </w:r>
          </w:p>
        </w:tc>
        <w:tc>
          <w:tcPr>
            <w:tcW w:w="980" w:type="pct"/>
            <w:vAlign w:val="center"/>
          </w:tcPr>
          <w:p w:rsidR="000A76F0" w:rsidRPr="00A1203D" w:rsidRDefault="000A76F0" w:rsidP="008E1A8D">
            <w:pPr>
              <w:adjustRightInd w:val="0"/>
              <w:snapToGrid w:val="0"/>
              <w:ind w:firstLine="420"/>
              <w:jc w:val="right"/>
            </w:pPr>
            <w:r>
              <w:t xml:space="preserve">   </w:t>
            </w:r>
            <w:r w:rsidRPr="00A1203D">
              <w:t>(</w:t>
            </w:r>
            <w:r>
              <w:t>9</w:t>
            </w:r>
            <w:r>
              <w:rPr>
                <w:rFonts w:hint="eastAsia"/>
              </w:rPr>
              <w:t>)</w:t>
            </w:r>
          </w:p>
        </w:tc>
      </w:tr>
    </w:tbl>
    <w:bookmarkEnd w:id="12"/>
    <w:p w:rsidR="00615A99" w:rsidRPr="00CB211C" w:rsidRDefault="00076417" w:rsidP="00CB211C">
      <w:pPr>
        <w:adjustRightInd w:val="0"/>
        <w:snapToGrid w:val="0"/>
        <w:spacing w:line="276" w:lineRule="auto"/>
      </w:pPr>
      <w:r>
        <w:rPr>
          <w:rFonts w:hint="eastAsia"/>
        </w:rPr>
        <w:t>式中，</w:t>
      </w:r>
      <w:r w:rsidRPr="00F6679D">
        <w:rPr>
          <w:position w:val="-14"/>
        </w:rPr>
        <w:object w:dxaOrig="720" w:dyaOrig="400">
          <v:shape id="_x0000_i1068" type="#_x0000_t75" style="width:36.3pt;height:20.05pt" o:ole="">
            <v:imagedata r:id="rId91" o:title=""/>
          </v:shape>
          <o:OLEObject Type="Embed" ProgID="Equation.DSMT4" ShapeID="_x0000_i1068" DrawAspect="Content" ObjectID="_1831556905" r:id="rId92"/>
        </w:object>
      </w:r>
      <w:r>
        <w:rPr>
          <w:rFonts w:hint="eastAsia"/>
        </w:rPr>
        <w:t>为第</w:t>
      </w:r>
      <w:r w:rsidRPr="00E03D4C">
        <w:rPr>
          <w:rFonts w:hint="eastAsia"/>
          <w:i/>
        </w:rPr>
        <w:t>k</w:t>
      </w:r>
      <w:r w:rsidR="00E03D4C">
        <w:rPr>
          <w:rFonts w:hint="eastAsia"/>
        </w:rPr>
        <w:t>个</w:t>
      </w:r>
      <w:r>
        <w:rPr>
          <w:rFonts w:hint="eastAsia"/>
        </w:rPr>
        <w:t>采样轨迹</w:t>
      </w:r>
      <w:r w:rsidR="003B644D">
        <w:rPr>
          <w:rFonts w:hint="eastAsia"/>
        </w:rPr>
        <w:t>的</w:t>
      </w:r>
      <w:r>
        <w:rPr>
          <w:rFonts w:hint="eastAsia"/>
        </w:rPr>
        <w:t>采样</w:t>
      </w:r>
      <w:r w:rsidR="00E03D4C">
        <w:rPr>
          <w:rFonts w:hint="eastAsia"/>
        </w:rPr>
        <w:t>权重。</w:t>
      </w:r>
      <w:r w:rsidR="001224C9">
        <w:rPr>
          <w:rFonts w:hint="eastAsia"/>
        </w:rPr>
        <w:t>依据</w:t>
      </w:r>
      <w:r w:rsidR="001224C9">
        <w:rPr>
          <w:rFonts w:hint="eastAsia"/>
        </w:rPr>
        <w:t>MPC</w:t>
      </w:r>
      <w:r w:rsidR="001224C9">
        <w:rPr>
          <w:rFonts w:hint="eastAsia"/>
        </w:rPr>
        <w:t>的滚动优化原理，最优控制</w:t>
      </w:r>
      <w:bookmarkStart w:id="13" w:name="OLE_LINK21"/>
      <w:bookmarkStart w:id="14" w:name="OLE_LINK22"/>
      <w:r w:rsidR="001224C9" w:rsidRPr="00F6679D">
        <w:rPr>
          <w:position w:val="-12"/>
        </w:rPr>
        <w:object w:dxaOrig="260" w:dyaOrig="380">
          <v:shape id="_x0000_i1069" type="#_x0000_t75" style="width:13.15pt;height:18.8pt" o:ole="">
            <v:imagedata r:id="rId93" o:title=""/>
          </v:shape>
          <o:OLEObject Type="Embed" ProgID="Equation.DSMT4" ShapeID="_x0000_i1069" DrawAspect="Content" ObjectID="_1831556906" r:id="rId94"/>
        </w:object>
      </w:r>
      <w:bookmarkEnd w:id="13"/>
      <w:bookmarkEnd w:id="14"/>
      <w:r w:rsidR="001224C9">
        <w:t>的第一个元素作为控制量发送给执行单元，剩下的</w:t>
      </w:r>
      <w:r w:rsidR="001224C9" w:rsidRPr="00E44A51">
        <w:rPr>
          <w:i/>
        </w:rPr>
        <w:t>T</w:t>
      </w:r>
      <w:r w:rsidR="001224C9">
        <w:t>-1</w:t>
      </w:r>
      <w:r w:rsidR="001224C9">
        <w:t>个控制量用于</w:t>
      </w:r>
      <w:r w:rsidR="001224C9">
        <w:rPr>
          <w:rFonts w:hint="eastAsia"/>
        </w:rPr>
        <w:t>下一个</w:t>
      </w:r>
      <w:r w:rsidR="001224C9">
        <w:t>预测周期。</w:t>
      </w:r>
    </w:p>
    <w:p w:rsidR="005D41D6" w:rsidRPr="005D41D6" w:rsidRDefault="005D41D6" w:rsidP="005D41D6"/>
    <w:p w:rsidR="00897355" w:rsidRPr="005731D2" w:rsidRDefault="005731D2" w:rsidP="005731D2">
      <w:pPr>
        <w:pStyle w:val="2"/>
        <w:adjustRightInd w:val="0"/>
        <w:spacing w:beforeLines="50" w:before="156" w:afterLines="50" w:after="156" w:line="240" w:lineRule="auto"/>
        <w:rPr>
          <w:rFonts w:eastAsia="黑体" w:cs="Times New Roman"/>
        </w:rPr>
      </w:pPr>
      <w:r>
        <w:rPr>
          <w:rFonts w:eastAsia="黑体" w:cs="Times New Roman"/>
        </w:rPr>
        <w:t>4</w:t>
      </w:r>
      <w:r w:rsidR="00897355" w:rsidRPr="005731D2">
        <w:rPr>
          <w:rFonts w:eastAsia="黑体" w:cs="Times New Roman"/>
        </w:rPr>
        <w:t xml:space="preserve"> </w:t>
      </w:r>
      <w:r w:rsidR="00E00B23" w:rsidRPr="005731D2">
        <w:rPr>
          <w:rFonts w:eastAsia="黑体" w:cs="Times New Roman" w:hint="eastAsia"/>
        </w:rPr>
        <w:t>基于终止概率的</w:t>
      </w:r>
      <w:r w:rsidR="00897355" w:rsidRPr="005731D2">
        <w:rPr>
          <w:rFonts w:eastAsia="黑体" w:cs="Times New Roman" w:hint="eastAsia"/>
        </w:rPr>
        <w:t>约束处理</w:t>
      </w:r>
    </w:p>
    <w:p w:rsidR="001D4518" w:rsidRPr="005B1356" w:rsidRDefault="00F14761" w:rsidP="005B1356">
      <w:pPr>
        <w:adjustRightInd w:val="0"/>
        <w:snapToGrid w:val="0"/>
        <w:spacing w:line="276" w:lineRule="auto"/>
        <w:ind w:firstLine="420"/>
        <w:rPr>
          <w:sz w:val="24"/>
          <w:szCs w:val="24"/>
        </w:rPr>
      </w:pPr>
      <w:r w:rsidRPr="005B1356">
        <w:rPr>
          <w:rFonts w:hint="eastAsia"/>
          <w:sz w:val="24"/>
          <w:szCs w:val="24"/>
        </w:rPr>
        <w:t>对于一组约束：</w:t>
      </w:r>
    </w:p>
    <w:tbl>
      <w:tblPr>
        <w:tblW w:w="5000" w:type="pct"/>
        <w:jc w:val="right"/>
        <w:tblLook w:val="04A0" w:firstRow="1" w:lastRow="0" w:firstColumn="1" w:lastColumn="0" w:noHBand="0" w:noVBand="1"/>
      </w:tblPr>
      <w:tblGrid>
        <w:gridCol w:w="1626"/>
        <w:gridCol w:w="5052"/>
        <w:gridCol w:w="1628"/>
      </w:tblGrid>
      <w:tr w:rsidR="00F14761" w:rsidRPr="001D4518" w:rsidTr="00013099">
        <w:trPr>
          <w:jc w:val="right"/>
        </w:trPr>
        <w:tc>
          <w:tcPr>
            <w:tcW w:w="979" w:type="pct"/>
            <w:vAlign w:val="center"/>
          </w:tcPr>
          <w:p w:rsidR="00F14761" w:rsidRPr="001D4518" w:rsidRDefault="00F14761" w:rsidP="00013099">
            <w:pPr>
              <w:adjustRightInd w:val="0"/>
              <w:snapToGrid w:val="0"/>
              <w:ind w:firstLine="420"/>
              <w:jc w:val="right"/>
              <w:rPr>
                <w:rFonts w:ascii="Calibri" w:hAnsi="Calibri"/>
                <w:szCs w:val="21"/>
              </w:rPr>
            </w:pPr>
          </w:p>
        </w:tc>
        <w:tc>
          <w:tcPr>
            <w:tcW w:w="3041" w:type="pct"/>
            <w:vAlign w:val="center"/>
          </w:tcPr>
          <w:p w:rsidR="00F14761" w:rsidRPr="001D4518" w:rsidRDefault="00F14761" w:rsidP="00013099">
            <w:pPr>
              <w:adjustRightInd w:val="0"/>
              <w:snapToGrid w:val="0"/>
              <w:ind w:firstLine="420"/>
              <w:jc w:val="center"/>
              <w:rPr>
                <w:szCs w:val="21"/>
              </w:rPr>
            </w:pPr>
            <w:r w:rsidRPr="00F14761">
              <w:rPr>
                <w:position w:val="-14"/>
                <w:szCs w:val="21"/>
              </w:rPr>
              <w:object w:dxaOrig="2060" w:dyaOrig="400">
                <v:shape id="_x0000_i1070" type="#_x0000_t75" style="width:102.05pt;height:20.05pt" o:ole="">
                  <v:imagedata r:id="rId95" o:title=""/>
                </v:shape>
                <o:OLEObject Type="Embed" ProgID="Equation.DSMT4" ShapeID="_x0000_i1070" DrawAspect="Content" ObjectID="_1831556907" r:id="rId96"/>
              </w:object>
            </w:r>
            <w:r w:rsidR="00F035E6">
              <w:rPr>
                <w:rFonts w:hint="eastAsia"/>
                <w:szCs w:val="21"/>
              </w:rPr>
              <w:t>，</w:t>
            </w:r>
          </w:p>
        </w:tc>
        <w:tc>
          <w:tcPr>
            <w:tcW w:w="980" w:type="pct"/>
            <w:vAlign w:val="center"/>
          </w:tcPr>
          <w:p w:rsidR="00F14761" w:rsidRPr="001D4518" w:rsidRDefault="00F14761" w:rsidP="00013099">
            <w:pPr>
              <w:adjustRightInd w:val="0"/>
              <w:snapToGrid w:val="0"/>
              <w:ind w:firstLine="420"/>
              <w:jc w:val="right"/>
              <w:rPr>
                <w:szCs w:val="21"/>
              </w:rPr>
            </w:pPr>
            <w:r w:rsidRPr="001D4518">
              <w:rPr>
                <w:szCs w:val="21"/>
              </w:rPr>
              <w:t xml:space="preserve">   (</w:t>
            </w:r>
            <w:r w:rsidR="000E003F">
              <w:rPr>
                <w:szCs w:val="21"/>
              </w:rPr>
              <w:t>1</w:t>
            </w:r>
            <w:r w:rsidRPr="001D4518">
              <w:rPr>
                <w:rFonts w:hint="eastAsia"/>
                <w:szCs w:val="21"/>
              </w:rPr>
              <w:t>)</w:t>
            </w:r>
          </w:p>
        </w:tc>
      </w:tr>
    </w:tbl>
    <w:p w:rsidR="00F14761" w:rsidRPr="005B1356" w:rsidRDefault="00075841" w:rsidP="005B1356">
      <w:pPr>
        <w:adjustRightInd w:val="0"/>
        <w:snapToGrid w:val="0"/>
        <w:spacing w:line="276" w:lineRule="auto"/>
        <w:rPr>
          <w:sz w:val="24"/>
          <w:szCs w:val="24"/>
        </w:rPr>
      </w:pPr>
      <w:r w:rsidRPr="005B1356">
        <w:rPr>
          <w:rFonts w:hint="eastAsia"/>
          <w:sz w:val="24"/>
          <w:szCs w:val="24"/>
        </w:rPr>
        <w:t>将约束违规</w:t>
      </w:r>
      <w:r w:rsidR="00E96125" w:rsidRPr="005B1356">
        <w:rPr>
          <w:rFonts w:hint="eastAsia"/>
          <w:sz w:val="24"/>
          <w:szCs w:val="24"/>
        </w:rPr>
        <w:t>视为轨迹的概率性终止</w:t>
      </w:r>
      <w:r w:rsidR="00BC4207" w:rsidRPr="005B1356">
        <w:rPr>
          <w:sz w:val="24"/>
          <w:szCs w:val="24"/>
        </w:rPr>
        <w:fldChar w:fldCharType="begin"/>
      </w:r>
      <w:r w:rsidR="00BC4207" w:rsidRPr="005B1356">
        <w:rPr>
          <w:sz w:val="24"/>
          <w:szCs w:val="24"/>
        </w:rPr>
        <w:instrText xml:space="preserve"> </w:instrText>
      </w:r>
      <w:r w:rsidR="00BC4207" w:rsidRPr="005B1356">
        <w:rPr>
          <w:rFonts w:hint="eastAsia"/>
          <w:sz w:val="24"/>
          <w:szCs w:val="24"/>
        </w:rPr>
        <w:instrText>REF _Ref220146516 \r \h</w:instrText>
      </w:r>
      <w:r w:rsidR="00BC4207" w:rsidRPr="005B1356">
        <w:rPr>
          <w:sz w:val="24"/>
          <w:szCs w:val="24"/>
        </w:rPr>
        <w:instrText xml:space="preserve"> </w:instrText>
      </w:r>
      <w:r w:rsidR="005B1356" w:rsidRPr="005B1356">
        <w:rPr>
          <w:sz w:val="24"/>
          <w:szCs w:val="24"/>
        </w:rPr>
        <w:instrText xml:space="preserve"> \* MERGEFORMAT </w:instrText>
      </w:r>
      <w:r w:rsidR="00BC4207" w:rsidRPr="005B1356">
        <w:rPr>
          <w:sz w:val="24"/>
          <w:szCs w:val="24"/>
        </w:rPr>
      </w:r>
      <w:r w:rsidR="00BC4207" w:rsidRPr="005B1356">
        <w:rPr>
          <w:sz w:val="24"/>
          <w:szCs w:val="24"/>
        </w:rPr>
        <w:fldChar w:fldCharType="separate"/>
      </w:r>
      <w:r w:rsidR="00BC4207" w:rsidRPr="005B1356">
        <w:rPr>
          <w:sz w:val="24"/>
          <w:szCs w:val="24"/>
        </w:rPr>
        <w:t>[13]</w:t>
      </w:r>
      <w:r w:rsidR="00BC4207" w:rsidRPr="005B1356">
        <w:rPr>
          <w:sz w:val="24"/>
          <w:szCs w:val="24"/>
        </w:rPr>
        <w:fldChar w:fldCharType="end"/>
      </w:r>
      <w:r w:rsidR="00E96125" w:rsidRPr="005B1356">
        <w:rPr>
          <w:rFonts w:hint="eastAsia"/>
          <w:sz w:val="24"/>
          <w:szCs w:val="24"/>
        </w:rPr>
        <w:t>。</w:t>
      </w:r>
      <w:r w:rsidR="00F14761" w:rsidRPr="005B1356">
        <w:rPr>
          <w:rFonts w:hint="eastAsia"/>
          <w:sz w:val="24"/>
          <w:szCs w:val="24"/>
        </w:rPr>
        <w:t>对于</w:t>
      </w:r>
      <w:r w:rsidR="00BE4075" w:rsidRPr="005B1356">
        <w:rPr>
          <w:rFonts w:hint="eastAsia"/>
          <w:sz w:val="24"/>
          <w:szCs w:val="24"/>
        </w:rPr>
        <w:t>采样</w:t>
      </w:r>
      <w:r w:rsidR="00F14761" w:rsidRPr="005B1356">
        <w:rPr>
          <w:rFonts w:hint="eastAsia"/>
          <w:sz w:val="24"/>
          <w:szCs w:val="24"/>
        </w:rPr>
        <w:t>轨迹</w:t>
      </w:r>
      <w:r w:rsidR="00F14761" w:rsidRPr="005B1356">
        <w:rPr>
          <w:rFonts w:hint="eastAsia"/>
          <w:i/>
          <w:sz w:val="24"/>
          <w:szCs w:val="24"/>
        </w:rPr>
        <w:t>j</w:t>
      </w:r>
      <w:r w:rsidR="00F14761" w:rsidRPr="005B1356">
        <w:rPr>
          <w:rFonts w:hint="eastAsia"/>
          <w:sz w:val="24"/>
          <w:szCs w:val="24"/>
        </w:rPr>
        <w:t>的每一步，定义随机终止信号</w:t>
      </w:r>
      <w:bookmarkStart w:id="15" w:name="OLE_LINK12"/>
      <w:r w:rsidR="00F14761" w:rsidRPr="005B1356">
        <w:rPr>
          <w:position w:val="-14"/>
          <w:sz w:val="24"/>
          <w:szCs w:val="24"/>
        </w:rPr>
        <w:object w:dxaOrig="1080" w:dyaOrig="420">
          <v:shape id="_x0000_i1071" type="#_x0000_t75" style="width:53.2pt;height:21.3pt" o:ole="">
            <v:imagedata r:id="rId97" o:title=""/>
          </v:shape>
          <o:OLEObject Type="Embed" ProgID="Equation.DSMT4" ShapeID="_x0000_i1071" DrawAspect="Content" ObjectID="_1831556908" r:id="rId98"/>
        </w:object>
      </w:r>
      <w:bookmarkEnd w:id="15"/>
      <w:r w:rsidR="00F14761" w:rsidRPr="005B1356">
        <w:rPr>
          <w:rFonts w:hint="eastAsia"/>
          <w:sz w:val="24"/>
          <w:szCs w:val="24"/>
        </w:rPr>
        <w:t>为</w:t>
      </w:r>
      <w:r w:rsidRPr="005B1356">
        <w:rPr>
          <w:rFonts w:hint="eastAsia"/>
          <w:sz w:val="24"/>
          <w:szCs w:val="24"/>
        </w:rPr>
        <w:t>公式</w:t>
      </w:r>
      <w:r w:rsidRPr="005B1356">
        <w:rPr>
          <w:sz w:val="24"/>
          <w:szCs w:val="24"/>
        </w:rPr>
        <w:t>(2)</w:t>
      </w:r>
      <w:r w:rsidRPr="005B1356">
        <w:rPr>
          <w:rFonts w:hint="eastAsia"/>
          <w:sz w:val="24"/>
          <w:szCs w:val="24"/>
        </w:rPr>
        <w:t>，表示因违反约束导致未来奖励被终止的概率</w:t>
      </w:r>
      <w:r w:rsidR="00F14761" w:rsidRPr="005B1356">
        <w:rPr>
          <w:rFonts w:hint="eastAsia"/>
          <w:sz w:val="24"/>
          <w:szCs w:val="24"/>
        </w:rPr>
        <w:t>：</w:t>
      </w:r>
    </w:p>
    <w:tbl>
      <w:tblPr>
        <w:tblW w:w="5000" w:type="pct"/>
        <w:jc w:val="right"/>
        <w:tblLook w:val="04A0" w:firstRow="1" w:lastRow="0" w:firstColumn="1" w:lastColumn="0" w:noHBand="0" w:noVBand="1"/>
      </w:tblPr>
      <w:tblGrid>
        <w:gridCol w:w="1626"/>
        <w:gridCol w:w="5052"/>
        <w:gridCol w:w="1628"/>
      </w:tblGrid>
      <w:tr w:rsidR="00F14761" w:rsidRPr="001D4518" w:rsidTr="00013099">
        <w:trPr>
          <w:jc w:val="right"/>
        </w:trPr>
        <w:tc>
          <w:tcPr>
            <w:tcW w:w="979" w:type="pct"/>
            <w:vAlign w:val="center"/>
          </w:tcPr>
          <w:p w:rsidR="00F14761" w:rsidRPr="00075841" w:rsidRDefault="00F14761" w:rsidP="00013099">
            <w:pPr>
              <w:adjustRightInd w:val="0"/>
              <w:snapToGrid w:val="0"/>
              <w:ind w:firstLine="420"/>
              <w:jc w:val="right"/>
              <w:rPr>
                <w:rFonts w:ascii="Calibri" w:hAnsi="Calibri"/>
                <w:szCs w:val="21"/>
              </w:rPr>
            </w:pPr>
          </w:p>
        </w:tc>
        <w:tc>
          <w:tcPr>
            <w:tcW w:w="3041" w:type="pct"/>
            <w:vAlign w:val="center"/>
          </w:tcPr>
          <w:p w:rsidR="00F14761" w:rsidRPr="001D4518" w:rsidRDefault="00075841" w:rsidP="00013099">
            <w:pPr>
              <w:adjustRightInd w:val="0"/>
              <w:snapToGrid w:val="0"/>
              <w:ind w:firstLine="420"/>
              <w:jc w:val="center"/>
              <w:rPr>
                <w:szCs w:val="21"/>
              </w:rPr>
            </w:pPr>
            <w:r w:rsidRPr="00F14761">
              <w:rPr>
                <w:position w:val="-46"/>
                <w:szCs w:val="21"/>
              </w:rPr>
              <w:object w:dxaOrig="3560" w:dyaOrig="1040">
                <v:shape id="_x0000_i1072" type="#_x0000_t75" style="width:176.55pt;height:52.6pt" o:ole="">
                  <v:imagedata r:id="rId99" o:title=""/>
                </v:shape>
                <o:OLEObject Type="Embed" ProgID="Equation.DSMT4" ShapeID="_x0000_i1072" DrawAspect="Content" ObjectID="_1831556909" r:id="rId100"/>
              </w:object>
            </w:r>
          </w:p>
        </w:tc>
        <w:tc>
          <w:tcPr>
            <w:tcW w:w="980" w:type="pct"/>
            <w:vAlign w:val="center"/>
          </w:tcPr>
          <w:p w:rsidR="00F14761" w:rsidRPr="001D4518" w:rsidRDefault="00F14761" w:rsidP="00013099">
            <w:pPr>
              <w:adjustRightInd w:val="0"/>
              <w:snapToGrid w:val="0"/>
              <w:ind w:firstLine="420"/>
              <w:jc w:val="right"/>
              <w:rPr>
                <w:szCs w:val="21"/>
              </w:rPr>
            </w:pPr>
            <w:r w:rsidRPr="001D4518">
              <w:rPr>
                <w:szCs w:val="21"/>
              </w:rPr>
              <w:t xml:space="preserve">   (</w:t>
            </w:r>
            <w:r w:rsidR="000E003F">
              <w:rPr>
                <w:szCs w:val="21"/>
              </w:rPr>
              <w:t>2</w:t>
            </w:r>
            <w:r w:rsidRPr="001D4518">
              <w:rPr>
                <w:rFonts w:hint="eastAsia"/>
                <w:szCs w:val="21"/>
              </w:rPr>
              <w:t>)</w:t>
            </w:r>
          </w:p>
        </w:tc>
      </w:tr>
    </w:tbl>
    <w:p w:rsidR="00F714E6" w:rsidRPr="005B1356" w:rsidRDefault="00F14761" w:rsidP="005B1356">
      <w:pPr>
        <w:adjustRightInd w:val="0"/>
        <w:snapToGrid w:val="0"/>
        <w:spacing w:line="276" w:lineRule="auto"/>
        <w:rPr>
          <w:sz w:val="24"/>
          <w:szCs w:val="24"/>
        </w:rPr>
      </w:pPr>
      <w:r w:rsidRPr="005B1356">
        <w:rPr>
          <w:rFonts w:cs="Times New Roman" w:hint="eastAsia"/>
          <w:sz w:val="24"/>
          <w:szCs w:val="24"/>
        </w:rPr>
        <w:t>式中，</w:t>
      </w:r>
      <w:r w:rsidR="00013099" w:rsidRPr="005B1356">
        <w:rPr>
          <w:rFonts w:cs="Times New Roman" w:hint="eastAsia"/>
          <w:sz w:val="24"/>
          <w:szCs w:val="24"/>
        </w:rPr>
        <w:t>超参数</w:t>
      </w:r>
      <w:r w:rsidR="00013099" w:rsidRPr="005B1356">
        <w:rPr>
          <w:position w:val="-14"/>
          <w:sz w:val="24"/>
          <w:szCs w:val="24"/>
        </w:rPr>
        <w:object w:dxaOrig="1160" w:dyaOrig="400">
          <v:shape id="_x0000_i1073" type="#_x0000_t75" style="width:57.6pt;height:20.05pt" o:ole="">
            <v:imagedata r:id="rId101" o:title=""/>
          </v:shape>
          <o:OLEObject Type="Embed" ProgID="Equation.DSMT4" ShapeID="_x0000_i1073" DrawAspect="Content" ObjectID="_1831556910" r:id="rId102"/>
        </w:object>
      </w:r>
      <w:r w:rsidR="00075841" w:rsidRPr="005B1356">
        <w:rPr>
          <w:rFonts w:hint="eastAsia"/>
          <w:sz w:val="24"/>
          <w:szCs w:val="24"/>
        </w:rPr>
        <w:t>为约束</w:t>
      </w:r>
      <w:r w:rsidR="00075841" w:rsidRPr="005B1356">
        <w:rPr>
          <w:rFonts w:hint="eastAsia"/>
          <w:i/>
          <w:sz w:val="24"/>
          <w:szCs w:val="24"/>
        </w:rPr>
        <w:t>i</w:t>
      </w:r>
      <w:r w:rsidR="00075841" w:rsidRPr="005B1356">
        <w:rPr>
          <w:rFonts w:hint="eastAsia"/>
          <w:sz w:val="24"/>
          <w:szCs w:val="24"/>
        </w:rPr>
        <w:t>的最大终止概率超参数</w:t>
      </w:r>
      <w:r w:rsidR="00013099" w:rsidRPr="005B1356">
        <w:rPr>
          <w:rFonts w:hint="eastAsia"/>
          <w:sz w:val="24"/>
          <w:szCs w:val="24"/>
        </w:rPr>
        <w:t>，</w:t>
      </w:r>
      <w:r w:rsidR="000A009E" w:rsidRPr="005B1356">
        <w:rPr>
          <w:position w:val="-20"/>
          <w:sz w:val="24"/>
          <w:szCs w:val="24"/>
        </w:rPr>
        <w:object w:dxaOrig="660" w:dyaOrig="499">
          <v:shape id="_x0000_i1074" type="#_x0000_t75" style="width:33.2pt;height:25.05pt" o:ole="">
            <v:imagedata r:id="rId103" o:title=""/>
          </v:shape>
          <o:OLEObject Type="Embed" ProgID="Equation.DSMT4" ShapeID="_x0000_i1074" DrawAspect="Content" ObjectID="_1831556911" r:id="rId104"/>
        </w:object>
      </w:r>
      <w:r w:rsidR="000A009E" w:rsidRPr="005B1356">
        <w:rPr>
          <w:rFonts w:hint="eastAsia"/>
          <w:sz w:val="24"/>
          <w:szCs w:val="24"/>
        </w:rPr>
        <w:t>为第</w:t>
      </w:r>
      <w:r w:rsidR="000A009E" w:rsidRPr="005B1356">
        <w:rPr>
          <w:rFonts w:hint="eastAsia"/>
          <w:sz w:val="24"/>
          <w:szCs w:val="24"/>
        </w:rPr>
        <w:t xml:space="preserve"> j </w:t>
      </w:r>
      <w:r w:rsidR="000A009E" w:rsidRPr="005B1356">
        <w:rPr>
          <w:rFonts w:hint="eastAsia"/>
          <w:sz w:val="24"/>
          <w:szCs w:val="24"/>
        </w:rPr>
        <w:t>条轨迹第</w:t>
      </w:r>
      <w:r w:rsidR="000A009E" w:rsidRPr="005B1356">
        <w:rPr>
          <w:rFonts w:hint="eastAsia"/>
          <w:sz w:val="24"/>
          <w:szCs w:val="24"/>
        </w:rPr>
        <w:t xml:space="preserve"> h </w:t>
      </w:r>
      <w:r w:rsidR="000A009E" w:rsidRPr="005B1356">
        <w:rPr>
          <w:rFonts w:hint="eastAsia"/>
          <w:sz w:val="24"/>
          <w:szCs w:val="24"/>
        </w:rPr>
        <w:t>步中约束</w:t>
      </w:r>
      <w:r w:rsidR="000A009E" w:rsidRPr="005B1356">
        <w:rPr>
          <w:rFonts w:hint="eastAsia"/>
          <w:sz w:val="24"/>
          <w:szCs w:val="24"/>
        </w:rPr>
        <w:t xml:space="preserve"> i </w:t>
      </w:r>
      <w:r w:rsidR="000A009E" w:rsidRPr="005B1356">
        <w:rPr>
          <w:rFonts w:hint="eastAsia"/>
          <w:sz w:val="24"/>
          <w:szCs w:val="24"/>
        </w:rPr>
        <w:t>的实际违规量，</w:t>
      </w:r>
      <w:r w:rsidR="00013099" w:rsidRPr="005B1356">
        <w:rPr>
          <w:position w:val="-12"/>
          <w:sz w:val="24"/>
          <w:szCs w:val="24"/>
        </w:rPr>
        <w:object w:dxaOrig="440" w:dyaOrig="380">
          <v:shape id="_x0000_i1075" type="#_x0000_t75" style="width:21.9pt;height:18.8pt" o:ole="">
            <v:imagedata r:id="rId105" o:title=""/>
          </v:shape>
          <o:OLEObject Type="Embed" ProgID="Equation.DSMT4" ShapeID="_x0000_i1075" DrawAspect="Content" ObjectID="_1831556912" r:id="rId106"/>
        </w:object>
      </w:r>
      <w:r w:rsidR="00013099" w:rsidRPr="005B1356">
        <w:rPr>
          <w:rFonts w:hint="eastAsia"/>
          <w:sz w:val="24"/>
          <w:szCs w:val="24"/>
        </w:rPr>
        <w:t>是所有轨迹中第</w:t>
      </w:r>
      <w:r w:rsidR="00013099" w:rsidRPr="005B1356">
        <w:rPr>
          <w:rFonts w:hint="eastAsia"/>
          <w:i/>
          <w:sz w:val="24"/>
          <w:szCs w:val="24"/>
        </w:rPr>
        <w:t>i</w:t>
      </w:r>
      <w:r w:rsidR="00013099" w:rsidRPr="005B1356">
        <w:rPr>
          <w:rFonts w:hint="eastAsia"/>
          <w:sz w:val="24"/>
          <w:szCs w:val="24"/>
        </w:rPr>
        <w:t>个约束的最大</w:t>
      </w:r>
      <w:r w:rsidR="00075841" w:rsidRPr="005B1356">
        <w:rPr>
          <w:rFonts w:hint="eastAsia"/>
          <w:sz w:val="24"/>
          <w:szCs w:val="24"/>
        </w:rPr>
        <w:t>违反值</w:t>
      </w:r>
      <w:r w:rsidR="00AF60A3" w:rsidRPr="005B1356">
        <w:rPr>
          <w:rFonts w:hint="eastAsia"/>
          <w:sz w:val="24"/>
          <w:szCs w:val="24"/>
        </w:rPr>
        <w:t>。</w:t>
      </w:r>
      <w:r w:rsidR="00274713" w:rsidRPr="005B1356">
        <w:rPr>
          <w:rFonts w:hint="eastAsia"/>
          <w:sz w:val="24"/>
          <w:szCs w:val="24"/>
        </w:rPr>
        <w:t>公式</w:t>
      </w:r>
      <w:r w:rsidR="00274713" w:rsidRPr="005B1356">
        <w:rPr>
          <w:rFonts w:hint="eastAsia"/>
          <w:sz w:val="24"/>
          <w:szCs w:val="24"/>
        </w:rPr>
        <w:t>(</w:t>
      </w:r>
      <w:r w:rsidR="00274713" w:rsidRPr="005B1356">
        <w:rPr>
          <w:sz w:val="24"/>
          <w:szCs w:val="24"/>
        </w:rPr>
        <w:t>2)</w:t>
      </w:r>
      <w:r w:rsidR="00274713" w:rsidRPr="005B1356">
        <w:rPr>
          <w:rFonts w:hint="eastAsia"/>
          <w:sz w:val="24"/>
          <w:szCs w:val="24"/>
        </w:rPr>
        <w:t>具有如下性质：</w:t>
      </w:r>
    </w:p>
    <w:p w:rsidR="00274713" w:rsidRPr="005B1356" w:rsidRDefault="00274713" w:rsidP="006D10BE">
      <w:pPr>
        <w:adjustRightInd w:val="0"/>
        <w:snapToGrid w:val="0"/>
        <w:spacing w:line="276" w:lineRule="auto"/>
        <w:ind w:firstLine="420"/>
        <w:rPr>
          <w:sz w:val="24"/>
          <w:szCs w:val="24"/>
        </w:rPr>
      </w:pPr>
      <w:r w:rsidRPr="005B1356">
        <w:rPr>
          <w:sz w:val="24"/>
          <w:szCs w:val="24"/>
        </w:rPr>
        <w:t xml:space="preserve">1) </w:t>
      </w:r>
      <w:r w:rsidR="00AF60A3" w:rsidRPr="005B1356">
        <w:rPr>
          <w:rFonts w:hint="eastAsia"/>
          <w:sz w:val="24"/>
          <w:szCs w:val="24"/>
        </w:rPr>
        <w:t>约束违规不再依赖手工设计的惩罚函数，而是直接将违规程度转化为对未来奖励的折扣权重，违规越严重，</w:t>
      </w:r>
      <w:r w:rsidR="00AF60A3" w:rsidRPr="005B1356">
        <w:rPr>
          <w:position w:val="-12"/>
          <w:sz w:val="24"/>
          <w:szCs w:val="24"/>
        </w:rPr>
        <w:object w:dxaOrig="400" w:dyaOrig="400">
          <v:shape id="_x0000_i1076" type="#_x0000_t75" style="width:20.05pt;height:20.05pt" o:ole="">
            <v:imagedata r:id="rId107" o:title=""/>
          </v:shape>
          <o:OLEObject Type="Embed" ProgID="Equation.DSMT4" ShapeID="_x0000_i1076" DrawAspect="Content" ObjectID="_1831556913" r:id="rId108"/>
        </w:object>
      </w:r>
      <w:r w:rsidR="00AF60A3" w:rsidRPr="005B1356">
        <w:rPr>
          <w:rFonts w:hint="eastAsia"/>
          <w:sz w:val="24"/>
          <w:szCs w:val="24"/>
        </w:rPr>
        <w:t>越接近</w:t>
      </w:r>
      <w:r w:rsidR="00AF60A3" w:rsidRPr="005B1356">
        <w:rPr>
          <w:position w:val="-12"/>
          <w:sz w:val="24"/>
          <w:szCs w:val="24"/>
        </w:rPr>
        <w:object w:dxaOrig="480" w:dyaOrig="380">
          <v:shape id="_x0000_i1077" type="#_x0000_t75" style="width:23.8pt;height:18.8pt" o:ole="">
            <v:imagedata r:id="rId109" o:title=""/>
          </v:shape>
          <o:OLEObject Type="Embed" ProgID="Equation.DSMT4" ShapeID="_x0000_i1077" DrawAspect="Content" ObjectID="_1831556914" r:id="rId110"/>
        </w:object>
      </w:r>
      <w:r w:rsidR="00AF60A3" w:rsidRPr="005B1356">
        <w:rPr>
          <w:rFonts w:ascii="MS Gothic" w:eastAsia="MS Gothic" w:hAnsi="MS Gothic" w:cs="MS Gothic" w:hint="eastAsia"/>
          <w:sz w:val="24"/>
          <w:szCs w:val="24"/>
        </w:rPr>
        <w:t>​</w:t>
      </w:r>
      <w:r w:rsidR="00AF60A3" w:rsidRPr="005B1356">
        <w:rPr>
          <w:rFonts w:hint="eastAsia"/>
          <w:sz w:val="24"/>
          <w:szCs w:val="24"/>
        </w:rPr>
        <w:t>，未来奖励被折扣的比例越高，引导机器人主动规避违规。</w:t>
      </w:r>
    </w:p>
    <w:p w:rsidR="00AF60A3" w:rsidRPr="005B1356" w:rsidRDefault="00274713" w:rsidP="005B1356">
      <w:pPr>
        <w:adjustRightInd w:val="0"/>
        <w:snapToGrid w:val="0"/>
        <w:spacing w:line="276" w:lineRule="auto"/>
        <w:ind w:firstLine="420"/>
        <w:rPr>
          <w:sz w:val="24"/>
          <w:szCs w:val="24"/>
        </w:rPr>
      </w:pPr>
      <w:r w:rsidRPr="005B1356">
        <w:rPr>
          <w:sz w:val="24"/>
          <w:szCs w:val="24"/>
        </w:rPr>
        <w:t xml:space="preserve">2) </w:t>
      </w:r>
      <w:r w:rsidR="00F714E6" w:rsidRPr="005B1356">
        <w:rPr>
          <w:rFonts w:hint="eastAsia"/>
          <w:sz w:val="24"/>
          <w:szCs w:val="24"/>
        </w:rPr>
        <w:t>只要有一项约束严重违规，就会触发较高的</w:t>
      </w:r>
      <w:r w:rsidR="00F714E6" w:rsidRPr="005B1356">
        <w:rPr>
          <w:position w:val="-12"/>
          <w:sz w:val="24"/>
          <w:szCs w:val="24"/>
        </w:rPr>
        <w:object w:dxaOrig="400" w:dyaOrig="400">
          <v:shape id="_x0000_i1078" type="#_x0000_t75" style="width:20.05pt;height:20.05pt" o:ole="">
            <v:imagedata r:id="rId107" o:title=""/>
          </v:shape>
          <o:OLEObject Type="Embed" ProgID="Equation.DSMT4" ShapeID="_x0000_i1078" DrawAspect="Content" ObjectID="_1831556915" r:id="rId111"/>
        </w:object>
      </w:r>
      <w:r w:rsidR="00F714E6" w:rsidRPr="005B1356">
        <w:rPr>
          <w:rFonts w:hint="eastAsia"/>
          <w:sz w:val="24"/>
          <w:szCs w:val="24"/>
        </w:rPr>
        <w:t>，避免</w:t>
      </w:r>
      <w:r w:rsidRPr="005B1356">
        <w:rPr>
          <w:rFonts w:hint="eastAsia"/>
          <w:sz w:val="24"/>
          <w:szCs w:val="24"/>
        </w:rPr>
        <w:t>多项轻微违规叠加</w:t>
      </w:r>
      <w:r w:rsidR="00F714E6" w:rsidRPr="005B1356">
        <w:rPr>
          <w:rFonts w:hint="eastAsia"/>
          <w:sz w:val="24"/>
          <w:szCs w:val="24"/>
        </w:rPr>
        <w:t>导致安全风险或运动失效，确保约束的严格性。</w:t>
      </w:r>
    </w:p>
    <w:p w:rsidR="00274713" w:rsidRPr="005B1356" w:rsidRDefault="00274713" w:rsidP="005B1356">
      <w:pPr>
        <w:adjustRightInd w:val="0"/>
        <w:snapToGrid w:val="0"/>
        <w:spacing w:line="276" w:lineRule="auto"/>
        <w:ind w:firstLine="420"/>
        <w:rPr>
          <w:sz w:val="24"/>
          <w:szCs w:val="24"/>
        </w:rPr>
      </w:pPr>
      <w:r w:rsidRPr="005B1356">
        <w:rPr>
          <w:sz w:val="24"/>
          <w:szCs w:val="24"/>
        </w:rPr>
        <w:t xml:space="preserve">3) </w:t>
      </w:r>
      <w:r w:rsidR="003E429A" w:rsidRPr="005B1356">
        <w:rPr>
          <w:rFonts w:hint="eastAsia"/>
          <w:sz w:val="24"/>
          <w:szCs w:val="24"/>
        </w:rPr>
        <w:t>无违规时，</w:t>
      </w:r>
      <w:r w:rsidR="003E429A" w:rsidRPr="005B1356">
        <w:rPr>
          <w:position w:val="-20"/>
          <w:sz w:val="24"/>
          <w:szCs w:val="24"/>
        </w:rPr>
        <w:object w:dxaOrig="1040" w:dyaOrig="499">
          <v:shape id="_x0000_i1079" type="#_x0000_t75" style="width:51.95pt;height:25.05pt" o:ole="">
            <v:imagedata r:id="rId112" o:title=""/>
          </v:shape>
          <o:OLEObject Type="Embed" ProgID="Equation.DSMT4" ShapeID="_x0000_i1079" DrawAspect="Content" ObjectID="_1831556916" r:id="rId113"/>
        </w:object>
      </w:r>
      <w:r w:rsidR="003E429A" w:rsidRPr="005B1356">
        <w:rPr>
          <w:rFonts w:hint="eastAsia"/>
          <w:sz w:val="24"/>
          <w:szCs w:val="24"/>
        </w:rPr>
        <w:t>，</w:t>
      </w:r>
      <w:r w:rsidR="003E429A" w:rsidRPr="005B1356">
        <w:rPr>
          <w:position w:val="-12"/>
          <w:sz w:val="24"/>
          <w:szCs w:val="24"/>
        </w:rPr>
        <w:object w:dxaOrig="780" w:dyaOrig="400">
          <v:shape id="_x0000_i1080" type="#_x0000_t75" style="width:38.8pt;height:20.05pt" o:ole="">
            <v:imagedata r:id="rId114" o:title=""/>
          </v:shape>
          <o:OLEObject Type="Embed" ProgID="Equation.DSMT4" ShapeID="_x0000_i1080" DrawAspect="Content" ObjectID="_1831556917" r:id="rId115"/>
        </w:object>
      </w:r>
      <w:r w:rsidR="003E429A" w:rsidRPr="005B1356">
        <w:rPr>
          <w:rFonts w:hint="eastAsia"/>
          <w:sz w:val="24"/>
          <w:szCs w:val="24"/>
        </w:rPr>
        <w:t>，未来奖励无折扣，鼓励正常探索；轻微违规时，</w:t>
      </w:r>
      <w:r w:rsidR="003E429A" w:rsidRPr="005B1356">
        <w:rPr>
          <w:position w:val="-20"/>
          <w:sz w:val="24"/>
          <w:szCs w:val="24"/>
        </w:rPr>
        <w:object w:dxaOrig="1620" w:dyaOrig="499">
          <v:shape id="_x0000_i1081" type="#_x0000_t75" style="width:80.75pt;height:25.05pt" o:ole="">
            <v:imagedata r:id="rId116" o:title=""/>
          </v:shape>
          <o:OLEObject Type="Embed" ProgID="Equation.DSMT4" ShapeID="_x0000_i1081" DrawAspect="Content" ObjectID="_1831556918" r:id="rId117"/>
        </w:object>
      </w:r>
      <w:r w:rsidR="003E429A" w:rsidRPr="005B1356">
        <w:rPr>
          <w:rFonts w:hint="eastAsia"/>
          <w:sz w:val="24"/>
          <w:szCs w:val="24"/>
        </w:rPr>
        <w:t>，</w:t>
      </w:r>
      <w:r w:rsidR="003E429A" w:rsidRPr="005B1356">
        <w:rPr>
          <w:position w:val="-16"/>
          <w:sz w:val="24"/>
          <w:szCs w:val="24"/>
        </w:rPr>
        <w:object w:dxaOrig="1480" w:dyaOrig="440">
          <v:shape id="_x0000_i1082" type="#_x0000_t75" style="width:73.9pt;height:21.9pt" o:ole="">
            <v:imagedata r:id="rId118" o:title=""/>
          </v:shape>
          <o:OLEObject Type="Embed" ProgID="Equation.DSMT4" ShapeID="_x0000_i1082" DrawAspect="Content" ObjectID="_1831556919" r:id="rId119"/>
        </w:object>
      </w:r>
      <w:r w:rsidR="003E429A" w:rsidRPr="005B1356">
        <w:rPr>
          <w:rFonts w:hint="eastAsia"/>
          <w:sz w:val="24"/>
          <w:szCs w:val="24"/>
        </w:rPr>
        <w:t>，未来奖励部分折扣，既警示违规又允许机器人学习恢复策略；严重违规时，</w:t>
      </w:r>
      <w:r w:rsidR="003E429A" w:rsidRPr="005B1356">
        <w:rPr>
          <w:position w:val="-20"/>
          <w:sz w:val="24"/>
          <w:szCs w:val="24"/>
        </w:rPr>
        <w:object w:dxaOrig="1280" w:dyaOrig="499">
          <v:shape id="_x0000_i1083" type="#_x0000_t75" style="width:63.85pt;height:25.05pt" o:ole="">
            <v:imagedata r:id="rId120" o:title=""/>
          </v:shape>
          <o:OLEObject Type="Embed" ProgID="Equation.DSMT4" ShapeID="_x0000_i1083" DrawAspect="Content" ObjectID="_1831556920" r:id="rId121"/>
        </w:object>
      </w:r>
      <w:r w:rsidR="003E429A" w:rsidRPr="005B1356">
        <w:rPr>
          <w:rFonts w:hint="eastAsia"/>
          <w:sz w:val="24"/>
          <w:szCs w:val="24"/>
        </w:rPr>
        <w:t>，</w:t>
      </w:r>
      <w:r w:rsidR="003E429A" w:rsidRPr="005B1356">
        <w:rPr>
          <w:position w:val="-12"/>
          <w:sz w:val="24"/>
          <w:szCs w:val="24"/>
        </w:rPr>
        <w:object w:dxaOrig="1080" w:dyaOrig="400">
          <v:shape id="_x0000_i1084" type="#_x0000_t75" style="width:53.85pt;height:20.05pt" o:ole="">
            <v:imagedata r:id="rId122" o:title=""/>
          </v:shape>
          <o:OLEObject Type="Embed" ProgID="Equation.DSMT4" ShapeID="_x0000_i1084" DrawAspect="Content" ObjectID="_1831556921" r:id="rId123"/>
        </w:object>
      </w:r>
      <w:r w:rsidR="003E429A" w:rsidRPr="005B1356">
        <w:rPr>
          <w:sz w:val="24"/>
          <w:szCs w:val="24"/>
        </w:rPr>
        <w:t>，直接终止未来所有奖励，严格禁止严重违规。</w:t>
      </w:r>
    </w:p>
    <w:p w:rsidR="00F14761" w:rsidRPr="005B1356" w:rsidRDefault="003E429A" w:rsidP="005B1356">
      <w:pPr>
        <w:adjustRightInd w:val="0"/>
        <w:snapToGrid w:val="0"/>
        <w:spacing w:line="276" w:lineRule="auto"/>
        <w:ind w:firstLine="420"/>
        <w:rPr>
          <w:rFonts w:cs="Times New Roman"/>
          <w:sz w:val="24"/>
          <w:szCs w:val="24"/>
        </w:rPr>
      </w:pPr>
      <w:r w:rsidRPr="005B1356">
        <w:rPr>
          <w:position w:val="-12"/>
          <w:sz w:val="24"/>
          <w:szCs w:val="24"/>
        </w:rPr>
        <w:object w:dxaOrig="440" w:dyaOrig="380">
          <v:shape id="_x0000_i1085" type="#_x0000_t75" style="width:21.9pt;height:18.8pt" o:ole="">
            <v:imagedata r:id="rId124" o:title=""/>
          </v:shape>
          <o:OLEObject Type="Embed" ProgID="Equation.DSMT4" ShapeID="_x0000_i1085" DrawAspect="Content" ObjectID="_1831556922" r:id="rId125"/>
        </w:object>
      </w:r>
      <w:r w:rsidRPr="005B1356">
        <w:rPr>
          <w:sz w:val="24"/>
          <w:szCs w:val="24"/>
        </w:rPr>
        <w:t>采用自</w:t>
      </w:r>
      <w:r w:rsidRPr="005B1356">
        <w:rPr>
          <w:rFonts w:hint="eastAsia"/>
          <w:sz w:val="24"/>
          <w:szCs w:val="24"/>
        </w:rPr>
        <w:t>适应学习方法，</w:t>
      </w:r>
      <w:r w:rsidR="00013099" w:rsidRPr="005B1356">
        <w:rPr>
          <w:rFonts w:hint="eastAsia"/>
          <w:sz w:val="24"/>
          <w:szCs w:val="24"/>
        </w:rPr>
        <w:t>更新</w:t>
      </w:r>
      <w:r w:rsidRPr="005B1356">
        <w:rPr>
          <w:rFonts w:hint="eastAsia"/>
          <w:sz w:val="24"/>
          <w:szCs w:val="24"/>
        </w:rPr>
        <w:t>方式如下</w:t>
      </w:r>
      <w:r w:rsidR="00013099" w:rsidRPr="005B1356">
        <w:rPr>
          <w:rFonts w:hint="eastAsia"/>
          <w:sz w:val="24"/>
          <w:szCs w:val="24"/>
        </w:rPr>
        <w:t>：</w:t>
      </w:r>
    </w:p>
    <w:tbl>
      <w:tblPr>
        <w:tblW w:w="5000" w:type="pct"/>
        <w:jc w:val="right"/>
        <w:tblLook w:val="04A0" w:firstRow="1" w:lastRow="0" w:firstColumn="1" w:lastColumn="0" w:noHBand="0" w:noVBand="1"/>
      </w:tblPr>
      <w:tblGrid>
        <w:gridCol w:w="1626"/>
        <w:gridCol w:w="5052"/>
        <w:gridCol w:w="1628"/>
      </w:tblGrid>
      <w:tr w:rsidR="00013099" w:rsidRPr="001D4518" w:rsidTr="00013099">
        <w:trPr>
          <w:jc w:val="right"/>
        </w:trPr>
        <w:tc>
          <w:tcPr>
            <w:tcW w:w="979" w:type="pct"/>
            <w:vAlign w:val="center"/>
          </w:tcPr>
          <w:p w:rsidR="00013099" w:rsidRPr="001D4518" w:rsidRDefault="00013099" w:rsidP="00013099">
            <w:pPr>
              <w:adjustRightInd w:val="0"/>
              <w:snapToGrid w:val="0"/>
              <w:ind w:firstLine="420"/>
              <w:jc w:val="right"/>
              <w:rPr>
                <w:rFonts w:ascii="Calibri" w:hAnsi="Calibri"/>
                <w:szCs w:val="21"/>
              </w:rPr>
            </w:pPr>
          </w:p>
        </w:tc>
        <w:tc>
          <w:tcPr>
            <w:tcW w:w="3041" w:type="pct"/>
            <w:vAlign w:val="center"/>
          </w:tcPr>
          <w:p w:rsidR="00013099" w:rsidRPr="001D4518" w:rsidRDefault="00013099" w:rsidP="00013099">
            <w:pPr>
              <w:adjustRightInd w:val="0"/>
              <w:snapToGrid w:val="0"/>
              <w:ind w:firstLine="420"/>
              <w:jc w:val="center"/>
              <w:rPr>
                <w:szCs w:val="21"/>
              </w:rPr>
            </w:pPr>
            <w:r w:rsidRPr="00F14761">
              <w:rPr>
                <w:position w:val="-14"/>
                <w:szCs w:val="21"/>
              </w:rPr>
              <w:object w:dxaOrig="2840" w:dyaOrig="400">
                <v:shape id="_x0000_i1086" type="#_x0000_t75" style="width:140.85pt;height:20.05pt" o:ole="">
                  <v:imagedata r:id="rId126" o:title=""/>
                </v:shape>
                <o:OLEObject Type="Embed" ProgID="Equation.DSMT4" ShapeID="_x0000_i1086" DrawAspect="Content" ObjectID="_1831556923" r:id="rId127"/>
              </w:object>
            </w:r>
          </w:p>
        </w:tc>
        <w:tc>
          <w:tcPr>
            <w:tcW w:w="980" w:type="pct"/>
            <w:vAlign w:val="center"/>
          </w:tcPr>
          <w:p w:rsidR="00013099" w:rsidRPr="001D4518" w:rsidRDefault="00013099" w:rsidP="00013099">
            <w:pPr>
              <w:adjustRightInd w:val="0"/>
              <w:snapToGrid w:val="0"/>
              <w:ind w:firstLine="420"/>
              <w:jc w:val="right"/>
              <w:rPr>
                <w:szCs w:val="21"/>
              </w:rPr>
            </w:pPr>
            <w:r w:rsidRPr="001D4518">
              <w:rPr>
                <w:szCs w:val="21"/>
              </w:rPr>
              <w:t xml:space="preserve">   (</w:t>
            </w:r>
            <w:r w:rsidR="000E003F">
              <w:rPr>
                <w:szCs w:val="21"/>
              </w:rPr>
              <w:t>3</w:t>
            </w:r>
            <w:r w:rsidRPr="001D4518">
              <w:rPr>
                <w:rFonts w:hint="eastAsia"/>
                <w:szCs w:val="21"/>
              </w:rPr>
              <w:t>)</w:t>
            </w:r>
          </w:p>
        </w:tc>
      </w:tr>
    </w:tbl>
    <w:p w:rsidR="00F035E6" w:rsidRPr="005B1356" w:rsidRDefault="00013099" w:rsidP="005B1356">
      <w:pPr>
        <w:adjustRightInd w:val="0"/>
        <w:snapToGrid w:val="0"/>
        <w:spacing w:line="276" w:lineRule="auto"/>
        <w:rPr>
          <w:sz w:val="24"/>
          <w:szCs w:val="24"/>
        </w:rPr>
      </w:pPr>
      <w:r w:rsidRPr="005B1356">
        <w:rPr>
          <w:rFonts w:cs="Times New Roman" w:hint="eastAsia"/>
          <w:sz w:val="24"/>
          <w:szCs w:val="24"/>
        </w:rPr>
        <w:t>式中，</w:t>
      </w:r>
      <w:r w:rsidRPr="005B1356">
        <w:rPr>
          <w:position w:val="-20"/>
          <w:sz w:val="24"/>
          <w:szCs w:val="24"/>
        </w:rPr>
        <w:object w:dxaOrig="1960" w:dyaOrig="499">
          <v:shape id="_x0000_i1087" type="#_x0000_t75" style="width:98.3pt;height:25.05pt" o:ole="">
            <v:imagedata r:id="rId128" o:title=""/>
          </v:shape>
          <o:OLEObject Type="Embed" ProgID="Equation.DSMT4" ShapeID="_x0000_i1087" DrawAspect="Content" ObjectID="_1831556924" r:id="rId129"/>
        </w:object>
      </w:r>
      <w:r w:rsidRPr="005B1356">
        <w:rPr>
          <w:rFonts w:hint="eastAsia"/>
          <w:sz w:val="24"/>
          <w:szCs w:val="24"/>
        </w:rPr>
        <w:t>是</w:t>
      </w:r>
      <w:r w:rsidR="00AF7553" w:rsidRPr="005B1356">
        <w:rPr>
          <w:rFonts w:hint="eastAsia"/>
          <w:sz w:val="24"/>
          <w:szCs w:val="24"/>
        </w:rPr>
        <w:t>当前训练批次中所有轨迹</w:t>
      </w:r>
      <w:r w:rsidR="00AF7553" w:rsidRPr="005B1356">
        <w:rPr>
          <w:rFonts w:hint="eastAsia"/>
          <w:sz w:val="24"/>
          <w:szCs w:val="24"/>
        </w:rPr>
        <w:t>j</w:t>
      </w:r>
      <w:r w:rsidR="00AF7553" w:rsidRPr="005B1356">
        <w:rPr>
          <w:rFonts w:hint="eastAsia"/>
          <w:sz w:val="24"/>
          <w:szCs w:val="24"/>
        </w:rPr>
        <w:t>和时刻</w:t>
      </w:r>
      <w:r w:rsidR="00AF7553" w:rsidRPr="005B1356">
        <w:rPr>
          <w:rFonts w:hint="eastAsia"/>
          <w:sz w:val="24"/>
          <w:szCs w:val="24"/>
        </w:rPr>
        <w:t>h</w:t>
      </w:r>
      <w:r w:rsidR="00AF7553" w:rsidRPr="005B1356">
        <w:rPr>
          <w:rFonts w:hint="eastAsia"/>
          <w:sz w:val="24"/>
          <w:szCs w:val="24"/>
        </w:rPr>
        <w:t>，</w:t>
      </w:r>
      <w:r w:rsidRPr="005B1356">
        <w:rPr>
          <w:rFonts w:hint="eastAsia"/>
          <w:sz w:val="24"/>
          <w:szCs w:val="24"/>
        </w:rPr>
        <w:t>第</w:t>
      </w:r>
      <w:r w:rsidRPr="005B1356">
        <w:rPr>
          <w:rFonts w:hint="eastAsia"/>
          <w:i/>
          <w:sz w:val="24"/>
          <w:szCs w:val="24"/>
        </w:rPr>
        <w:t>i</w:t>
      </w:r>
      <w:r w:rsidRPr="005B1356">
        <w:rPr>
          <w:rFonts w:hint="eastAsia"/>
          <w:sz w:val="24"/>
          <w:szCs w:val="24"/>
        </w:rPr>
        <w:t>个约束的最大违反值，</w:t>
      </w:r>
      <w:r w:rsidRPr="005B1356">
        <w:rPr>
          <w:position w:val="-14"/>
          <w:sz w:val="24"/>
          <w:szCs w:val="24"/>
        </w:rPr>
        <w:object w:dxaOrig="920" w:dyaOrig="400">
          <v:shape id="_x0000_i1088" type="#_x0000_t75" style="width:45.7pt;height:20.05pt" o:ole="">
            <v:imagedata r:id="rId130" o:title=""/>
          </v:shape>
          <o:OLEObject Type="Embed" ProgID="Equation.DSMT4" ShapeID="_x0000_i1088" DrawAspect="Content" ObjectID="_1831556925" r:id="rId131"/>
        </w:object>
      </w:r>
      <w:r w:rsidRPr="005B1356">
        <w:rPr>
          <w:sz w:val="24"/>
          <w:szCs w:val="24"/>
        </w:rPr>
        <w:t>是</w:t>
      </w:r>
      <w:r w:rsidR="00AF7553" w:rsidRPr="005B1356">
        <w:rPr>
          <w:rFonts w:hint="eastAsia"/>
          <w:sz w:val="24"/>
          <w:szCs w:val="24"/>
        </w:rPr>
        <w:t>衰减率</w:t>
      </w:r>
      <w:r w:rsidRPr="005B1356">
        <w:rPr>
          <w:sz w:val="24"/>
          <w:szCs w:val="24"/>
        </w:rPr>
        <w:t>超级参数</w:t>
      </w:r>
      <w:r w:rsidR="00AF7553" w:rsidRPr="005B1356">
        <w:rPr>
          <w:rFonts w:hint="eastAsia"/>
          <w:sz w:val="24"/>
          <w:szCs w:val="24"/>
        </w:rPr>
        <w:t>，表示保留历史信息的百分率</w:t>
      </w:r>
      <w:r w:rsidRPr="005B1356">
        <w:rPr>
          <w:sz w:val="24"/>
          <w:szCs w:val="24"/>
        </w:rPr>
        <w:t>。</w:t>
      </w:r>
      <w:r w:rsidR="00AF7553" w:rsidRPr="005B1356">
        <w:rPr>
          <w:rFonts w:hint="eastAsia"/>
          <w:sz w:val="24"/>
          <w:szCs w:val="24"/>
        </w:rPr>
        <w:t>通过指数移动平均（</w:t>
      </w:r>
      <w:r w:rsidR="00AF7553" w:rsidRPr="005B1356">
        <w:rPr>
          <w:sz w:val="24"/>
          <w:szCs w:val="24"/>
        </w:rPr>
        <w:t>EMA</w:t>
      </w:r>
      <w:r w:rsidR="00AF7553" w:rsidRPr="005B1356">
        <w:rPr>
          <w:rFonts w:hint="eastAsia"/>
          <w:sz w:val="24"/>
          <w:szCs w:val="24"/>
        </w:rPr>
        <w:t>）机制，</w:t>
      </w:r>
      <w:r w:rsidR="00AF7553" w:rsidRPr="005B1356">
        <w:rPr>
          <w:position w:val="-12"/>
          <w:sz w:val="24"/>
          <w:szCs w:val="24"/>
        </w:rPr>
        <w:object w:dxaOrig="440" w:dyaOrig="380">
          <v:shape id="_x0000_i1089" type="#_x0000_t75" style="width:21.9pt;height:18.8pt" o:ole="">
            <v:imagedata r:id="rId132" o:title=""/>
          </v:shape>
          <o:OLEObject Type="Embed" ProgID="Equation.DSMT4" ShapeID="_x0000_i1089" DrawAspect="Content" ObjectID="_1831556926" r:id="rId133"/>
        </w:object>
      </w:r>
      <w:r w:rsidR="00AF7553" w:rsidRPr="005B1356">
        <w:rPr>
          <w:rFonts w:hint="eastAsia"/>
          <w:sz w:val="24"/>
          <w:szCs w:val="24"/>
        </w:rPr>
        <w:t>不会因单一批次的极端违规值突变，而是缓慢适配整体违规趋势，避免终止概率波动过大导致控制震荡。</w:t>
      </w:r>
      <w:r w:rsidR="00E54B6B" w:rsidRPr="005B1356">
        <w:rPr>
          <w:rFonts w:hint="eastAsia"/>
          <w:sz w:val="24"/>
          <w:szCs w:val="24"/>
        </w:rPr>
        <w:t>无需手动设定固定违规阈值，通过数据自动学习合理的违规参考范围，适配不同任务的约束要求</w:t>
      </w:r>
      <w:r w:rsidR="008B083B" w:rsidRPr="005B1356">
        <w:rPr>
          <w:rFonts w:hint="eastAsia"/>
          <w:sz w:val="24"/>
          <w:szCs w:val="24"/>
        </w:rPr>
        <w:t>。</w:t>
      </w:r>
    </w:p>
    <w:p w:rsidR="00586287" w:rsidRPr="005B1356" w:rsidRDefault="00D3490B" w:rsidP="005B1356">
      <w:pPr>
        <w:adjustRightInd w:val="0"/>
        <w:snapToGrid w:val="0"/>
        <w:spacing w:line="276" w:lineRule="auto"/>
        <w:rPr>
          <w:rFonts w:cs="Times New Roman"/>
          <w:sz w:val="24"/>
          <w:szCs w:val="24"/>
        </w:rPr>
      </w:pPr>
      <w:r w:rsidRPr="005B1356">
        <w:rPr>
          <w:sz w:val="24"/>
          <w:szCs w:val="24"/>
        </w:rPr>
        <w:tab/>
      </w:r>
      <w:r w:rsidR="00586287" w:rsidRPr="005B1356">
        <w:rPr>
          <w:rFonts w:cs="Times New Roman" w:hint="eastAsia"/>
          <w:sz w:val="24"/>
          <w:szCs w:val="24"/>
        </w:rPr>
        <w:t>在有限时域优化框架下，随着时间步向预测时域末端推进，对应时刻的损耗项对整体目标函数的贡献权重呈递减趋势，将式</w:t>
      </w:r>
      <w:r w:rsidR="00586287" w:rsidRPr="005B1356">
        <w:rPr>
          <w:rFonts w:cs="Times New Roman" w:hint="eastAsia"/>
          <w:sz w:val="24"/>
          <w:szCs w:val="24"/>
        </w:rPr>
        <w:t>(</w:t>
      </w:r>
      <w:r w:rsidR="00586287" w:rsidRPr="005B1356">
        <w:rPr>
          <w:rFonts w:cs="Times New Roman"/>
          <w:sz w:val="24"/>
          <w:szCs w:val="24"/>
        </w:rPr>
        <w:t>4)</w:t>
      </w:r>
      <w:r w:rsidR="00586287" w:rsidRPr="005B1356">
        <w:rPr>
          <w:rFonts w:cs="Times New Roman" w:hint="eastAsia"/>
          <w:sz w:val="24"/>
          <w:szCs w:val="24"/>
        </w:rPr>
        <w:t>改写为折扣奖励的形式：</w:t>
      </w:r>
    </w:p>
    <w:tbl>
      <w:tblPr>
        <w:tblW w:w="5000" w:type="pct"/>
        <w:jc w:val="right"/>
        <w:tblLook w:val="04A0" w:firstRow="1" w:lastRow="0" w:firstColumn="1" w:lastColumn="0" w:noHBand="0" w:noVBand="1"/>
      </w:tblPr>
      <w:tblGrid>
        <w:gridCol w:w="1626"/>
        <w:gridCol w:w="5052"/>
        <w:gridCol w:w="1628"/>
      </w:tblGrid>
      <w:tr w:rsidR="00586287" w:rsidRPr="001D4518" w:rsidTr="001C0DCB">
        <w:trPr>
          <w:jc w:val="right"/>
        </w:trPr>
        <w:tc>
          <w:tcPr>
            <w:tcW w:w="979" w:type="pct"/>
            <w:vAlign w:val="center"/>
          </w:tcPr>
          <w:p w:rsidR="00586287" w:rsidRPr="001D4518" w:rsidRDefault="00586287" w:rsidP="001C0DCB">
            <w:pPr>
              <w:adjustRightInd w:val="0"/>
              <w:snapToGrid w:val="0"/>
              <w:ind w:firstLine="420"/>
              <w:jc w:val="right"/>
              <w:rPr>
                <w:rFonts w:ascii="Calibri" w:hAnsi="Calibri"/>
                <w:szCs w:val="21"/>
              </w:rPr>
            </w:pPr>
          </w:p>
        </w:tc>
        <w:tc>
          <w:tcPr>
            <w:tcW w:w="3041" w:type="pct"/>
            <w:vAlign w:val="center"/>
          </w:tcPr>
          <w:p w:rsidR="00586287" w:rsidRPr="001D4518" w:rsidRDefault="00586287" w:rsidP="001C0DCB">
            <w:pPr>
              <w:adjustRightInd w:val="0"/>
              <w:snapToGrid w:val="0"/>
              <w:ind w:firstLine="420"/>
              <w:jc w:val="center"/>
              <w:rPr>
                <w:szCs w:val="21"/>
              </w:rPr>
            </w:pPr>
            <w:r w:rsidRPr="001D4518">
              <w:rPr>
                <w:position w:val="-28"/>
                <w:szCs w:val="21"/>
              </w:rPr>
              <w:object w:dxaOrig="2840" w:dyaOrig="680">
                <v:shape id="_x0000_i1090" type="#_x0000_t75" style="width:140.25pt;height:34.45pt" o:ole="">
                  <v:imagedata r:id="rId134" o:title=""/>
                </v:shape>
                <o:OLEObject Type="Embed" ProgID="Equation.DSMT4" ShapeID="_x0000_i1090" DrawAspect="Content" ObjectID="_1831556927" r:id="rId135"/>
              </w:object>
            </w:r>
            <w:r>
              <w:rPr>
                <w:rFonts w:hint="eastAsia"/>
                <w:szCs w:val="21"/>
              </w:rPr>
              <w:t>，</w:t>
            </w:r>
          </w:p>
        </w:tc>
        <w:tc>
          <w:tcPr>
            <w:tcW w:w="980" w:type="pct"/>
            <w:vAlign w:val="center"/>
          </w:tcPr>
          <w:p w:rsidR="00586287" w:rsidRPr="001D4518" w:rsidRDefault="000E003F" w:rsidP="001C0DCB">
            <w:pPr>
              <w:adjustRightInd w:val="0"/>
              <w:snapToGrid w:val="0"/>
              <w:ind w:firstLine="420"/>
              <w:jc w:val="right"/>
              <w:rPr>
                <w:szCs w:val="21"/>
              </w:rPr>
            </w:pPr>
            <w:r>
              <w:rPr>
                <w:szCs w:val="21"/>
              </w:rPr>
              <w:t xml:space="preserve">   (4</w:t>
            </w:r>
            <w:r w:rsidR="00586287" w:rsidRPr="001D4518">
              <w:rPr>
                <w:rFonts w:hint="eastAsia"/>
                <w:szCs w:val="21"/>
              </w:rPr>
              <w:t>)</w:t>
            </w:r>
          </w:p>
        </w:tc>
      </w:tr>
    </w:tbl>
    <w:p w:rsidR="00013099" w:rsidRPr="005B1356" w:rsidRDefault="00586287" w:rsidP="005B1356">
      <w:pPr>
        <w:adjustRightInd w:val="0"/>
        <w:snapToGrid w:val="0"/>
        <w:spacing w:line="276" w:lineRule="auto"/>
        <w:rPr>
          <w:rFonts w:cs="Times New Roman"/>
          <w:sz w:val="24"/>
          <w:szCs w:val="24"/>
        </w:rPr>
      </w:pPr>
      <w:r w:rsidRPr="005B1356">
        <w:rPr>
          <w:rFonts w:cs="Times New Roman" w:hint="eastAsia"/>
          <w:sz w:val="24"/>
          <w:szCs w:val="24"/>
        </w:rPr>
        <w:t>式中，折扣因子</w:t>
      </w:r>
      <w:r w:rsidRPr="005B1356">
        <w:rPr>
          <w:position w:val="-14"/>
          <w:sz w:val="24"/>
          <w:szCs w:val="24"/>
        </w:rPr>
        <w:object w:dxaOrig="960" w:dyaOrig="400">
          <v:shape id="_x0000_i1091" type="#_x0000_t75" style="width:48.2pt;height:20.05pt" o:ole="">
            <v:imagedata r:id="rId136" o:title=""/>
          </v:shape>
          <o:OLEObject Type="Embed" ProgID="Equation.DSMT4" ShapeID="_x0000_i1091" DrawAspect="Content" ObjectID="_1831556928" r:id="rId137"/>
        </w:object>
      </w:r>
      <w:r w:rsidRPr="005B1356">
        <w:rPr>
          <w:sz w:val="24"/>
          <w:szCs w:val="24"/>
        </w:rPr>
        <w:t>。</w:t>
      </w:r>
      <w:r w:rsidR="006772B1" w:rsidRPr="005B1356">
        <w:rPr>
          <w:rFonts w:hint="eastAsia"/>
          <w:sz w:val="24"/>
          <w:szCs w:val="24"/>
        </w:rPr>
        <w:t>结合</w:t>
      </w:r>
      <w:r w:rsidR="008B083B" w:rsidRPr="005B1356">
        <w:rPr>
          <w:rFonts w:hint="eastAsia"/>
          <w:sz w:val="24"/>
          <w:szCs w:val="24"/>
        </w:rPr>
        <w:t>式</w:t>
      </w:r>
      <w:r w:rsidR="008B083B" w:rsidRPr="005B1356">
        <w:rPr>
          <w:rFonts w:hint="eastAsia"/>
          <w:sz w:val="24"/>
          <w:szCs w:val="24"/>
        </w:rPr>
        <w:t>(</w:t>
      </w:r>
      <w:r w:rsidR="008B083B" w:rsidRPr="005B1356">
        <w:rPr>
          <w:sz w:val="24"/>
          <w:szCs w:val="24"/>
        </w:rPr>
        <w:t>2)</w:t>
      </w:r>
      <w:r w:rsidR="008B083B" w:rsidRPr="005B1356">
        <w:rPr>
          <w:rFonts w:hint="eastAsia"/>
          <w:sz w:val="24"/>
          <w:szCs w:val="24"/>
        </w:rPr>
        <w:t>与式</w:t>
      </w:r>
      <w:r w:rsidR="008B083B" w:rsidRPr="005B1356">
        <w:rPr>
          <w:rFonts w:hint="eastAsia"/>
          <w:sz w:val="24"/>
          <w:szCs w:val="24"/>
        </w:rPr>
        <w:t>(</w:t>
      </w:r>
      <w:r w:rsidR="008B083B" w:rsidRPr="005B1356">
        <w:rPr>
          <w:sz w:val="24"/>
          <w:szCs w:val="24"/>
        </w:rPr>
        <w:t>4)</w:t>
      </w:r>
      <w:r w:rsidR="006772B1" w:rsidRPr="005B1356">
        <w:rPr>
          <w:rFonts w:hint="eastAsia"/>
          <w:sz w:val="24"/>
          <w:szCs w:val="24"/>
        </w:rPr>
        <w:t>，融合长时域价值估计与约束折扣机制，</w:t>
      </w:r>
      <w:r w:rsidR="00BC4207" w:rsidRPr="005B1356">
        <w:rPr>
          <w:rFonts w:cs="Times New Roman" w:hint="eastAsia"/>
          <w:sz w:val="24"/>
          <w:szCs w:val="24"/>
        </w:rPr>
        <w:t>得到</w:t>
      </w:r>
      <w:r w:rsidR="00013099" w:rsidRPr="005B1356">
        <w:rPr>
          <w:rFonts w:cs="Times New Roman" w:hint="eastAsia"/>
          <w:sz w:val="24"/>
          <w:szCs w:val="24"/>
        </w:rPr>
        <w:t>对于</w:t>
      </w:r>
      <w:r w:rsidR="00BC4207" w:rsidRPr="005B1356">
        <w:rPr>
          <w:rFonts w:cs="Times New Roman" w:hint="eastAsia"/>
          <w:sz w:val="24"/>
          <w:szCs w:val="24"/>
        </w:rPr>
        <w:t>采样</w:t>
      </w:r>
      <w:r w:rsidR="00013099" w:rsidRPr="005B1356">
        <w:rPr>
          <w:rFonts w:cs="Times New Roman" w:hint="eastAsia"/>
          <w:sz w:val="24"/>
          <w:szCs w:val="24"/>
        </w:rPr>
        <w:t>轨迹</w:t>
      </w:r>
      <w:r w:rsidR="00013099" w:rsidRPr="005B1356">
        <w:rPr>
          <w:rFonts w:cs="Times New Roman"/>
          <w:i/>
          <w:sz w:val="24"/>
          <w:szCs w:val="24"/>
        </w:rPr>
        <w:t>j</w:t>
      </w:r>
      <w:r w:rsidR="00013099" w:rsidRPr="005B1356">
        <w:rPr>
          <w:rFonts w:cs="Times New Roman" w:hint="eastAsia"/>
          <w:sz w:val="24"/>
          <w:szCs w:val="24"/>
        </w:rPr>
        <w:t>修正后的奖励</w:t>
      </w:r>
      <w:r w:rsidR="000E003F" w:rsidRPr="005B1356">
        <w:rPr>
          <w:rFonts w:cs="Times New Roman" w:hint="eastAsia"/>
          <w:sz w:val="24"/>
          <w:szCs w:val="24"/>
        </w:rPr>
        <w:t>为</w:t>
      </w:r>
      <w:r w:rsidR="00013099" w:rsidRPr="005B1356">
        <w:rPr>
          <w:rFonts w:cs="Times New Roman" w:hint="eastAsia"/>
          <w:sz w:val="24"/>
          <w:szCs w:val="24"/>
        </w:rPr>
        <w:t>：</w:t>
      </w:r>
    </w:p>
    <w:tbl>
      <w:tblPr>
        <w:tblW w:w="5000" w:type="pct"/>
        <w:jc w:val="right"/>
        <w:tblLook w:val="04A0" w:firstRow="1" w:lastRow="0" w:firstColumn="1" w:lastColumn="0" w:noHBand="0" w:noVBand="1"/>
      </w:tblPr>
      <w:tblGrid>
        <w:gridCol w:w="1128"/>
        <w:gridCol w:w="6047"/>
        <w:gridCol w:w="1131"/>
      </w:tblGrid>
      <w:tr w:rsidR="00013099" w:rsidRPr="001D4518" w:rsidTr="005B1356">
        <w:trPr>
          <w:jc w:val="right"/>
        </w:trPr>
        <w:tc>
          <w:tcPr>
            <w:tcW w:w="679" w:type="pct"/>
            <w:vAlign w:val="center"/>
          </w:tcPr>
          <w:p w:rsidR="00013099" w:rsidRPr="001D4518" w:rsidRDefault="00013099" w:rsidP="00013099">
            <w:pPr>
              <w:adjustRightInd w:val="0"/>
              <w:snapToGrid w:val="0"/>
              <w:ind w:firstLine="420"/>
              <w:jc w:val="right"/>
              <w:rPr>
                <w:rFonts w:ascii="Calibri" w:hAnsi="Calibri"/>
                <w:szCs w:val="21"/>
              </w:rPr>
            </w:pPr>
            <w:bookmarkStart w:id="16" w:name="_Hlk220334809"/>
          </w:p>
        </w:tc>
        <w:tc>
          <w:tcPr>
            <w:tcW w:w="3640" w:type="pct"/>
            <w:vAlign w:val="center"/>
          </w:tcPr>
          <w:p w:rsidR="00013099" w:rsidRPr="001D4518" w:rsidRDefault="00B355DF" w:rsidP="00013099">
            <w:pPr>
              <w:adjustRightInd w:val="0"/>
              <w:snapToGrid w:val="0"/>
              <w:ind w:firstLine="420"/>
              <w:jc w:val="center"/>
              <w:rPr>
                <w:szCs w:val="21"/>
              </w:rPr>
            </w:pPr>
            <w:r w:rsidRPr="00013099">
              <w:rPr>
                <w:position w:val="-30"/>
                <w:szCs w:val="21"/>
              </w:rPr>
              <w:object w:dxaOrig="5460" w:dyaOrig="720">
                <v:shape id="_x0000_i1092" type="#_x0000_t75" style="width:270.45pt;height:36.3pt" o:ole="">
                  <v:imagedata r:id="rId138" o:title=""/>
                </v:shape>
                <o:OLEObject Type="Embed" ProgID="Equation.DSMT4" ShapeID="_x0000_i1092" DrawAspect="Content" ObjectID="_1831556929" r:id="rId139"/>
              </w:object>
            </w:r>
          </w:p>
        </w:tc>
        <w:tc>
          <w:tcPr>
            <w:tcW w:w="681" w:type="pct"/>
            <w:vAlign w:val="center"/>
          </w:tcPr>
          <w:p w:rsidR="00013099" w:rsidRPr="001D4518" w:rsidRDefault="00013099" w:rsidP="000A1CF6">
            <w:pPr>
              <w:adjustRightInd w:val="0"/>
              <w:snapToGrid w:val="0"/>
              <w:ind w:firstLine="420"/>
              <w:jc w:val="right"/>
              <w:rPr>
                <w:szCs w:val="21"/>
              </w:rPr>
            </w:pPr>
            <w:r w:rsidRPr="001D4518">
              <w:rPr>
                <w:szCs w:val="21"/>
              </w:rPr>
              <w:t xml:space="preserve">  (</w:t>
            </w:r>
            <w:r w:rsidR="000A1CF6">
              <w:rPr>
                <w:szCs w:val="21"/>
              </w:rPr>
              <w:t>5</w:t>
            </w:r>
            <w:r w:rsidRPr="001D4518">
              <w:rPr>
                <w:rFonts w:hint="eastAsia"/>
                <w:szCs w:val="21"/>
              </w:rPr>
              <w:t>)</w:t>
            </w:r>
          </w:p>
        </w:tc>
      </w:tr>
    </w:tbl>
    <w:bookmarkEnd w:id="16"/>
    <w:p w:rsidR="00D54356" w:rsidRDefault="005B1356" w:rsidP="00C12A76">
      <w:pPr>
        <w:adjustRightInd w:val="0"/>
        <w:snapToGrid w:val="0"/>
        <w:spacing w:line="276" w:lineRule="auto"/>
        <w:ind w:firstLine="420"/>
      </w:pPr>
      <w:r w:rsidRPr="005B1356">
        <w:rPr>
          <w:rFonts w:hint="eastAsia"/>
          <w:sz w:val="24"/>
          <w:szCs w:val="24"/>
        </w:rPr>
        <w:t>公式</w:t>
      </w:r>
      <w:r w:rsidRPr="005B1356">
        <w:rPr>
          <w:rFonts w:hint="eastAsia"/>
          <w:sz w:val="24"/>
          <w:szCs w:val="24"/>
        </w:rPr>
        <w:t xml:space="preserve"> (</w:t>
      </w:r>
      <w:r w:rsidRPr="005B1356">
        <w:rPr>
          <w:sz w:val="24"/>
          <w:szCs w:val="24"/>
        </w:rPr>
        <w:t>5</w:t>
      </w:r>
      <w:r w:rsidRPr="005B1356">
        <w:rPr>
          <w:rFonts w:hint="eastAsia"/>
          <w:sz w:val="24"/>
          <w:szCs w:val="24"/>
        </w:rPr>
        <w:t xml:space="preserve">) </w:t>
      </w:r>
      <w:r w:rsidRPr="005B1356">
        <w:rPr>
          <w:rFonts w:hint="eastAsia"/>
          <w:sz w:val="24"/>
          <w:szCs w:val="24"/>
        </w:rPr>
        <w:t>以最大化轨迹收益为目标，</w:t>
      </w:r>
      <w:r w:rsidR="0082390A">
        <w:rPr>
          <w:rFonts w:hint="eastAsia"/>
          <w:sz w:val="24"/>
          <w:szCs w:val="24"/>
        </w:rPr>
        <w:t>在</w:t>
      </w:r>
      <w:r w:rsidRPr="005B1356">
        <w:rPr>
          <w:rFonts w:hint="eastAsia"/>
          <w:sz w:val="24"/>
          <w:szCs w:val="24"/>
        </w:rPr>
        <w:t xml:space="preserve">MPPI </w:t>
      </w:r>
      <w:r w:rsidR="0082390A">
        <w:rPr>
          <w:rFonts w:hint="eastAsia"/>
          <w:sz w:val="24"/>
          <w:szCs w:val="24"/>
        </w:rPr>
        <w:t>轨迹采样过程中需要将其转换为</w:t>
      </w:r>
      <w:r w:rsidRPr="005B1356">
        <w:rPr>
          <w:rFonts w:hint="eastAsia"/>
          <w:sz w:val="24"/>
          <w:szCs w:val="24"/>
        </w:rPr>
        <w:t>成本最小化，无需改变轨迹采样、控制更新的核心流程。</w:t>
      </w:r>
    </w:p>
    <w:p w:rsidR="00CF2933" w:rsidRPr="005731D2" w:rsidRDefault="005731D2" w:rsidP="005731D2">
      <w:pPr>
        <w:pStyle w:val="2"/>
        <w:adjustRightInd w:val="0"/>
        <w:spacing w:beforeLines="50" w:before="156" w:afterLines="50" w:after="156" w:line="240" w:lineRule="auto"/>
        <w:rPr>
          <w:rFonts w:eastAsia="黑体" w:cs="Times New Roman"/>
        </w:rPr>
      </w:pPr>
      <w:r>
        <w:rPr>
          <w:rFonts w:eastAsia="黑体" w:cs="Times New Roman"/>
        </w:rPr>
        <w:lastRenderedPageBreak/>
        <w:t>5</w:t>
      </w:r>
      <w:r w:rsidR="00897355" w:rsidRPr="005731D2">
        <w:rPr>
          <w:rFonts w:eastAsia="黑体" w:cs="Times New Roman"/>
        </w:rPr>
        <w:t xml:space="preserve"> </w:t>
      </w:r>
      <w:r w:rsidR="00474408" w:rsidRPr="005731D2">
        <w:rPr>
          <w:rFonts w:eastAsia="黑体" w:cs="Times New Roman" w:hint="eastAsia"/>
        </w:rPr>
        <w:t>基于时序差分法的</w:t>
      </w:r>
      <w:r w:rsidR="00897355" w:rsidRPr="005731D2">
        <w:rPr>
          <w:rFonts w:eastAsia="黑体" w:cs="Times New Roman" w:hint="eastAsia"/>
        </w:rPr>
        <w:t>终端约束学习</w:t>
      </w:r>
    </w:p>
    <w:p w:rsidR="008A0ABE" w:rsidRDefault="001C0DCB" w:rsidP="005B1356">
      <w:pPr>
        <w:adjustRightInd w:val="0"/>
        <w:snapToGrid w:val="0"/>
        <w:spacing w:line="276" w:lineRule="auto"/>
        <w:ind w:firstLine="420"/>
        <w:rPr>
          <w:sz w:val="24"/>
          <w:szCs w:val="24"/>
        </w:rPr>
      </w:pPr>
      <w:r>
        <w:rPr>
          <w:rFonts w:cs="Times New Roman" w:hint="eastAsia"/>
          <w:sz w:val="24"/>
          <w:szCs w:val="24"/>
        </w:rPr>
        <w:t>为了进一步改进控制器，我们使用</w:t>
      </w:r>
      <w:r w:rsidR="00CF2933" w:rsidRPr="005B1356">
        <w:rPr>
          <w:rFonts w:cs="Times New Roman" w:hint="eastAsia"/>
          <w:sz w:val="24"/>
          <w:szCs w:val="24"/>
        </w:rPr>
        <w:t>数据驱动的终端价值函数</w:t>
      </w:r>
      <w:r w:rsidR="00CF2933" w:rsidRPr="005B1356">
        <w:rPr>
          <w:position w:val="-14"/>
          <w:sz w:val="24"/>
          <w:szCs w:val="24"/>
        </w:rPr>
        <w:object w:dxaOrig="740" w:dyaOrig="400">
          <v:shape id="_x0000_i1093" type="#_x0000_t75" style="width:36.95pt;height:20.05pt" o:ole="">
            <v:imagedata r:id="rId140" o:title=""/>
          </v:shape>
          <o:OLEObject Type="Embed" ProgID="Equation.DSMT4" ShapeID="_x0000_i1093" DrawAspect="Content" ObjectID="_1831556930" r:id="rId141"/>
        </w:object>
      </w:r>
      <w:r w:rsidR="00CF2933" w:rsidRPr="005B1356">
        <w:rPr>
          <w:sz w:val="24"/>
          <w:szCs w:val="24"/>
        </w:rPr>
        <w:t>融入</w:t>
      </w:r>
      <w:r w:rsidR="00CF2933" w:rsidRPr="005B1356">
        <w:rPr>
          <w:sz w:val="24"/>
          <w:szCs w:val="24"/>
        </w:rPr>
        <w:t>MPPI</w:t>
      </w:r>
      <w:r w:rsidR="00CF2933" w:rsidRPr="005B1356">
        <w:rPr>
          <w:sz w:val="24"/>
          <w:szCs w:val="24"/>
        </w:rPr>
        <w:t>成本</w:t>
      </w:r>
      <w:r w:rsidR="002E1229">
        <w:rPr>
          <w:rFonts w:hint="eastAsia"/>
          <w:sz w:val="24"/>
          <w:szCs w:val="24"/>
        </w:rPr>
        <w:t>(</w:t>
      </w:r>
      <w:r w:rsidR="002E1229">
        <w:rPr>
          <w:sz w:val="24"/>
          <w:szCs w:val="24"/>
        </w:rPr>
        <w:t>5)</w:t>
      </w:r>
      <w:r w:rsidR="00CF2933" w:rsidRPr="005B1356">
        <w:rPr>
          <w:sz w:val="24"/>
          <w:szCs w:val="24"/>
        </w:rPr>
        <w:t>替代固定终端成本</w:t>
      </w:r>
      <w:r w:rsidR="00CF2933" w:rsidRPr="005B1356">
        <w:rPr>
          <w:position w:val="-14"/>
          <w:sz w:val="24"/>
          <w:szCs w:val="24"/>
        </w:rPr>
        <w:object w:dxaOrig="639" w:dyaOrig="400">
          <v:shape id="_x0000_i1094" type="#_x0000_t75" style="width:31.95pt;height:20.05pt" o:ole="">
            <v:imagedata r:id="rId142" o:title=""/>
          </v:shape>
          <o:OLEObject Type="Embed" ProgID="Equation.DSMT4" ShapeID="_x0000_i1094" DrawAspect="Content" ObjectID="_1831556931" r:id="rId143"/>
        </w:object>
      </w:r>
      <w:r w:rsidR="006D23D2" w:rsidRPr="005B1356">
        <w:rPr>
          <w:sz w:val="24"/>
          <w:szCs w:val="24"/>
        </w:rPr>
        <w:t>，</w:t>
      </w:r>
      <w:r w:rsidR="002E1229">
        <w:rPr>
          <w:rFonts w:hint="eastAsia"/>
          <w:sz w:val="24"/>
          <w:szCs w:val="24"/>
        </w:rPr>
        <w:t>通</w:t>
      </w:r>
      <w:r w:rsidR="00CF2933" w:rsidRPr="005B1356">
        <w:rPr>
          <w:sz w:val="24"/>
          <w:szCs w:val="24"/>
        </w:rPr>
        <w:t>过轨迹数据离线学习</w:t>
      </w:r>
      <w:r w:rsidR="00CF2933" w:rsidRPr="005B1356">
        <w:rPr>
          <w:position w:val="-14"/>
          <w:sz w:val="24"/>
          <w:szCs w:val="24"/>
        </w:rPr>
        <w:object w:dxaOrig="740" w:dyaOrig="400">
          <v:shape id="_x0000_i1095" type="#_x0000_t75" style="width:36.95pt;height:20.05pt" o:ole="">
            <v:imagedata r:id="rId140" o:title=""/>
          </v:shape>
          <o:OLEObject Type="Embed" ProgID="Equation.DSMT4" ShapeID="_x0000_i1095" DrawAspect="Content" ObjectID="_1831556932" r:id="rId144"/>
        </w:object>
      </w:r>
      <w:r w:rsidR="00CF2933" w:rsidRPr="005B1356">
        <w:rPr>
          <w:sz w:val="24"/>
          <w:szCs w:val="24"/>
        </w:rPr>
        <w:t>，使其逼近最优价值函数同时满足</w:t>
      </w:r>
      <w:r w:rsidR="00CF2933" w:rsidRPr="005B1356">
        <w:rPr>
          <w:rFonts w:hint="eastAsia"/>
          <w:sz w:val="24"/>
          <w:szCs w:val="24"/>
        </w:rPr>
        <w:t>L</w:t>
      </w:r>
      <w:r w:rsidR="00CF2933" w:rsidRPr="005B1356">
        <w:rPr>
          <w:sz w:val="24"/>
          <w:szCs w:val="24"/>
        </w:rPr>
        <w:t>yapunov</w:t>
      </w:r>
      <w:r w:rsidR="00CF2933" w:rsidRPr="005B1356">
        <w:rPr>
          <w:sz w:val="24"/>
          <w:szCs w:val="24"/>
        </w:rPr>
        <w:t>性质。</w:t>
      </w:r>
    </w:p>
    <w:p w:rsidR="00013099" w:rsidRDefault="008A0ABE" w:rsidP="005B1356">
      <w:pPr>
        <w:adjustRightInd w:val="0"/>
        <w:snapToGrid w:val="0"/>
        <w:spacing w:line="276" w:lineRule="auto"/>
        <w:ind w:firstLine="420"/>
        <w:rPr>
          <w:sz w:val="24"/>
          <w:szCs w:val="24"/>
        </w:rPr>
      </w:pPr>
      <w:r w:rsidRPr="0079331E">
        <w:rPr>
          <w:rFonts w:hint="eastAsia"/>
          <w:sz w:val="24"/>
          <w:szCs w:val="24"/>
        </w:rPr>
        <w:t>首先，使用标准</w:t>
      </w:r>
      <w:r w:rsidRPr="0079331E">
        <w:rPr>
          <w:rFonts w:hint="eastAsia"/>
          <w:sz w:val="24"/>
          <w:szCs w:val="24"/>
        </w:rPr>
        <w:t>MPPI</w:t>
      </w:r>
      <w:r w:rsidRPr="0079331E">
        <w:rPr>
          <w:rFonts w:hint="eastAsia"/>
          <w:sz w:val="24"/>
          <w:szCs w:val="24"/>
        </w:rPr>
        <w:t>算法生成终端状态</w:t>
      </w:r>
      <w:bookmarkStart w:id="17" w:name="OLE_LINK15"/>
      <w:bookmarkStart w:id="18" w:name="OLE_LINK16"/>
      <w:r w:rsidRPr="0079331E">
        <w:rPr>
          <w:position w:val="-12"/>
          <w:sz w:val="24"/>
          <w:szCs w:val="24"/>
        </w:rPr>
        <w:object w:dxaOrig="460" w:dyaOrig="400">
          <v:shape id="_x0000_i1096" type="#_x0000_t75" style="width:23.15pt;height:20.05pt" o:ole="">
            <v:imagedata r:id="rId145" o:title=""/>
          </v:shape>
          <o:OLEObject Type="Embed" ProgID="Equation.DSMT4" ShapeID="_x0000_i1096" DrawAspect="Content" ObjectID="_1831556933" r:id="rId146"/>
        </w:object>
      </w:r>
      <w:bookmarkEnd w:id="17"/>
      <w:bookmarkEnd w:id="18"/>
      <w:r w:rsidR="00AE2D2A" w:rsidRPr="0079331E">
        <w:rPr>
          <w:rFonts w:hint="eastAsia"/>
          <w:sz w:val="24"/>
          <w:szCs w:val="24"/>
        </w:rPr>
        <w:t>的集合，代表给定预测区间对应的可达范围；之后使用</w:t>
      </w:r>
      <w:r w:rsidR="00AE2D2A" w:rsidRPr="0079331E">
        <w:rPr>
          <w:rFonts w:hint="eastAsia"/>
          <w:sz w:val="24"/>
          <w:szCs w:val="24"/>
        </w:rPr>
        <w:t>MPC</w:t>
      </w:r>
      <w:r w:rsidR="00AE2D2A" w:rsidRPr="0079331E">
        <w:rPr>
          <w:rFonts w:hint="eastAsia"/>
          <w:sz w:val="24"/>
          <w:szCs w:val="24"/>
        </w:rPr>
        <w:t>获得以</w:t>
      </w:r>
      <w:r w:rsidR="0079331E" w:rsidRPr="0079331E">
        <w:rPr>
          <w:position w:val="-12"/>
          <w:sz w:val="24"/>
          <w:szCs w:val="24"/>
        </w:rPr>
        <w:object w:dxaOrig="460" w:dyaOrig="400">
          <v:shape id="_x0000_i1097" type="#_x0000_t75" style="width:23.15pt;height:20.05pt" o:ole="">
            <v:imagedata r:id="rId145" o:title=""/>
          </v:shape>
          <o:OLEObject Type="Embed" ProgID="Equation.DSMT4" ShapeID="_x0000_i1097" DrawAspect="Content" ObjectID="_1831556934" r:id="rId147"/>
        </w:object>
      </w:r>
      <w:r w:rsidR="0079331E" w:rsidRPr="0079331E">
        <w:rPr>
          <w:rFonts w:hint="eastAsia"/>
          <w:sz w:val="24"/>
          <w:szCs w:val="24"/>
        </w:rPr>
        <w:t>为起点的</w:t>
      </w:r>
      <w:r w:rsidR="0079331E">
        <w:rPr>
          <w:rFonts w:hint="eastAsia"/>
          <w:sz w:val="24"/>
          <w:szCs w:val="24"/>
        </w:rPr>
        <w:t>最优轨迹，轨迹上数据集</w:t>
      </w:r>
      <w:r w:rsidR="0079331E" w:rsidRPr="0079331E">
        <w:rPr>
          <w:position w:val="-14"/>
          <w:sz w:val="24"/>
          <w:szCs w:val="24"/>
        </w:rPr>
        <w:object w:dxaOrig="1359" w:dyaOrig="400">
          <v:shape id="_x0000_i1098" type="#_x0000_t75" style="width:68.25pt;height:20.05pt" o:ole="">
            <v:imagedata r:id="rId148" o:title=""/>
          </v:shape>
          <o:OLEObject Type="Embed" ProgID="Equation.DSMT4" ShapeID="_x0000_i1098" DrawAspect="Content" ObjectID="_1831556935" r:id="rId149"/>
        </w:object>
      </w:r>
      <w:r w:rsidR="0079331E" w:rsidRPr="0079331E">
        <w:rPr>
          <w:sz w:val="24"/>
          <w:szCs w:val="24"/>
        </w:rPr>
        <w:t xml:space="preserve"> </w:t>
      </w:r>
      <w:r w:rsidR="0079331E" w:rsidRPr="0079331E">
        <w:rPr>
          <w:rFonts w:hint="eastAsia"/>
          <w:sz w:val="24"/>
          <w:szCs w:val="24"/>
        </w:rPr>
        <w:t>包含从初始状态出发的最优轨迹所对应的</w:t>
      </w:r>
      <w:r w:rsidR="0079331E">
        <w:rPr>
          <w:rFonts w:hint="eastAsia"/>
          <w:sz w:val="24"/>
          <w:szCs w:val="24"/>
        </w:rPr>
        <w:t>当前</w:t>
      </w:r>
      <w:r w:rsidR="0079331E" w:rsidRPr="0079331E">
        <w:rPr>
          <w:rFonts w:hint="eastAsia"/>
          <w:sz w:val="24"/>
          <w:szCs w:val="24"/>
        </w:rPr>
        <w:t>状态</w:t>
      </w:r>
      <w:r w:rsidR="0079331E">
        <w:rPr>
          <w:rFonts w:hint="eastAsia"/>
          <w:sz w:val="24"/>
          <w:szCs w:val="24"/>
        </w:rPr>
        <w:t>、</w:t>
      </w:r>
      <w:r w:rsidR="0079331E" w:rsidRPr="0079331E">
        <w:rPr>
          <w:rFonts w:hint="eastAsia"/>
          <w:sz w:val="24"/>
          <w:szCs w:val="24"/>
        </w:rPr>
        <w:t>动</w:t>
      </w:r>
      <w:r w:rsidR="0079331E">
        <w:rPr>
          <w:rFonts w:hint="eastAsia"/>
          <w:sz w:val="24"/>
          <w:szCs w:val="24"/>
        </w:rPr>
        <w:t>作对、</w:t>
      </w:r>
      <w:r w:rsidR="0079331E" w:rsidRPr="0079331E">
        <w:rPr>
          <w:rFonts w:hint="eastAsia"/>
          <w:sz w:val="24"/>
          <w:szCs w:val="24"/>
        </w:rPr>
        <w:t>奖励值</w:t>
      </w:r>
      <w:r w:rsidR="0079331E">
        <w:rPr>
          <w:rFonts w:hint="eastAsia"/>
          <w:sz w:val="24"/>
          <w:szCs w:val="24"/>
        </w:rPr>
        <w:t>与下一步状态。</w:t>
      </w:r>
      <w:r w:rsidR="00745123">
        <w:rPr>
          <w:rFonts w:hint="eastAsia"/>
          <w:sz w:val="24"/>
          <w:szCs w:val="24"/>
        </w:rPr>
        <w:t>之后使用</w:t>
      </w:r>
      <w:r w:rsidR="00745123">
        <w:rPr>
          <w:rFonts w:hint="eastAsia"/>
          <w:sz w:val="24"/>
          <w:szCs w:val="24"/>
        </w:rPr>
        <w:t>Temporal</w:t>
      </w:r>
      <w:r w:rsidR="00745123">
        <w:rPr>
          <w:sz w:val="24"/>
          <w:szCs w:val="24"/>
        </w:rPr>
        <w:t>-Difference Learning</w:t>
      </w:r>
      <w:r w:rsidR="00745123">
        <w:rPr>
          <w:rFonts w:hint="eastAsia"/>
          <w:sz w:val="24"/>
          <w:szCs w:val="24"/>
        </w:rPr>
        <w:t>方法，通过上述数据集学习终端价值函数</w:t>
      </w:r>
      <w:r w:rsidR="00745123" w:rsidRPr="005B1356">
        <w:rPr>
          <w:position w:val="-14"/>
          <w:sz w:val="24"/>
          <w:szCs w:val="24"/>
        </w:rPr>
        <w:object w:dxaOrig="740" w:dyaOrig="400">
          <v:shape id="_x0000_i1099" type="#_x0000_t75" style="width:36.95pt;height:20.05pt" o:ole="">
            <v:imagedata r:id="rId140" o:title=""/>
          </v:shape>
          <o:OLEObject Type="Embed" ProgID="Equation.DSMT4" ShapeID="_x0000_i1099" DrawAspect="Content" ObjectID="_1831556936" r:id="rId150"/>
        </w:object>
      </w:r>
      <w:r w:rsidR="00745123">
        <w:rPr>
          <w:rFonts w:hint="eastAsia"/>
          <w:sz w:val="24"/>
          <w:szCs w:val="24"/>
        </w:rPr>
        <w:t>。</w:t>
      </w:r>
      <w:r w:rsidR="00E65D9B">
        <w:rPr>
          <w:rFonts w:hint="eastAsia"/>
          <w:sz w:val="24"/>
          <w:szCs w:val="24"/>
        </w:rPr>
        <w:t>标准的</w:t>
      </w:r>
      <w:r w:rsidR="00E65D9B">
        <w:rPr>
          <w:rFonts w:hint="eastAsia"/>
          <w:sz w:val="24"/>
          <w:szCs w:val="24"/>
        </w:rPr>
        <w:t>TD</w:t>
      </w:r>
      <w:r w:rsidR="00E65D9B">
        <w:rPr>
          <w:rFonts w:hint="eastAsia"/>
          <w:sz w:val="24"/>
          <w:szCs w:val="24"/>
        </w:rPr>
        <w:t>更新规则为：</w:t>
      </w:r>
    </w:p>
    <w:tbl>
      <w:tblPr>
        <w:tblW w:w="5000" w:type="pct"/>
        <w:jc w:val="right"/>
        <w:tblLook w:val="04A0" w:firstRow="1" w:lastRow="0" w:firstColumn="1" w:lastColumn="0" w:noHBand="0" w:noVBand="1"/>
      </w:tblPr>
      <w:tblGrid>
        <w:gridCol w:w="1128"/>
        <w:gridCol w:w="6047"/>
        <w:gridCol w:w="1131"/>
      </w:tblGrid>
      <w:tr w:rsidR="00E65D9B" w:rsidRPr="001D4518" w:rsidTr="000203FF">
        <w:trPr>
          <w:jc w:val="right"/>
        </w:trPr>
        <w:tc>
          <w:tcPr>
            <w:tcW w:w="679" w:type="pct"/>
            <w:vAlign w:val="center"/>
          </w:tcPr>
          <w:p w:rsidR="00E65D9B" w:rsidRPr="001D4518" w:rsidRDefault="00E65D9B" w:rsidP="000203FF">
            <w:pPr>
              <w:adjustRightInd w:val="0"/>
              <w:snapToGrid w:val="0"/>
              <w:ind w:firstLine="420"/>
              <w:jc w:val="right"/>
              <w:rPr>
                <w:rFonts w:ascii="Calibri" w:hAnsi="Calibri"/>
                <w:szCs w:val="21"/>
              </w:rPr>
            </w:pPr>
          </w:p>
        </w:tc>
        <w:tc>
          <w:tcPr>
            <w:tcW w:w="3640" w:type="pct"/>
            <w:vAlign w:val="center"/>
          </w:tcPr>
          <w:p w:rsidR="00E65D9B" w:rsidRPr="001D4518" w:rsidRDefault="00E65D9B" w:rsidP="000203FF">
            <w:pPr>
              <w:adjustRightInd w:val="0"/>
              <w:snapToGrid w:val="0"/>
              <w:ind w:firstLine="420"/>
              <w:jc w:val="center"/>
              <w:rPr>
                <w:szCs w:val="21"/>
              </w:rPr>
            </w:pPr>
            <w:r w:rsidRPr="00E65D9B">
              <w:rPr>
                <w:position w:val="-14"/>
                <w:szCs w:val="21"/>
              </w:rPr>
              <w:object w:dxaOrig="4140" w:dyaOrig="400">
                <v:shape id="_x0000_i1100" type="#_x0000_t75" style="width:204.75pt;height:20.05pt" o:ole="">
                  <v:imagedata r:id="rId151" o:title=""/>
                </v:shape>
                <o:OLEObject Type="Embed" ProgID="Equation.DSMT4" ShapeID="_x0000_i1100" DrawAspect="Content" ObjectID="_1831556937" r:id="rId152"/>
              </w:object>
            </w:r>
          </w:p>
        </w:tc>
        <w:tc>
          <w:tcPr>
            <w:tcW w:w="681" w:type="pct"/>
            <w:vAlign w:val="center"/>
          </w:tcPr>
          <w:p w:rsidR="00E65D9B" w:rsidRPr="001D4518" w:rsidRDefault="00E65D9B" w:rsidP="000203FF">
            <w:pPr>
              <w:adjustRightInd w:val="0"/>
              <w:snapToGrid w:val="0"/>
              <w:ind w:firstLine="420"/>
              <w:jc w:val="right"/>
              <w:rPr>
                <w:szCs w:val="21"/>
              </w:rPr>
            </w:pPr>
            <w:r w:rsidRPr="001D4518">
              <w:rPr>
                <w:szCs w:val="21"/>
              </w:rPr>
              <w:t xml:space="preserve">  (</w:t>
            </w:r>
            <w:r>
              <w:rPr>
                <w:szCs w:val="21"/>
              </w:rPr>
              <w:t>6</w:t>
            </w:r>
            <w:r w:rsidR="004072E0">
              <w:rPr>
                <w:szCs w:val="21"/>
              </w:rPr>
              <w:t>)</w:t>
            </w:r>
          </w:p>
        </w:tc>
      </w:tr>
    </w:tbl>
    <w:p w:rsidR="006341A2" w:rsidRPr="006341A2" w:rsidRDefault="00E65D9B" w:rsidP="00E65D9B">
      <w:pPr>
        <w:adjustRightInd w:val="0"/>
        <w:snapToGrid w:val="0"/>
        <w:spacing w:line="276" w:lineRule="auto"/>
        <w:rPr>
          <w:sz w:val="24"/>
          <w:szCs w:val="24"/>
        </w:rPr>
      </w:pPr>
      <w:r w:rsidRPr="006341A2">
        <w:rPr>
          <w:rFonts w:hint="eastAsia"/>
          <w:sz w:val="24"/>
          <w:szCs w:val="24"/>
        </w:rPr>
        <w:t>式中，</w:t>
      </w:r>
      <w:r w:rsidRPr="006341A2">
        <w:rPr>
          <w:position w:val="-14"/>
          <w:sz w:val="24"/>
          <w:szCs w:val="24"/>
        </w:rPr>
        <w:object w:dxaOrig="900" w:dyaOrig="400">
          <v:shape id="_x0000_i1101" type="#_x0000_t75" style="width:45.1pt;height:20.05pt" o:ole="">
            <v:imagedata r:id="rId153" o:title=""/>
          </v:shape>
          <o:OLEObject Type="Embed" ProgID="Equation.DSMT4" ShapeID="_x0000_i1101" DrawAspect="Content" ObjectID="_1831556938" r:id="rId154"/>
        </w:object>
      </w:r>
      <w:r w:rsidRPr="006341A2">
        <w:rPr>
          <w:sz w:val="24"/>
          <w:szCs w:val="24"/>
        </w:rPr>
        <w:t>为学习率。</w:t>
      </w:r>
      <w:r w:rsidR="006341A2" w:rsidRPr="006341A2">
        <w:rPr>
          <w:sz w:val="24"/>
          <w:szCs w:val="24"/>
        </w:rPr>
        <w:tab/>
      </w:r>
      <w:r w:rsidR="006341A2" w:rsidRPr="006341A2">
        <w:rPr>
          <w:rFonts w:hint="eastAsia"/>
          <w:sz w:val="24"/>
          <w:szCs w:val="24"/>
        </w:rPr>
        <w:t>对于包含有终止概率</w:t>
      </w:r>
      <w:r w:rsidR="006341A2">
        <w:rPr>
          <w:rFonts w:hint="eastAsia"/>
          <w:sz w:val="24"/>
          <w:szCs w:val="24"/>
        </w:rPr>
        <w:t>的无限时间价值函数，如式所示：</w:t>
      </w:r>
    </w:p>
    <w:tbl>
      <w:tblPr>
        <w:tblW w:w="5000" w:type="pct"/>
        <w:jc w:val="right"/>
        <w:tblLook w:val="04A0" w:firstRow="1" w:lastRow="0" w:firstColumn="1" w:lastColumn="0" w:noHBand="0" w:noVBand="1"/>
      </w:tblPr>
      <w:tblGrid>
        <w:gridCol w:w="1128"/>
        <w:gridCol w:w="6047"/>
        <w:gridCol w:w="1131"/>
      </w:tblGrid>
      <w:tr w:rsidR="004072E0" w:rsidRPr="001D4518" w:rsidTr="000203FF">
        <w:trPr>
          <w:jc w:val="right"/>
        </w:trPr>
        <w:tc>
          <w:tcPr>
            <w:tcW w:w="679" w:type="pct"/>
            <w:vAlign w:val="center"/>
          </w:tcPr>
          <w:p w:rsidR="004072E0" w:rsidRPr="001D4518" w:rsidRDefault="004072E0" w:rsidP="000203FF">
            <w:pPr>
              <w:adjustRightInd w:val="0"/>
              <w:snapToGrid w:val="0"/>
              <w:ind w:firstLine="420"/>
              <w:jc w:val="right"/>
              <w:rPr>
                <w:rFonts w:ascii="Calibri" w:hAnsi="Calibri"/>
                <w:szCs w:val="21"/>
              </w:rPr>
            </w:pPr>
          </w:p>
        </w:tc>
        <w:tc>
          <w:tcPr>
            <w:tcW w:w="3640" w:type="pct"/>
            <w:vAlign w:val="center"/>
          </w:tcPr>
          <w:p w:rsidR="004072E0" w:rsidRPr="001D4518" w:rsidRDefault="00F82751" w:rsidP="000203FF">
            <w:pPr>
              <w:adjustRightInd w:val="0"/>
              <w:snapToGrid w:val="0"/>
              <w:ind w:firstLine="420"/>
              <w:jc w:val="center"/>
              <w:rPr>
                <w:szCs w:val="21"/>
              </w:rPr>
            </w:pPr>
            <w:r w:rsidRPr="00F82751">
              <w:rPr>
                <w:position w:val="-114"/>
                <w:szCs w:val="21"/>
              </w:rPr>
              <w:object w:dxaOrig="5140" w:dyaOrig="3040">
                <v:shape id="_x0000_i1102" type="#_x0000_t75" style="width:254.2pt;height:152.75pt" o:ole="">
                  <v:imagedata r:id="rId155" o:title=""/>
                </v:shape>
                <o:OLEObject Type="Embed" ProgID="Equation.DSMT4" ShapeID="_x0000_i1102" DrawAspect="Content" ObjectID="_1831556939" r:id="rId156"/>
              </w:object>
            </w:r>
          </w:p>
        </w:tc>
        <w:tc>
          <w:tcPr>
            <w:tcW w:w="681" w:type="pct"/>
            <w:vAlign w:val="center"/>
          </w:tcPr>
          <w:p w:rsidR="004072E0" w:rsidRPr="001D4518" w:rsidRDefault="004072E0" w:rsidP="000203FF">
            <w:pPr>
              <w:adjustRightInd w:val="0"/>
              <w:snapToGrid w:val="0"/>
              <w:ind w:firstLine="420"/>
              <w:jc w:val="right"/>
              <w:rPr>
                <w:szCs w:val="21"/>
              </w:rPr>
            </w:pPr>
            <w:r w:rsidRPr="001D4518">
              <w:rPr>
                <w:szCs w:val="21"/>
              </w:rPr>
              <w:t xml:space="preserve">  (</w:t>
            </w:r>
            <w:r w:rsidR="00773E6C">
              <w:rPr>
                <w:szCs w:val="21"/>
              </w:rPr>
              <w:t>7)</w:t>
            </w:r>
          </w:p>
        </w:tc>
      </w:tr>
    </w:tbl>
    <w:p w:rsidR="006D23D2" w:rsidRPr="006341A2" w:rsidRDefault="00773E6C" w:rsidP="006341A2">
      <w:pPr>
        <w:adjustRightInd w:val="0"/>
        <w:snapToGrid w:val="0"/>
        <w:spacing w:line="276" w:lineRule="auto"/>
        <w:rPr>
          <w:rFonts w:cs="Times New Roman"/>
          <w:sz w:val="24"/>
          <w:szCs w:val="24"/>
        </w:rPr>
      </w:pPr>
      <w:r>
        <w:rPr>
          <w:rFonts w:cs="Times New Roman"/>
          <w:szCs w:val="21"/>
        </w:rPr>
        <w:tab/>
      </w:r>
      <w:r w:rsidRPr="006341A2">
        <w:rPr>
          <w:rFonts w:cs="Times New Roman"/>
          <w:sz w:val="24"/>
          <w:szCs w:val="24"/>
        </w:rPr>
        <w:t>由式</w:t>
      </w:r>
      <w:r w:rsidRPr="006341A2">
        <w:rPr>
          <w:rFonts w:cs="Times New Roman" w:hint="eastAsia"/>
          <w:sz w:val="24"/>
          <w:szCs w:val="24"/>
        </w:rPr>
        <w:t>(</w:t>
      </w:r>
      <w:r w:rsidRPr="006341A2">
        <w:rPr>
          <w:rFonts w:cs="Times New Roman"/>
          <w:sz w:val="24"/>
          <w:szCs w:val="24"/>
        </w:rPr>
        <w:t>7</w:t>
      </w:r>
      <w:r w:rsidRPr="006341A2">
        <w:rPr>
          <w:rFonts w:cs="Times New Roman" w:hint="eastAsia"/>
          <w:sz w:val="24"/>
          <w:szCs w:val="24"/>
        </w:rPr>
        <w:t>)</w:t>
      </w:r>
      <w:r w:rsidRPr="006341A2">
        <w:rPr>
          <w:rFonts w:cs="Times New Roman"/>
          <w:sz w:val="24"/>
          <w:szCs w:val="24"/>
        </w:rPr>
        <w:t>可知可将价值函数由无限求和转化为递归形式，</w:t>
      </w:r>
      <w:r w:rsidRPr="006341A2">
        <w:rPr>
          <w:rFonts w:cs="Times New Roman" w:hint="eastAsia"/>
          <w:sz w:val="24"/>
          <w:szCs w:val="24"/>
        </w:rPr>
        <w:t>将该价值函数作为终端奖励嵌入</w:t>
      </w:r>
      <w:r w:rsidRPr="006341A2">
        <w:rPr>
          <w:rFonts w:cs="Times New Roman" w:hint="eastAsia"/>
          <w:sz w:val="24"/>
          <w:szCs w:val="24"/>
        </w:rPr>
        <w:t xml:space="preserve"> </w:t>
      </w:r>
      <w:r w:rsidRPr="006341A2">
        <w:rPr>
          <w:rFonts w:cs="Times New Roman"/>
          <w:sz w:val="24"/>
          <w:szCs w:val="24"/>
        </w:rPr>
        <w:t>(5)</w:t>
      </w:r>
      <w:r w:rsidRPr="006341A2">
        <w:rPr>
          <w:rFonts w:cs="Times New Roman" w:hint="eastAsia"/>
          <w:sz w:val="24"/>
          <w:szCs w:val="24"/>
        </w:rPr>
        <w:t>，规划能兼顾约束满足与长时域推理，无需依赖长时域滚动预测</w:t>
      </w:r>
      <w:r w:rsidR="006341A2">
        <w:rPr>
          <w:rFonts w:cs="Times New Roman" w:hint="eastAsia"/>
          <w:sz w:val="24"/>
          <w:szCs w:val="24"/>
        </w:rPr>
        <w:t>。</w:t>
      </w:r>
    </w:p>
    <w:tbl>
      <w:tblPr>
        <w:tblW w:w="5000" w:type="pct"/>
        <w:jc w:val="right"/>
        <w:tblLook w:val="04A0" w:firstRow="1" w:lastRow="0" w:firstColumn="1" w:lastColumn="0" w:noHBand="0" w:noVBand="1"/>
      </w:tblPr>
      <w:tblGrid>
        <w:gridCol w:w="1111"/>
        <w:gridCol w:w="6081"/>
        <w:gridCol w:w="1114"/>
      </w:tblGrid>
      <w:tr w:rsidR="00773E6C" w:rsidRPr="001D4518" w:rsidTr="000203FF">
        <w:trPr>
          <w:jc w:val="right"/>
        </w:trPr>
        <w:tc>
          <w:tcPr>
            <w:tcW w:w="679" w:type="pct"/>
            <w:vAlign w:val="center"/>
          </w:tcPr>
          <w:p w:rsidR="00773E6C" w:rsidRPr="001D4518" w:rsidRDefault="00773E6C" w:rsidP="000203FF">
            <w:pPr>
              <w:adjustRightInd w:val="0"/>
              <w:snapToGrid w:val="0"/>
              <w:ind w:firstLine="420"/>
              <w:jc w:val="right"/>
              <w:rPr>
                <w:rFonts w:ascii="Calibri" w:hAnsi="Calibri"/>
                <w:szCs w:val="21"/>
              </w:rPr>
            </w:pPr>
            <w:bookmarkStart w:id="19" w:name="_Hlk220416255"/>
          </w:p>
        </w:tc>
        <w:tc>
          <w:tcPr>
            <w:tcW w:w="3640" w:type="pct"/>
            <w:vAlign w:val="center"/>
          </w:tcPr>
          <w:p w:rsidR="00773E6C" w:rsidRPr="001D4518" w:rsidRDefault="00773E6C" w:rsidP="000203FF">
            <w:pPr>
              <w:adjustRightInd w:val="0"/>
              <w:snapToGrid w:val="0"/>
              <w:ind w:firstLine="420"/>
              <w:jc w:val="center"/>
              <w:rPr>
                <w:szCs w:val="21"/>
              </w:rPr>
            </w:pPr>
            <w:r w:rsidRPr="00013099">
              <w:rPr>
                <w:position w:val="-30"/>
                <w:szCs w:val="21"/>
              </w:rPr>
              <w:object w:dxaOrig="5500" w:dyaOrig="720">
                <v:shape id="_x0000_i1103" type="#_x0000_t75" style="width:272.35pt;height:36.3pt" o:ole="">
                  <v:imagedata r:id="rId157" o:title=""/>
                </v:shape>
                <o:OLEObject Type="Embed" ProgID="Equation.DSMT4" ShapeID="_x0000_i1103" DrawAspect="Content" ObjectID="_1831556940" r:id="rId158"/>
              </w:object>
            </w:r>
          </w:p>
        </w:tc>
        <w:tc>
          <w:tcPr>
            <w:tcW w:w="681" w:type="pct"/>
            <w:vAlign w:val="center"/>
          </w:tcPr>
          <w:p w:rsidR="00773E6C" w:rsidRPr="001D4518" w:rsidRDefault="00773E6C" w:rsidP="00773E6C">
            <w:pPr>
              <w:adjustRightInd w:val="0"/>
              <w:snapToGrid w:val="0"/>
              <w:ind w:firstLine="420"/>
              <w:jc w:val="right"/>
              <w:rPr>
                <w:szCs w:val="21"/>
              </w:rPr>
            </w:pPr>
            <w:r w:rsidRPr="001D4518">
              <w:rPr>
                <w:szCs w:val="21"/>
              </w:rPr>
              <w:t xml:space="preserve">  (</w:t>
            </w:r>
            <w:r>
              <w:rPr>
                <w:szCs w:val="21"/>
              </w:rPr>
              <w:t>8</w:t>
            </w:r>
            <w:r w:rsidRPr="001D4518">
              <w:rPr>
                <w:rFonts w:hint="eastAsia"/>
                <w:szCs w:val="21"/>
              </w:rPr>
              <w:t>)</w:t>
            </w:r>
          </w:p>
        </w:tc>
      </w:tr>
      <w:bookmarkEnd w:id="19"/>
    </w:tbl>
    <w:p w:rsidR="009F7C51" w:rsidRDefault="009F7C51" w:rsidP="001C0DCB">
      <w:pPr>
        <w:adjustRightInd w:val="0"/>
        <w:snapToGrid w:val="0"/>
        <w:rPr>
          <w:rFonts w:cs="Times New Roman"/>
          <w:szCs w:val="21"/>
        </w:rPr>
      </w:pPr>
    </w:p>
    <w:p w:rsidR="00A305E1" w:rsidRDefault="000203FF" w:rsidP="001C0DCB">
      <w:pPr>
        <w:adjustRightInd w:val="0"/>
        <w:snapToGrid w:val="0"/>
        <w:rPr>
          <w:rFonts w:cs="Times New Roman"/>
          <w:sz w:val="24"/>
          <w:szCs w:val="24"/>
        </w:rPr>
      </w:pPr>
      <w:r>
        <w:rPr>
          <w:rFonts w:cs="Times New Roman"/>
          <w:szCs w:val="21"/>
        </w:rPr>
        <w:tab/>
      </w:r>
      <w:r w:rsidRPr="000203FF">
        <w:rPr>
          <w:rFonts w:cs="Times New Roman" w:hint="eastAsia"/>
          <w:sz w:val="24"/>
          <w:szCs w:val="24"/>
        </w:rPr>
        <w:t>为证明</w:t>
      </w:r>
      <w:r>
        <w:rPr>
          <w:rFonts w:cs="Times New Roman" w:hint="eastAsia"/>
          <w:sz w:val="24"/>
          <w:szCs w:val="24"/>
        </w:rPr>
        <w:t>闭环系统稳定性，</w:t>
      </w:r>
      <w:r w:rsidR="0018501D">
        <w:rPr>
          <w:rFonts w:cs="Times New Roman" w:hint="eastAsia"/>
          <w:sz w:val="24"/>
          <w:szCs w:val="24"/>
        </w:rPr>
        <w:t>选取终端价值函数</w:t>
      </w:r>
      <w:r w:rsidR="0018501D" w:rsidRPr="009D6B99">
        <w:rPr>
          <w:position w:val="-14"/>
        </w:rPr>
        <w:object w:dxaOrig="639" w:dyaOrig="400">
          <v:shape id="_x0000_i1104" type="#_x0000_t75" style="width:31.95pt;height:20.05pt" o:ole="">
            <v:imagedata r:id="rId159" o:title=""/>
          </v:shape>
          <o:OLEObject Type="Embed" ProgID="Equation.DSMT4" ShapeID="_x0000_i1104" DrawAspect="Content" ObjectID="_1831556941" r:id="rId160"/>
        </w:object>
      </w:r>
      <w:r w:rsidR="0018501D">
        <w:rPr>
          <w:rFonts w:hint="eastAsia"/>
        </w:rPr>
        <w:t>作为</w:t>
      </w:r>
      <w:r w:rsidR="0018501D">
        <w:rPr>
          <w:rFonts w:cs="Times New Roman" w:hint="eastAsia"/>
          <w:sz w:val="24"/>
          <w:szCs w:val="24"/>
        </w:rPr>
        <w:t>L</w:t>
      </w:r>
      <w:r w:rsidR="0018501D">
        <w:rPr>
          <w:rFonts w:cs="Times New Roman"/>
          <w:sz w:val="24"/>
          <w:szCs w:val="24"/>
        </w:rPr>
        <w:t>yapunov</w:t>
      </w:r>
      <w:r w:rsidR="0018501D">
        <w:rPr>
          <w:rFonts w:cs="Times New Roman" w:hint="eastAsia"/>
          <w:sz w:val="24"/>
          <w:szCs w:val="24"/>
        </w:rPr>
        <w:t>函数，</w:t>
      </w:r>
      <w:r w:rsidR="00A305E1">
        <w:rPr>
          <w:rFonts w:cs="Times New Roman" w:hint="eastAsia"/>
          <w:sz w:val="24"/>
          <w:szCs w:val="24"/>
        </w:rPr>
        <w:t>需要保证</w:t>
      </w:r>
      <w:bookmarkStart w:id="20" w:name="OLE_LINK26"/>
      <w:r>
        <w:rPr>
          <w:rFonts w:cs="Times New Roman" w:hint="eastAsia"/>
          <w:sz w:val="24"/>
          <w:szCs w:val="24"/>
        </w:rPr>
        <w:t>L</w:t>
      </w:r>
      <w:r>
        <w:rPr>
          <w:rFonts w:cs="Times New Roman"/>
          <w:sz w:val="24"/>
          <w:szCs w:val="24"/>
        </w:rPr>
        <w:t>yapunov</w:t>
      </w:r>
      <w:bookmarkEnd w:id="20"/>
      <w:r>
        <w:rPr>
          <w:rFonts w:cs="Times New Roman" w:hint="eastAsia"/>
          <w:sz w:val="24"/>
          <w:szCs w:val="24"/>
        </w:rPr>
        <w:t>差分</w:t>
      </w:r>
      <w:r w:rsidRPr="000203FF">
        <w:rPr>
          <w:position w:val="-14"/>
          <w:szCs w:val="21"/>
        </w:rPr>
        <w:object w:dxaOrig="2520" w:dyaOrig="400">
          <v:shape id="_x0000_i1105" type="#_x0000_t75" style="width:124.6pt;height:20.05pt" o:ole="">
            <v:imagedata r:id="rId161" o:title=""/>
          </v:shape>
          <o:OLEObject Type="Embed" ProgID="Equation.DSMT4" ShapeID="_x0000_i1105" DrawAspect="Content" ObjectID="_1831556942" r:id="rId162"/>
        </w:object>
      </w:r>
      <w:r w:rsidR="00CC60C2" w:rsidRPr="008561C0">
        <w:rPr>
          <w:sz w:val="24"/>
          <w:szCs w:val="24"/>
        </w:rPr>
        <w:t>对</w:t>
      </w:r>
      <w:r w:rsidRPr="008561C0">
        <w:rPr>
          <w:sz w:val="24"/>
          <w:szCs w:val="24"/>
        </w:rPr>
        <w:t>所</w:t>
      </w:r>
      <w:r w:rsidRPr="000203FF">
        <w:rPr>
          <w:sz w:val="24"/>
          <w:szCs w:val="24"/>
        </w:rPr>
        <w:t>有</w:t>
      </w:r>
      <w:r w:rsidRPr="008561C0">
        <w:rPr>
          <w:position w:val="-12"/>
          <w:sz w:val="24"/>
          <w:szCs w:val="24"/>
        </w:rPr>
        <w:object w:dxaOrig="700" w:dyaOrig="380">
          <v:shape id="_x0000_i1106" type="#_x0000_t75" style="width:35.05pt;height:18.8pt" o:ole="">
            <v:imagedata r:id="rId163" o:title=""/>
          </v:shape>
          <o:OLEObject Type="Embed" ProgID="Equation.DSMT4" ShapeID="_x0000_i1106" DrawAspect="Content" ObjectID="_1831556943" r:id="rId164"/>
        </w:object>
      </w:r>
      <w:r w:rsidRPr="008561C0">
        <w:rPr>
          <w:rFonts w:hint="eastAsia"/>
          <w:sz w:val="24"/>
          <w:szCs w:val="24"/>
        </w:rPr>
        <w:t>小于</w:t>
      </w:r>
      <w:r w:rsidRPr="008561C0">
        <w:rPr>
          <w:rFonts w:hint="eastAsia"/>
          <w:sz w:val="24"/>
          <w:szCs w:val="24"/>
        </w:rPr>
        <w:t>0</w:t>
      </w:r>
      <w:r w:rsidR="00CC60C2">
        <w:rPr>
          <w:rFonts w:cs="Times New Roman" w:hint="eastAsia"/>
          <w:sz w:val="24"/>
          <w:szCs w:val="24"/>
        </w:rPr>
        <w:t>。</w:t>
      </w:r>
    </w:p>
    <w:p w:rsidR="000203FF" w:rsidRDefault="000203FF" w:rsidP="00A305E1">
      <w:pPr>
        <w:adjustRightInd w:val="0"/>
        <w:snapToGrid w:val="0"/>
        <w:ind w:firstLine="420"/>
        <w:rPr>
          <w:rFonts w:cs="Times New Roman"/>
          <w:sz w:val="24"/>
          <w:szCs w:val="24"/>
        </w:rPr>
      </w:pPr>
      <w:r>
        <w:rPr>
          <w:rFonts w:cs="Times New Roman" w:hint="eastAsia"/>
          <w:sz w:val="24"/>
          <w:szCs w:val="24"/>
        </w:rPr>
        <w:t>由式</w:t>
      </w:r>
      <w:r>
        <w:rPr>
          <w:rFonts w:cs="Times New Roman" w:hint="eastAsia"/>
          <w:sz w:val="24"/>
          <w:szCs w:val="24"/>
        </w:rPr>
        <w:t>(</w:t>
      </w:r>
      <w:r w:rsidR="00CC60C2">
        <w:rPr>
          <w:rFonts w:cs="Times New Roman"/>
          <w:sz w:val="24"/>
          <w:szCs w:val="24"/>
        </w:rPr>
        <w:t>8</w:t>
      </w:r>
      <w:r w:rsidR="00CC60C2">
        <w:rPr>
          <w:rFonts w:cs="Times New Roman" w:hint="eastAsia"/>
          <w:sz w:val="24"/>
          <w:szCs w:val="24"/>
        </w:rPr>
        <w:t>)</w:t>
      </w:r>
      <w:r w:rsidR="00CC60C2">
        <w:rPr>
          <w:rFonts w:cs="Times New Roman" w:hint="eastAsia"/>
          <w:sz w:val="24"/>
          <w:szCs w:val="24"/>
        </w:rPr>
        <w:t>可知</w:t>
      </w:r>
      <w:r>
        <w:rPr>
          <w:rFonts w:cs="Times New Roman" w:hint="eastAsia"/>
          <w:sz w:val="24"/>
          <w:szCs w:val="24"/>
        </w:rPr>
        <w:t>：</w:t>
      </w:r>
    </w:p>
    <w:tbl>
      <w:tblPr>
        <w:tblW w:w="5000" w:type="pct"/>
        <w:jc w:val="right"/>
        <w:tblLook w:val="04A0" w:firstRow="1" w:lastRow="0" w:firstColumn="1" w:lastColumn="0" w:noHBand="0" w:noVBand="1"/>
      </w:tblPr>
      <w:tblGrid>
        <w:gridCol w:w="1128"/>
        <w:gridCol w:w="6047"/>
        <w:gridCol w:w="1131"/>
      </w:tblGrid>
      <w:tr w:rsidR="000203FF" w:rsidRPr="001D4518" w:rsidTr="000203FF">
        <w:trPr>
          <w:jc w:val="right"/>
        </w:trPr>
        <w:tc>
          <w:tcPr>
            <w:tcW w:w="679" w:type="pct"/>
            <w:vAlign w:val="center"/>
          </w:tcPr>
          <w:p w:rsidR="000203FF" w:rsidRPr="001D4518" w:rsidRDefault="000203FF" w:rsidP="000203FF">
            <w:pPr>
              <w:adjustRightInd w:val="0"/>
              <w:snapToGrid w:val="0"/>
              <w:ind w:firstLine="420"/>
              <w:jc w:val="right"/>
              <w:rPr>
                <w:rFonts w:ascii="Calibri" w:hAnsi="Calibri"/>
                <w:szCs w:val="21"/>
              </w:rPr>
            </w:pPr>
            <w:bookmarkStart w:id="21" w:name="_Hlk220416698"/>
          </w:p>
        </w:tc>
        <w:tc>
          <w:tcPr>
            <w:tcW w:w="3640" w:type="pct"/>
            <w:vAlign w:val="center"/>
          </w:tcPr>
          <w:p w:rsidR="000203FF" w:rsidRPr="001D4518" w:rsidRDefault="000203FF" w:rsidP="000203FF">
            <w:pPr>
              <w:adjustRightInd w:val="0"/>
              <w:snapToGrid w:val="0"/>
              <w:ind w:firstLine="420"/>
              <w:jc w:val="center"/>
              <w:rPr>
                <w:szCs w:val="21"/>
              </w:rPr>
            </w:pPr>
            <w:r w:rsidRPr="000203FF">
              <w:rPr>
                <w:position w:val="-14"/>
                <w:szCs w:val="21"/>
              </w:rPr>
              <w:object w:dxaOrig="3680" w:dyaOrig="400">
                <v:shape id="_x0000_i1107" type="#_x0000_t75" style="width:182.2pt;height:20.05pt" o:ole="">
                  <v:imagedata r:id="rId165" o:title=""/>
                </v:shape>
                <o:OLEObject Type="Embed" ProgID="Equation.DSMT4" ShapeID="_x0000_i1107" DrawAspect="Content" ObjectID="_1831556944" r:id="rId166"/>
              </w:object>
            </w:r>
          </w:p>
        </w:tc>
        <w:tc>
          <w:tcPr>
            <w:tcW w:w="681" w:type="pct"/>
            <w:vAlign w:val="center"/>
          </w:tcPr>
          <w:p w:rsidR="000203FF" w:rsidRPr="001D4518" w:rsidRDefault="008561C0" w:rsidP="000203FF">
            <w:pPr>
              <w:adjustRightInd w:val="0"/>
              <w:snapToGrid w:val="0"/>
              <w:ind w:firstLine="420"/>
              <w:jc w:val="right"/>
              <w:rPr>
                <w:szCs w:val="21"/>
              </w:rPr>
            </w:pPr>
            <w:r>
              <w:rPr>
                <w:szCs w:val="21"/>
              </w:rPr>
              <w:t xml:space="preserve"> </w:t>
            </w:r>
            <w:r w:rsidR="000203FF" w:rsidRPr="001D4518">
              <w:rPr>
                <w:szCs w:val="21"/>
              </w:rPr>
              <w:t>(</w:t>
            </w:r>
            <w:r w:rsidR="001404D0">
              <w:rPr>
                <w:szCs w:val="21"/>
              </w:rPr>
              <w:t>9</w:t>
            </w:r>
            <w:r w:rsidR="000203FF">
              <w:rPr>
                <w:rFonts w:hint="eastAsia"/>
                <w:szCs w:val="21"/>
              </w:rPr>
              <w:t>a</w:t>
            </w:r>
            <w:r w:rsidR="000203FF" w:rsidRPr="001D4518">
              <w:rPr>
                <w:rFonts w:hint="eastAsia"/>
                <w:szCs w:val="21"/>
              </w:rPr>
              <w:t>)</w:t>
            </w:r>
          </w:p>
        </w:tc>
      </w:tr>
      <w:bookmarkEnd w:id="21"/>
      <w:tr w:rsidR="000203FF" w:rsidRPr="001D4518" w:rsidTr="000203FF">
        <w:trPr>
          <w:jc w:val="right"/>
        </w:trPr>
        <w:tc>
          <w:tcPr>
            <w:tcW w:w="679" w:type="pct"/>
            <w:vAlign w:val="center"/>
          </w:tcPr>
          <w:p w:rsidR="000203FF" w:rsidRPr="001D4518" w:rsidRDefault="000203FF" w:rsidP="000203FF">
            <w:pPr>
              <w:adjustRightInd w:val="0"/>
              <w:snapToGrid w:val="0"/>
              <w:ind w:firstLine="420"/>
              <w:jc w:val="right"/>
              <w:rPr>
                <w:rFonts w:ascii="Calibri" w:hAnsi="Calibri"/>
                <w:szCs w:val="21"/>
              </w:rPr>
            </w:pPr>
          </w:p>
        </w:tc>
        <w:tc>
          <w:tcPr>
            <w:tcW w:w="3640" w:type="pct"/>
            <w:vAlign w:val="center"/>
          </w:tcPr>
          <w:p w:rsidR="000203FF" w:rsidRPr="001D4518" w:rsidRDefault="000203FF" w:rsidP="000203FF">
            <w:pPr>
              <w:adjustRightInd w:val="0"/>
              <w:snapToGrid w:val="0"/>
              <w:ind w:firstLine="420"/>
              <w:jc w:val="center"/>
              <w:rPr>
                <w:szCs w:val="21"/>
              </w:rPr>
            </w:pPr>
            <w:r w:rsidRPr="000203FF">
              <w:rPr>
                <w:position w:val="-32"/>
                <w:szCs w:val="21"/>
              </w:rPr>
              <w:object w:dxaOrig="2940" w:dyaOrig="740">
                <v:shape id="_x0000_i1108" type="#_x0000_t75" style="width:145.9pt;height:37.55pt" o:ole="">
                  <v:imagedata r:id="rId167" o:title=""/>
                </v:shape>
                <o:OLEObject Type="Embed" ProgID="Equation.DSMT4" ShapeID="_x0000_i1108" DrawAspect="Content" ObjectID="_1831556945" r:id="rId168"/>
              </w:object>
            </w:r>
          </w:p>
        </w:tc>
        <w:tc>
          <w:tcPr>
            <w:tcW w:w="681" w:type="pct"/>
            <w:vAlign w:val="center"/>
          </w:tcPr>
          <w:p w:rsidR="000203FF" w:rsidRPr="001D4518" w:rsidRDefault="000203FF" w:rsidP="000203FF">
            <w:pPr>
              <w:adjustRightInd w:val="0"/>
              <w:snapToGrid w:val="0"/>
              <w:ind w:firstLine="420"/>
              <w:jc w:val="right"/>
              <w:rPr>
                <w:szCs w:val="21"/>
              </w:rPr>
            </w:pPr>
            <w:r w:rsidRPr="001D4518">
              <w:rPr>
                <w:szCs w:val="21"/>
              </w:rPr>
              <w:t xml:space="preserve">  (</w:t>
            </w:r>
            <w:r w:rsidR="001404D0">
              <w:rPr>
                <w:szCs w:val="21"/>
              </w:rPr>
              <w:t>9</w:t>
            </w:r>
            <w:r>
              <w:rPr>
                <w:szCs w:val="21"/>
              </w:rPr>
              <w:t>b</w:t>
            </w:r>
            <w:r w:rsidRPr="001D4518">
              <w:rPr>
                <w:rFonts w:hint="eastAsia"/>
                <w:szCs w:val="21"/>
              </w:rPr>
              <w:t>)</w:t>
            </w:r>
          </w:p>
        </w:tc>
      </w:tr>
    </w:tbl>
    <w:p w:rsidR="000203FF" w:rsidRDefault="001404D0" w:rsidP="001C0DCB">
      <w:pPr>
        <w:adjustRightInd w:val="0"/>
        <w:snapToGrid w:val="0"/>
        <w:rPr>
          <w:rFonts w:cs="Times New Roman"/>
          <w:sz w:val="24"/>
          <w:szCs w:val="24"/>
        </w:rPr>
      </w:pPr>
      <w:r>
        <w:rPr>
          <w:rFonts w:cs="Times New Roman"/>
          <w:sz w:val="24"/>
          <w:szCs w:val="24"/>
        </w:rPr>
        <w:tab/>
      </w:r>
      <w:r>
        <w:rPr>
          <w:rFonts w:cs="Times New Roman" w:hint="eastAsia"/>
          <w:sz w:val="24"/>
          <w:szCs w:val="24"/>
        </w:rPr>
        <w:t>由此可得：</w:t>
      </w:r>
    </w:p>
    <w:tbl>
      <w:tblPr>
        <w:tblW w:w="5000" w:type="pct"/>
        <w:jc w:val="right"/>
        <w:tblLook w:val="04A0" w:firstRow="1" w:lastRow="0" w:firstColumn="1" w:lastColumn="0" w:noHBand="0" w:noVBand="1"/>
      </w:tblPr>
      <w:tblGrid>
        <w:gridCol w:w="1128"/>
        <w:gridCol w:w="6047"/>
        <w:gridCol w:w="1131"/>
      </w:tblGrid>
      <w:tr w:rsidR="001404D0" w:rsidRPr="001D4518" w:rsidTr="00A3395A">
        <w:trPr>
          <w:jc w:val="right"/>
        </w:trPr>
        <w:tc>
          <w:tcPr>
            <w:tcW w:w="679" w:type="pct"/>
            <w:vAlign w:val="center"/>
          </w:tcPr>
          <w:p w:rsidR="001404D0" w:rsidRPr="001D4518" w:rsidRDefault="001404D0" w:rsidP="00A3395A">
            <w:pPr>
              <w:adjustRightInd w:val="0"/>
              <w:snapToGrid w:val="0"/>
              <w:ind w:firstLine="420"/>
              <w:jc w:val="right"/>
              <w:rPr>
                <w:rFonts w:ascii="Calibri" w:hAnsi="Calibri"/>
                <w:szCs w:val="21"/>
              </w:rPr>
            </w:pPr>
          </w:p>
        </w:tc>
        <w:tc>
          <w:tcPr>
            <w:tcW w:w="3640" w:type="pct"/>
            <w:vAlign w:val="center"/>
          </w:tcPr>
          <w:p w:rsidR="001404D0" w:rsidRPr="001D4518" w:rsidRDefault="008561C0" w:rsidP="00A3395A">
            <w:pPr>
              <w:adjustRightInd w:val="0"/>
              <w:snapToGrid w:val="0"/>
              <w:ind w:firstLine="420"/>
              <w:jc w:val="center"/>
              <w:rPr>
                <w:szCs w:val="21"/>
              </w:rPr>
            </w:pPr>
            <w:r w:rsidRPr="008561C0">
              <w:rPr>
                <w:position w:val="-70"/>
                <w:szCs w:val="21"/>
              </w:rPr>
              <w:object w:dxaOrig="3940" w:dyaOrig="1520">
                <v:shape id="_x0000_i1109" type="#_x0000_t75" style="width:195.35pt;height:77pt" o:ole="">
                  <v:imagedata r:id="rId169" o:title=""/>
                </v:shape>
                <o:OLEObject Type="Embed" ProgID="Equation.DSMT4" ShapeID="_x0000_i1109" DrawAspect="Content" ObjectID="_1831556946" r:id="rId170"/>
              </w:object>
            </w:r>
          </w:p>
        </w:tc>
        <w:tc>
          <w:tcPr>
            <w:tcW w:w="681" w:type="pct"/>
            <w:vAlign w:val="center"/>
          </w:tcPr>
          <w:p w:rsidR="001404D0" w:rsidRPr="001D4518" w:rsidRDefault="008561C0" w:rsidP="00A3395A">
            <w:pPr>
              <w:adjustRightInd w:val="0"/>
              <w:snapToGrid w:val="0"/>
              <w:ind w:firstLine="420"/>
              <w:jc w:val="right"/>
              <w:rPr>
                <w:szCs w:val="21"/>
              </w:rPr>
            </w:pPr>
            <w:r>
              <w:rPr>
                <w:szCs w:val="21"/>
              </w:rPr>
              <w:t xml:space="preserve"> </w:t>
            </w:r>
            <w:r w:rsidR="001404D0" w:rsidRPr="001D4518">
              <w:rPr>
                <w:szCs w:val="21"/>
              </w:rPr>
              <w:t>(</w:t>
            </w:r>
            <w:r w:rsidR="001404D0">
              <w:rPr>
                <w:szCs w:val="21"/>
              </w:rPr>
              <w:t>10</w:t>
            </w:r>
            <w:r w:rsidR="001404D0" w:rsidRPr="001D4518">
              <w:rPr>
                <w:rFonts w:hint="eastAsia"/>
                <w:szCs w:val="21"/>
              </w:rPr>
              <w:t>)</w:t>
            </w:r>
          </w:p>
        </w:tc>
      </w:tr>
    </w:tbl>
    <w:p w:rsidR="001404D0" w:rsidRPr="00A305E1" w:rsidRDefault="00574B4C" w:rsidP="00A305E1">
      <w:pPr>
        <w:pStyle w:val="a3"/>
        <w:numPr>
          <w:ilvl w:val="0"/>
          <w:numId w:val="6"/>
        </w:numPr>
        <w:adjustRightInd w:val="0"/>
        <w:snapToGrid w:val="0"/>
        <w:ind w:firstLineChars="0"/>
        <w:rPr>
          <w:rFonts w:cs="Times New Roman"/>
          <w:sz w:val="24"/>
          <w:szCs w:val="24"/>
        </w:rPr>
      </w:pPr>
      <w:r w:rsidRPr="00A305E1">
        <w:rPr>
          <w:rFonts w:cs="Times New Roman" w:hint="eastAsia"/>
          <w:sz w:val="24"/>
          <w:szCs w:val="24"/>
        </w:rPr>
        <w:lastRenderedPageBreak/>
        <w:t>若</w:t>
      </w:r>
      <w:r w:rsidRPr="00574B4C">
        <w:rPr>
          <w:position w:val="-12"/>
        </w:rPr>
        <w:object w:dxaOrig="700" w:dyaOrig="380">
          <v:shape id="_x0000_i1110" type="#_x0000_t75" style="width:35.05pt;height:18.8pt" o:ole="">
            <v:imagedata r:id="rId163" o:title=""/>
          </v:shape>
          <o:OLEObject Type="Embed" ProgID="Equation.DSMT4" ShapeID="_x0000_i1110" DrawAspect="Content" ObjectID="_1831556947" r:id="rId171"/>
        </w:object>
      </w:r>
      <w:r w:rsidRPr="00A305E1">
        <w:rPr>
          <w:rFonts w:hint="eastAsia"/>
          <w:sz w:val="24"/>
          <w:szCs w:val="24"/>
        </w:rPr>
        <w:t>且满足约束</w:t>
      </w:r>
      <w:r w:rsidRPr="00A305E1">
        <w:rPr>
          <w:rFonts w:hint="eastAsia"/>
          <w:sz w:val="24"/>
          <w:szCs w:val="24"/>
        </w:rPr>
        <w:t>(</w:t>
      </w:r>
      <w:bookmarkStart w:id="22" w:name="OLE_LINK25"/>
      <w:r w:rsidRPr="00574B4C">
        <w:rPr>
          <w:position w:val="-12"/>
        </w:rPr>
        <w:object w:dxaOrig="620" w:dyaOrig="360">
          <v:shape id="_x0000_i1111" type="#_x0000_t75" style="width:31.3pt;height:18.15pt" o:ole="">
            <v:imagedata r:id="rId172" o:title=""/>
          </v:shape>
          <o:OLEObject Type="Embed" ProgID="Equation.DSMT4" ShapeID="_x0000_i1111" DrawAspect="Content" ObjectID="_1831556948" r:id="rId173"/>
        </w:object>
      </w:r>
      <w:bookmarkEnd w:id="22"/>
      <w:r w:rsidRPr="00A305E1">
        <w:rPr>
          <w:sz w:val="24"/>
          <w:szCs w:val="24"/>
        </w:rPr>
        <w:t>)</w:t>
      </w:r>
      <w:r w:rsidR="00A305E1" w:rsidRPr="00A305E1">
        <w:rPr>
          <w:rFonts w:hint="eastAsia"/>
          <w:sz w:val="24"/>
          <w:szCs w:val="24"/>
        </w:rPr>
        <w:t>，回报</w:t>
      </w:r>
      <w:r w:rsidRPr="00A305E1">
        <w:rPr>
          <w:rFonts w:hint="eastAsia"/>
          <w:sz w:val="24"/>
          <w:szCs w:val="24"/>
        </w:rPr>
        <w:t>最大化要求</w:t>
      </w:r>
      <w:r w:rsidRPr="00574B4C">
        <w:rPr>
          <w:position w:val="-14"/>
        </w:rPr>
        <w:object w:dxaOrig="1219" w:dyaOrig="400">
          <v:shape id="_x0000_i1112" type="#_x0000_t75" style="width:60.75pt;height:20.05pt" o:ole="">
            <v:imagedata r:id="rId174" o:title=""/>
          </v:shape>
          <o:OLEObject Type="Embed" ProgID="Equation.DSMT4" ShapeID="_x0000_i1112" DrawAspect="Content" ObjectID="_1831556949" r:id="rId175"/>
        </w:object>
      </w:r>
      <w:r w:rsidRPr="00A305E1">
        <w:rPr>
          <w:rFonts w:hint="eastAsia"/>
          <w:sz w:val="24"/>
          <w:szCs w:val="24"/>
        </w:rPr>
        <w:t>，带入</w:t>
      </w:r>
      <w:r w:rsidRPr="00A305E1">
        <w:rPr>
          <w:rFonts w:hint="eastAsia"/>
          <w:sz w:val="24"/>
          <w:szCs w:val="24"/>
        </w:rPr>
        <w:t>(</w:t>
      </w:r>
      <w:r w:rsidRPr="00A305E1">
        <w:rPr>
          <w:sz w:val="24"/>
          <w:szCs w:val="24"/>
        </w:rPr>
        <w:t>10)</w:t>
      </w:r>
      <w:r w:rsidRPr="00A305E1">
        <w:rPr>
          <w:rFonts w:hint="eastAsia"/>
          <w:sz w:val="24"/>
          <w:szCs w:val="24"/>
        </w:rPr>
        <w:t>得到：</w:t>
      </w:r>
    </w:p>
    <w:tbl>
      <w:tblPr>
        <w:tblW w:w="5000" w:type="pct"/>
        <w:jc w:val="right"/>
        <w:tblLook w:val="04A0" w:firstRow="1" w:lastRow="0" w:firstColumn="1" w:lastColumn="0" w:noHBand="0" w:noVBand="1"/>
      </w:tblPr>
      <w:tblGrid>
        <w:gridCol w:w="1128"/>
        <w:gridCol w:w="6047"/>
        <w:gridCol w:w="1131"/>
      </w:tblGrid>
      <w:tr w:rsidR="00574B4C" w:rsidRPr="001D4518" w:rsidTr="00A3395A">
        <w:trPr>
          <w:jc w:val="right"/>
        </w:trPr>
        <w:tc>
          <w:tcPr>
            <w:tcW w:w="679" w:type="pct"/>
            <w:vAlign w:val="center"/>
          </w:tcPr>
          <w:p w:rsidR="00574B4C" w:rsidRPr="001D4518" w:rsidRDefault="00574B4C" w:rsidP="00A3395A">
            <w:pPr>
              <w:adjustRightInd w:val="0"/>
              <w:snapToGrid w:val="0"/>
              <w:ind w:firstLine="420"/>
              <w:jc w:val="right"/>
              <w:rPr>
                <w:rFonts w:ascii="Calibri" w:hAnsi="Calibri"/>
                <w:szCs w:val="21"/>
              </w:rPr>
            </w:pPr>
          </w:p>
        </w:tc>
        <w:tc>
          <w:tcPr>
            <w:tcW w:w="3640" w:type="pct"/>
            <w:vAlign w:val="center"/>
          </w:tcPr>
          <w:p w:rsidR="00574B4C" w:rsidRPr="001D4518" w:rsidRDefault="00574B4C" w:rsidP="00A3395A">
            <w:pPr>
              <w:adjustRightInd w:val="0"/>
              <w:snapToGrid w:val="0"/>
              <w:ind w:firstLine="420"/>
              <w:jc w:val="center"/>
              <w:rPr>
                <w:szCs w:val="21"/>
              </w:rPr>
            </w:pPr>
            <w:r w:rsidRPr="00574B4C">
              <w:rPr>
                <w:position w:val="-30"/>
                <w:szCs w:val="21"/>
              </w:rPr>
              <w:object w:dxaOrig="3240" w:dyaOrig="680">
                <v:shape id="_x0000_i1113" type="#_x0000_t75" style="width:160.3pt;height:34.45pt" o:ole="">
                  <v:imagedata r:id="rId176" o:title=""/>
                </v:shape>
                <o:OLEObject Type="Embed" ProgID="Equation.DSMT4" ShapeID="_x0000_i1113" DrawAspect="Content" ObjectID="_1831556950" r:id="rId177"/>
              </w:object>
            </w:r>
            <w:r>
              <w:rPr>
                <w:szCs w:val="21"/>
              </w:rPr>
              <w:t>,</w:t>
            </w:r>
          </w:p>
        </w:tc>
        <w:tc>
          <w:tcPr>
            <w:tcW w:w="681" w:type="pct"/>
            <w:vAlign w:val="center"/>
          </w:tcPr>
          <w:p w:rsidR="00574B4C" w:rsidRPr="001D4518" w:rsidRDefault="00574B4C" w:rsidP="00A3395A">
            <w:pPr>
              <w:adjustRightInd w:val="0"/>
              <w:snapToGrid w:val="0"/>
              <w:ind w:firstLine="420"/>
              <w:jc w:val="right"/>
              <w:rPr>
                <w:szCs w:val="21"/>
              </w:rPr>
            </w:pPr>
            <w:r>
              <w:rPr>
                <w:szCs w:val="21"/>
              </w:rPr>
              <w:t xml:space="preserve"> </w:t>
            </w:r>
            <w:r w:rsidRPr="001D4518">
              <w:rPr>
                <w:szCs w:val="21"/>
              </w:rPr>
              <w:t>(</w:t>
            </w:r>
            <w:r>
              <w:rPr>
                <w:szCs w:val="21"/>
              </w:rPr>
              <w:t>11</w:t>
            </w:r>
            <w:r w:rsidRPr="001D4518">
              <w:rPr>
                <w:rFonts w:hint="eastAsia"/>
                <w:szCs w:val="21"/>
              </w:rPr>
              <w:t>)</w:t>
            </w:r>
          </w:p>
        </w:tc>
      </w:tr>
    </w:tbl>
    <w:p w:rsidR="00013099" w:rsidRDefault="00574B4C" w:rsidP="00134D40">
      <w:pPr>
        <w:adjustRightInd w:val="0"/>
        <w:snapToGrid w:val="0"/>
        <w:spacing w:line="276" w:lineRule="auto"/>
        <w:rPr>
          <w:sz w:val="24"/>
          <w:szCs w:val="24"/>
        </w:rPr>
      </w:pPr>
      <w:r w:rsidRPr="00574B4C">
        <w:rPr>
          <w:rFonts w:cs="Times New Roman" w:hint="eastAsia"/>
          <w:sz w:val="24"/>
          <w:szCs w:val="24"/>
        </w:rPr>
        <w:t>因</w:t>
      </w:r>
      <w:r w:rsidRPr="00574B4C">
        <w:rPr>
          <w:position w:val="-14"/>
          <w:sz w:val="24"/>
          <w:szCs w:val="24"/>
        </w:rPr>
        <w:object w:dxaOrig="639" w:dyaOrig="400">
          <v:shape id="_x0000_i1114" type="#_x0000_t75" style="width:31.95pt;height:20.05pt" o:ole="">
            <v:imagedata r:id="rId178" o:title=""/>
          </v:shape>
          <o:OLEObject Type="Embed" ProgID="Equation.DSMT4" ShapeID="_x0000_i1114" DrawAspect="Content" ObjectID="_1831556951" r:id="rId179"/>
        </w:object>
      </w:r>
      <w:r w:rsidRPr="00574B4C">
        <w:rPr>
          <w:rFonts w:hint="eastAsia"/>
          <w:sz w:val="24"/>
          <w:szCs w:val="24"/>
        </w:rPr>
        <w:t>正定且</w:t>
      </w:r>
      <w:r w:rsidRPr="00574B4C">
        <w:rPr>
          <w:position w:val="-14"/>
          <w:sz w:val="24"/>
          <w:szCs w:val="24"/>
        </w:rPr>
        <w:object w:dxaOrig="980" w:dyaOrig="400">
          <v:shape id="_x0000_i1115" type="#_x0000_t75" style="width:48.85pt;height:20.05pt" o:ole="">
            <v:imagedata r:id="rId180" o:title=""/>
          </v:shape>
          <o:OLEObject Type="Embed" ProgID="Equation.DSMT4" ShapeID="_x0000_i1115" DrawAspect="Content" ObjectID="_1831556952" r:id="rId181"/>
        </w:object>
      </w:r>
      <w:r>
        <w:rPr>
          <w:rFonts w:hint="eastAsia"/>
          <w:sz w:val="24"/>
          <w:szCs w:val="24"/>
        </w:rPr>
        <w:t>，</w:t>
      </w:r>
      <w:r w:rsidR="00A305E1">
        <w:rPr>
          <w:rFonts w:hint="eastAsia"/>
          <w:sz w:val="24"/>
          <w:szCs w:val="24"/>
        </w:rPr>
        <w:t>MPPI</w:t>
      </w:r>
      <w:r w:rsidR="00A305E1">
        <w:rPr>
          <w:rFonts w:hint="eastAsia"/>
          <w:sz w:val="24"/>
          <w:szCs w:val="24"/>
        </w:rPr>
        <w:t>优化选择</w:t>
      </w:r>
      <w:r w:rsidR="00A305E1" w:rsidRPr="00574B4C">
        <w:rPr>
          <w:position w:val="-14"/>
        </w:rPr>
        <w:object w:dxaOrig="859" w:dyaOrig="400">
          <v:shape id="_x0000_i1116" type="#_x0000_t75" style="width:43.2pt;height:20.05pt" o:ole="">
            <v:imagedata r:id="rId182" o:title=""/>
          </v:shape>
          <o:OLEObject Type="Embed" ProgID="Equation.DSMT4" ShapeID="_x0000_i1116" DrawAspect="Content" ObjectID="_1831556953" r:id="rId183"/>
        </w:object>
      </w:r>
      <w:r w:rsidR="00A305E1">
        <w:rPr>
          <w:rFonts w:hint="eastAsia"/>
          <w:sz w:val="24"/>
          <w:szCs w:val="24"/>
        </w:rPr>
        <w:t>足够大，使得</w:t>
      </w:r>
      <w:r w:rsidR="00A305E1" w:rsidRPr="009D6B99">
        <w:rPr>
          <w:position w:val="-14"/>
        </w:rPr>
        <w:object w:dxaOrig="1160" w:dyaOrig="400">
          <v:shape id="_x0000_i1117" type="#_x0000_t75" style="width:58.25pt;height:20.05pt" o:ole="">
            <v:imagedata r:id="rId184" o:title=""/>
          </v:shape>
          <o:OLEObject Type="Embed" ProgID="Equation.DSMT4" ShapeID="_x0000_i1117" DrawAspect="Content" ObjectID="_1831556954" r:id="rId185"/>
        </w:object>
      </w:r>
      <w:r w:rsidR="00A305E1">
        <w:rPr>
          <w:rFonts w:hint="eastAsia"/>
        </w:rPr>
        <w:t>；</w:t>
      </w:r>
    </w:p>
    <w:p w:rsidR="00134D40" w:rsidRDefault="00A305E1" w:rsidP="00134D40">
      <w:pPr>
        <w:adjustRightInd w:val="0"/>
        <w:snapToGrid w:val="0"/>
        <w:spacing w:line="276" w:lineRule="auto"/>
        <w:ind w:firstLine="420"/>
        <w:rPr>
          <w:szCs w:val="21"/>
        </w:rPr>
      </w:pPr>
      <w:r>
        <w:rPr>
          <w:rFonts w:cs="Times New Roman" w:hint="eastAsia"/>
          <w:sz w:val="24"/>
          <w:szCs w:val="24"/>
        </w:rPr>
        <w:t>(</w:t>
      </w:r>
      <w:r>
        <w:rPr>
          <w:rFonts w:cs="Times New Roman"/>
          <w:sz w:val="24"/>
          <w:szCs w:val="24"/>
        </w:rPr>
        <w:t xml:space="preserve">2) </w:t>
      </w:r>
      <w:r w:rsidR="00134D40" w:rsidRPr="00134D40">
        <w:rPr>
          <w:rFonts w:cs="Times New Roman" w:hint="eastAsia"/>
          <w:sz w:val="24"/>
          <w:szCs w:val="24"/>
        </w:rPr>
        <w:t>若</w:t>
      </w:r>
      <w:r w:rsidR="00134D40" w:rsidRPr="00574B4C">
        <w:rPr>
          <w:position w:val="-12"/>
        </w:rPr>
        <w:object w:dxaOrig="700" w:dyaOrig="380">
          <v:shape id="_x0000_i1118" type="#_x0000_t75" style="width:35.05pt;height:18.8pt" o:ole="">
            <v:imagedata r:id="rId163" o:title=""/>
          </v:shape>
          <o:OLEObject Type="Embed" ProgID="Equation.DSMT4" ShapeID="_x0000_i1118" DrawAspect="Content" ObjectID="_1831556955" r:id="rId186"/>
        </w:object>
      </w:r>
      <w:r w:rsidR="00134D40" w:rsidRPr="00134D40">
        <w:rPr>
          <w:rFonts w:hint="eastAsia"/>
          <w:sz w:val="24"/>
          <w:szCs w:val="24"/>
        </w:rPr>
        <w:t>且违反约束</w:t>
      </w:r>
      <w:r w:rsidR="00134D40" w:rsidRPr="00134D40">
        <w:rPr>
          <w:rFonts w:hint="eastAsia"/>
          <w:sz w:val="24"/>
          <w:szCs w:val="24"/>
        </w:rPr>
        <w:t>(</w:t>
      </w:r>
      <w:r w:rsidR="00134D40" w:rsidRPr="00134D40">
        <w:rPr>
          <w:position w:val="-12"/>
          <w:sz w:val="24"/>
          <w:szCs w:val="24"/>
        </w:rPr>
        <w:object w:dxaOrig="620" w:dyaOrig="360">
          <v:shape id="_x0000_i1119" type="#_x0000_t75" style="width:31.3pt;height:18.15pt" o:ole="">
            <v:imagedata r:id="rId187" o:title=""/>
          </v:shape>
          <o:OLEObject Type="Embed" ProgID="Equation.DSMT4" ShapeID="_x0000_i1119" DrawAspect="Content" ObjectID="_1831556956" r:id="rId188"/>
        </w:object>
      </w:r>
      <w:r w:rsidR="00134D40" w:rsidRPr="00134D40">
        <w:rPr>
          <w:sz w:val="24"/>
          <w:szCs w:val="24"/>
        </w:rPr>
        <w:t>)</w:t>
      </w:r>
      <w:r w:rsidR="00134D40" w:rsidRPr="00134D40">
        <w:rPr>
          <w:rFonts w:hint="eastAsia"/>
          <w:sz w:val="24"/>
          <w:szCs w:val="24"/>
        </w:rPr>
        <w:t>，</w:t>
      </w:r>
      <w:r w:rsidR="00134D40" w:rsidRPr="00134D40">
        <w:rPr>
          <w:position w:val="-28"/>
          <w:sz w:val="24"/>
          <w:szCs w:val="24"/>
        </w:rPr>
        <w:object w:dxaOrig="1460" w:dyaOrig="680">
          <v:shape id="_x0000_i1120" type="#_x0000_t75" style="width:73.25pt;height:33.8pt" o:ole="">
            <v:imagedata r:id="rId189" o:title=""/>
          </v:shape>
          <o:OLEObject Type="Embed" ProgID="Equation.DSMT4" ShapeID="_x0000_i1120" DrawAspect="Content" ObjectID="_1831556957" r:id="rId190"/>
        </w:object>
      </w:r>
      <w:r w:rsidR="00134D40" w:rsidRPr="00134D40">
        <w:rPr>
          <w:rFonts w:hint="eastAsia"/>
          <w:sz w:val="24"/>
          <w:szCs w:val="24"/>
        </w:rPr>
        <w:t>快速衰减，</w:t>
      </w:r>
      <w:r w:rsidR="00134D40" w:rsidRPr="00134D40">
        <w:rPr>
          <w:rFonts w:hint="eastAsia"/>
          <w:sz w:val="24"/>
          <w:szCs w:val="24"/>
        </w:rPr>
        <w:t>MPPI</w:t>
      </w:r>
      <w:r w:rsidR="00134D40" w:rsidRPr="00134D40">
        <w:rPr>
          <w:rFonts w:hint="eastAsia"/>
          <w:sz w:val="24"/>
          <w:szCs w:val="24"/>
        </w:rPr>
        <w:t>会优先选择</w:t>
      </w:r>
      <w:r w:rsidR="00134D40" w:rsidRPr="00134D40">
        <w:rPr>
          <w:position w:val="-12"/>
          <w:sz w:val="24"/>
          <w:szCs w:val="24"/>
        </w:rPr>
        <w:object w:dxaOrig="620" w:dyaOrig="360">
          <v:shape id="_x0000_i1121" type="#_x0000_t75" style="width:31.3pt;height:18.15pt" o:ole="">
            <v:imagedata r:id="rId191" o:title=""/>
          </v:shape>
          <o:OLEObject Type="Embed" ProgID="Equation.DSMT4" ShapeID="_x0000_i1121" DrawAspect="Content" ObjectID="_1831556958" r:id="rId192"/>
        </w:object>
      </w:r>
      <w:r w:rsidR="00134D40" w:rsidRPr="00134D40">
        <w:rPr>
          <w:rFonts w:hint="eastAsia"/>
          <w:sz w:val="24"/>
          <w:szCs w:val="24"/>
        </w:rPr>
        <w:t>的</w:t>
      </w:r>
      <w:r w:rsidR="00134D40">
        <w:rPr>
          <w:rFonts w:hint="eastAsia"/>
          <w:sz w:val="24"/>
          <w:szCs w:val="24"/>
        </w:rPr>
        <w:t>可行控制</w:t>
      </w:r>
      <w:r w:rsidR="00134D40" w:rsidRPr="00134D40">
        <w:rPr>
          <w:position w:val="-12"/>
          <w:sz w:val="24"/>
          <w:szCs w:val="24"/>
        </w:rPr>
        <w:object w:dxaOrig="240" w:dyaOrig="360">
          <v:shape id="_x0000_i1122" type="#_x0000_t75" style="width:11.9pt;height:18.15pt" o:ole="">
            <v:imagedata r:id="rId193" o:title=""/>
          </v:shape>
          <o:OLEObject Type="Embed" ProgID="Equation.DSMT4" ShapeID="_x0000_i1122" DrawAspect="Content" ObjectID="_1831556959" r:id="rId194"/>
        </w:object>
      </w:r>
      <w:r w:rsidR="00134D40">
        <w:rPr>
          <w:rFonts w:hint="eastAsia"/>
          <w:sz w:val="24"/>
          <w:szCs w:val="24"/>
        </w:rPr>
        <w:t>，此时回归约束满足情况，仍有</w:t>
      </w:r>
      <w:r w:rsidR="00134D40" w:rsidRPr="000203FF">
        <w:rPr>
          <w:position w:val="-14"/>
          <w:szCs w:val="21"/>
        </w:rPr>
        <w:object w:dxaOrig="1160" w:dyaOrig="400">
          <v:shape id="_x0000_i1123" type="#_x0000_t75" style="width:57.6pt;height:20.05pt" o:ole="">
            <v:imagedata r:id="rId195" o:title=""/>
          </v:shape>
          <o:OLEObject Type="Embed" ProgID="Equation.DSMT4" ShapeID="_x0000_i1123" DrawAspect="Content" ObjectID="_1831556960" r:id="rId196"/>
        </w:object>
      </w:r>
      <w:r w:rsidR="00134D40">
        <w:rPr>
          <w:rFonts w:hint="eastAsia"/>
          <w:szCs w:val="21"/>
        </w:rPr>
        <w:t>；</w:t>
      </w:r>
    </w:p>
    <w:p w:rsidR="00134D40" w:rsidRDefault="00A305E1" w:rsidP="00134D40">
      <w:pPr>
        <w:adjustRightInd w:val="0"/>
        <w:snapToGrid w:val="0"/>
        <w:spacing w:line="276" w:lineRule="auto"/>
        <w:ind w:firstLine="420"/>
        <w:rPr>
          <w:sz w:val="24"/>
          <w:szCs w:val="24"/>
        </w:rPr>
      </w:pPr>
      <w:r>
        <w:rPr>
          <w:rFonts w:cs="Times New Roman" w:hint="eastAsia"/>
          <w:sz w:val="24"/>
          <w:szCs w:val="24"/>
        </w:rPr>
        <w:t>(</w:t>
      </w:r>
      <w:r>
        <w:rPr>
          <w:rFonts w:cs="Times New Roman"/>
          <w:sz w:val="24"/>
          <w:szCs w:val="24"/>
        </w:rPr>
        <w:t>3</w:t>
      </w:r>
      <w:r>
        <w:rPr>
          <w:rFonts w:cs="Times New Roman" w:hint="eastAsia"/>
          <w:sz w:val="24"/>
          <w:szCs w:val="24"/>
        </w:rPr>
        <w:t>)</w:t>
      </w:r>
      <w:r>
        <w:rPr>
          <w:rFonts w:cs="Times New Roman"/>
          <w:sz w:val="24"/>
          <w:szCs w:val="24"/>
        </w:rPr>
        <w:t xml:space="preserve"> </w:t>
      </w:r>
      <w:r w:rsidR="00134D40">
        <w:rPr>
          <w:rFonts w:cs="Times New Roman" w:hint="eastAsia"/>
          <w:sz w:val="24"/>
          <w:szCs w:val="24"/>
        </w:rPr>
        <w:t>若</w:t>
      </w:r>
      <w:r w:rsidR="00134D40" w:rsidRPr="00574B4C">
        <w:rPr>
          <w:position w:val="-12"/>
        </w:rPr>
        <w:object w:dxaOrig="680" w:dyaOrig="380">
          <v:shape id="_x0000_i1124" type="#_x0000_t75" style="width:33.8pt;height:18.8pt" o:ole="">
            <v:imagedata r:id="rId197" o:title=""/>
          </v:shape>
          <o:OLEObject Type="Embed" ProgID="Equation.DSMT4" ShapeID="_x0000_i1124" DrawAspect="Content" ObjectID="_1831556961" r:id="rId198"/>
        </w:object>
      </w:r>
      <w:r w:rsidR="00134D40">
        <w:rPr>
          <w:rFonts w:hint="eastAsia"/>
          <w:sz w:val="24"/>
          <w:szCs w:val="24"/>
        </w:rPr>
        <w:t>，</w:t>
      </w:r>
      <w:r w:rsidR="00134D40" w:rsidRPr="00134D40">
        <w:rPr>
          <w:position w:val="-16"/>
        </w:rPr>
        <w:object w:dxaOrig="1460" w:dyaOrig="440">
          <v:shape id="_x0000_i1125" type="#_x0000_t75" style="width:73.25pt;height:21.9pt" o:ole="">
            <v:imagedata r:id="rId199" o:title=""/>
          </v:shape>
          <o:OLEObject Type="Embed" ProgID="Equation.DSMT4" ShapeID="_x0000_i1125" DrawAspect="Content" ObjectID="_1831556962" r:id="rId200"/>
        </w:object>
      </w:r>
      <w:r w:rsidR="00134D40">
        <w:rPr>
          <w:rFonts w:hint="eastAsia"/>
          <w:sz w:val="24"/>
          <w:szCs w:val="24"/>
        </w:rPr>
        <w:t>，</w:t>
      </w:r>
      <w:r w:rsidR="00134D40" w:rsidRPr="00134D40">
        <w:rPr>
          <w:position w:val="-16"/>
          <w:sz w:val="24"/>
          <w:szCs w:val="24"/>
        </w:rPr>
        <w:object w:dxaOrig="1020" w:dyaOrig="440">
          <v:shape id="_x0000_i1126" type="#_x0000_t75" style="width:50.7pt;height:21.9pt" o:ole="">
            <v:imagedata r:id="rId201" o:title=""/>
          </v:shape>
          <o:OLEObject Type="Embed" ProgID="Equation.DSMT4" ShapeID="_x0000_i1126" DrawAspect="Content" ObjectID="_1831556963" r:id="rId202"/>
        </w:object>
      </w:r>
      <w:r w:rsidR="00134D40">
        <w:rPr>
          <w:rFonts w:hint="eastAsia"/>
          <w:sz w:val="24"/>
          <w:szCs w:val="24"/>
        </w:rPr>
        <w:t>，</w:t>
      </w:r>
      <w:r w:rsidR="00134D40" w:rsidRPr="00134D40">
        <w:rPr>
          <w:position w:val="-16"/>
          <w:sz w:val="24"/>
          <w:szCs w:val="24"/>
        </w:rPr>
        <w:object w:dxaOrig="1180" w:dyaOrig="440">
          <v:shape id="_x0000_i1127" type="#_x0000_t75" style="width:58.85pt;height:21.9pt" o:ole="">
            <v:imagedata r:id="rId203" o:title=""/>
          </v:shape>
          <o:OLEObject Type="Embed" ProgID="Equation.DSMT4" ShapeID="_x0000_i1127" DrawAspect="Content" ObjectID="_1831556964" r:id="rId204"/>
        </w:object>
      </w:r>
      <w:r w:rsidR="00134D40">
        <w:rPr>
          <w:rFonts w:hint="eastAsia"/>
          <w:sz w:val="24"/>
          <w:szCs w:val="24"/>
        </w:rPr>
        <w:t>，满足平衡点条件。</w:t>
      </w:r>
    </w:p>
    <w:p w:rsidR="00CB211C" w:rsidRPr="00675583" w:rsidRDefault="00675583" w:rsidP="00675583">
      <w:pPr>
        <w:pStyle w:val="2"/>
        <w:adjustRightInd w:val="0"/>
        <w:spacing w:beforeLines="50" w:before="156" w:afterLines="50" w:after="156" w:line="240" w:lineRule="auto"/>
        <w:rPr>
          <w:rFonts w:eastAsia="黑体" w:cs="Times New Roman"/>
        </w:rPr>
      </w:pPr>
      <w:r>
        <w:rPr>
          <w:rFonts w:eastAsia="黑体" w:cs="Times New Roman"/>
        </w:rPr>
        <w:t>6</w:t>
      </w:r>
      <w:r w:rsidR="00CB211C" w:rsidRPr="00675583">
        <w:rPr>
          <w:rFonts w:eastAsia="黑体" w:cs="Times New Roman"/>
        </w:rPr>
        <w:t xml:space="preserve"> </w:t>
      </w:r>
      <w:r w:rsidR="003700D0" w:rsidRPr="00675583">
        <w:rPr>
          <w:rFonts w:eastAsia="黑体" w:cs="Times New Roman" w:hint="eastAsia"/>
        </w:rPr>
        <w:t>基于接触</w:t>
      </w:r>
      <w:r w:rsidR="00CB211C" w:rsidRPr="00675583">
        <w:rPr>
          <w:rFonts w:eastAsia="黑体" w:cs="Times New Roman" w:hint="eastAsia"/>
        </w:rPr>
        <w:t>动力学</w:t>
      </w:r>
      <w:r w:rsidR="003700D0" w:rsidRPr="00675583">
        <w:rPr>
          <w:rFonts w:eastAsia="黑体" w:cs="Times New Roman" w:hint="eastAsia"/>
        </w:rPr>
        <w:t>的环境模型</w:t>
      </w:r>
      <w:r w:rsidR="00CB211C" w:rsidRPr="00675583">
        <w:rPr>
          <w:rFonts w:eastAsia="黑体" w:cs="Times New Roman"/>
        </w:rPr>
        <w:t xml:space="preserve"> </w:t>
      </w:r>
    </w:p>
    <w:p w:rsidR="00CB211C" w:rsidRPr="005B1356" w:rsidRDefault="00CB211C" w:rsidP="00CB211C">
      <w:pPr>
        <w:adjustRightInd w:val="0"/>
        <w:snapToGrid w:val="0"/>
        <w:spacing w:line="276" w:lineRule="auto"/>
        <w:rPr>
          <w:rFonts w:cs="Times New Roman"/>
          <w:sz w:val="24"/>
          <w:szCs w:val="24"/>
        </w:rPr>
      </w:pPr>
      <w:r>
        <w:rPr>
          <w:rFonts w:cs="Times New Roman"/>
          <w:sz w:val="24"/>
          <w:szCs w:val="24"/>
        </w:rPr>
        <w:tab/>
      </w:r>
      <w:r w:rsidRPr="005B1356">
        <w:rPr>
          <w:rFonts w:cs="Times New Roman" w:hint="eastAsia"/>
          <w:sz w:val="24"/>
          <w:szCs w:val="24"/>
        </w:rPr>
        <w:t>含约束与接触的多关节系统连续时间运动方程为：</w:t>
      </w:r>
    </w:p>
    <w:tbl>
      <w:tblPr>
        <w:tblW w:w="5000" w:type="pct"/>
        <w:jc w:val="right"/>
        <w:tblLook w:val="04A0" w:firstRow="1" w:lastRow="0" w:firstColumn="1" w:lastColumn="0" w:noHBand="0" w:noVBand="1"/>
      </w:tblPr>
      <w:tblGrid>
        <w:gridCol w:w="1379"/>
        <w:gridCol w:w="5546"/>
        <w:gridCol w:w="1381"/>
      </w:tblGrid>
      <w:tr w:rsidR="00CB211C" w:rsidRPr="00A1203D" w:rsidTr="00A3395A">
        <w:trPr>
          <w:jc w:val="right"/>
        </w:trPr>
        <w:tc>
          <w:tcPr>
            <w:tcW w:w="979" w:type="pct"/>
            <w:vAlign w:val="center"/>
          </w:tcPr>
          <w:p w:rsidR="00CB211C" w:rsidRPr="00B20F02" w:rsidRDefault="00CB211C" w:rsidP="00A3395A">
            <w:pPr>
              <w:adjustRightInd w:val="0"/>
              <w:snapToGrid w:val="0"/>
              <w:ind w:firstLine="420"/>
              <w:jc w:val="right"/>
              <w:rPr>
                <w:rFonts w:ascii="Calibri" w:hAnsi="Calibri"/>
              </w:rPr>
            </w:pPr>
          </w:p>
        </w:tc>
        <w:tc>
          <w:tcPr>
            <w:tcW w:w="3041" w:type="pct"/>
            <w:vAlign w:val="center"/>
          </w:tcPr>
          <w:p w:rsidR="00CB211C" w:rsidRPr="004C1982" w:rsidRDefault="00CB211C" w:rsidP="00A3395A">
            <w:pPr>
              <w:adjustRightInd w:val="0"/>
              <w:snapToGrid w:val="0"/>
              <w:ind w:firstLine="420"/>
              <w:jc w:val="center"/>
            </w:pPr>
            <w:r w:rsidRPr="003845DE">
              <w:rPr>
                <w:position w:val="-14"/>
              </w:rPr>
              <w:object w:dxaOrig="4959" w:dyaOrig="440">
                <v:shape id="_x0000_i1128" type="#_x0000_t75" style="width:245.45pt;height:21.9pt" o:ole="">
                  <v:imagedata r:id="rId205" o:title=""/>
                </v:shape>
                <o:OLEObject Type="Embed" ProgID="Equation.DSMT4" ShapeID="_x0000_i1128" DrawAspect="Content" ObjectID="_1831556965" r:id="rId206"/>
              </w:object>
            </w:r>
          </w:p>
        </w:tc>
        <w:tc>
          <w:tcPr>
            <w:tcW w:w="980" w:type="pct"/>
            <w:vAlign w:val="center"/>
          </w:tcPr>
          <w:p w:rsidR="00CB211C" w:rsidRPr="00A1203D" w:rsidRDefault="00CB211C" w:rsidP="00A3395A">
            <w:pPr>
              <w:adjustRightInd w:val="0"/>
              <w:snapToGrid w:val="0"/>
              <w:ind w:firstLine="420"/>
              <w:jc w:val="right"/>
            </w:pPr>
            <w:r>
              <w:t xml:space="preserve">   </w:t>
            </w:r>
            <w:r w:rsidRPr="00A1203D">
              <w:t>(</w:t>
            </w:r>
            <w:r>
              <w:t>1</w:t>
            </w:r>
            <w:r>
              <w:rPr>
                <w:rFonts w:hint="eastAsia"/>
              </w:rPr>
              <w:t>)</w:t>
            </w:r>
          </w:p>
        </w:tc>
      </w:tr>
    </w:tbl>
    <w:p w:rsidR="00CB211C" w:rsidRPr="005B1356" w:rsidRDefault="00CB211C" w:rsidP="00CB211C">
      <w:pPr>
        <w:adjustRightInd w:val="0"/>
        <w:snapToGrid w:val="0"/>
        <w:spacing w:line="276" w:lineRule="auto"/>
        <w:rPr>
          <w:sz w:val="24"/>
          <w:szCs w:val="24"/>
        </w:rPr>
      </w:pPr>
      <w:r w:rsidRPr="005B1356">
        <w:rPr>
          <w:rFonts w:cs="Times New Roman" w:hint="eastAsia"/>
          <w:sz w:val="24"/>
          <w:szCs w:val="24"/>
        </w:rPr>
        <w:t>式中，</w:t>
      </w:r>
      <w:bookmarkStart w:id="23" w:name="OLE_LINK3"/>
      <w:r w:rsidRPr="005B1356">
        <w:rPr>
          <w:position w:val="-10"/>
          <w:sz w:val="24"/>
          <w:szCs w:val="24"/>
        </w:rPr>
        <w:object w:dxaOrig="200" w:dyaOrig="260">
          <v:shape id="_x0000_i1129" type="#_x0000_t75" style="width:10pt;height:13.15pt" o:ole="">
            <v:imagedata r:id="rId207" o:title=""/>
          </v:shape>
          <o:OLEObject Type="Embed" ProgID="Equation.DSMT4" ShapeID="_x0000_i1129" DrawAspect="Content" ObjectID="_1831556966" r:id="rId208"/>
        </w:object>
      </w:r>
      <w:bookmarkEnd w:id="23"/>
      <w:r w:rsidRPr="005B1356">
        <w:rPr>
          <w:rFonts w:hint="eastAsia"/>
          <w:sz w:val="24"/>
          <w:szCs w:val="24"/>
        </w:rPr>
        <w:t>和</w:t>
      </w:r>
      <w:r w:rsidRPr="005B1356">
        <w:rPr>
          <w:position w:val="-6"/>
          <w:sz w:val="24"/>
          <w:szCs w:val="24"/>
        </w:rPr>
        <w:object w:dxaOrig="180" w:dyaOrig="220">
          <v:shape id="_x0000_i1130" type="#_x0000_t75" style="width:8.75pt;height:11.25pt" o:ole="">
            <v:imagedata r:id="rId209" o:title=""/>
          </v:shape>
          <o:OLEObject Type="Embed" ProgID="Equation.DSMT4" ShapeID="_x0000_i1130" DrawAspect="Content" ObjectID="_1831556967" r:id="rId210"/>
        </w:object>
      </w:r>
      <w:r w:rsidRPr="005B1356">
        <w:rPr>
          <w:rFonts w:hint="eastAsia"/>
          <w:sz w:val="24"/>
          <w:szCs w:val="24"/>
        </w:rPr>
        <w:t>分别为关节位置、速度，</w:t>
      </w:r>
      <w:r w:rsidRPr="005B1356">
        <w:rPr>
          <w:position w:val="-4"/>
          <w:sz w:val="24"/>
          <w:szCs w:val="24"/>
        </w:rPr>
        <w:object w:dxaOrig="320" w:dyaOrig="260">
          <v:shape id="_x0000_i1131" type="#_x0000_t75" style="width:16.3pt;height:13.15pt" o:ole="">
            <v:imagedata r:id="rId211" o:title=""/>
          </v:shape>
          <o:OLEObject Type="Embed" ProgID="Equation.DSMT4" ShapeID="_x0000_i1131" DrawAspect="Content" ObjectID="_1831556968" r:id="rId212"/>
        </w:object>
      </w:r>
      <w:r w:rsidRPr="005B1356">
        <w:rPr>
          <w:rFonts w:hint="eastAsia"/>
          <w:sz w:val="24"/>
          <w:szCs w:val="24"/>
        </w:rPr>
        <w:t>为广义坐标下的惯性矩阵，</w:t>
      </w:r>
      <w:r w:rsidRPr="005B1356">
        <w:rPr>
          <w:position w:val="-6"/>
          <w:sz w:val="24"/>
          <w:szCs w:val="24"/>
        </w:rPr>
        <w:object w:dxaOrig="200" w:dyaOrig="279">
          <v:shape id="_x0000_i1132" type="#_x0000_t75" style="width:10pt;height:13.75pt" o:ole="">
            <v:imagedata r:id="rId213" o:title=""/>
          </v:shape>
          <o:OLEObject Type="Embed" ProgID="Equation.DSMT4" ShapeID="_x0000_i1132" DrawAspect="Content" ObjectID="_1831556969" r:id="rId214"/>
        </w:object>
      </w:r>
      <w:r w:rsidRPr="005B1356">
        <w:rPr>
          <w:rFonts w:hint="eastAsia"/>
          <w:sz w:val="24"/>
          <w:szCs w:val="24"/>
        </w:rPr>
        <w:t>为包含</w:t>
      </w:r>
      <w:r w:rsidRPr="005B1356">
        <w:rPr>
          <w:sz w:val="24"/>
          <w:szCs w:val="24"/>
        </w:rPr>
        <w:t>科里奥利力、离心力、重力等偏置力</w:t>
      </w:r>
      <w:r w:rsidRPr="005B1356">
        <w:rPr>
          <w:rFonts w:hint="eastAsia"/>
          <w:sz w:val="24"/>
          <w:szCs w:val="24"/>
        </w:rPr>
        <w:t>的非接触力的冲量，</w:t>
      </w:r>
      <w:r w:rsidRPr="005B1356">
        <w:rPr>
          <w:position w:val="-6"/>
          <w:sz w:val="24"/>
          <w:szCs w:val="24"/>
        </w:rPr>
        <w:object w:dxaOrig="200" w:dyaOrig="220">
          <v:shape id="_x0000_i1133" type="#_x0000_t75" style="width:10pt;height:11.25pt" o:ole="">
            <v:imagedata r:id="rId215" o:title=""/>
          </v:shape>
          <o:OLEObject Type="Embed" ProgID="Equation.DSMT4" ShapeID="_x0000_i1133" DrawAspect="Content" ObjectID="_1831556970" r:id="rId216"/>
        </w:object>
      </w:r>
      <w:r w:rsidRPr="005B1356">
        <w:rPr>
          <w:rFonts w:hint="eastAsia"/>
          <w:sz w:val="24"/>
          <w:szCs w:val="24"/>
        </w:rPr>
        <w:t>为外部视角的控制力矩，</w:t>
      </w:r>
      <w:r w:rsidRPr="005B1356">
        <w:rPr>
          <w:position w:val="-12"/>
          <w:sz w:val="24"/>
          <w:szCs w:val="24"/>
        </w:rPr>
        <w:object w:dxaOrig="320" w:dyaOrig="360">
          <v:shape id="_x0000_i1134" type="#_x0000_t75" style="width:16.3pt;height:18.15pt" o:ole="">
            <v:imagedata r:id="rId217" o:title=""/>
          </v:shape>
          <o:OLEObject Type="Embed" ProgID="Equation.DSMT4" ShapeID="_x0000_i1134" DrawAspect="Content" ObjectID="_1831556971" r:id="rId218"/>
        </w:object>
      </w:r>
      <w:r w:rsidRPr="005B1356">
        <w:rPr>
          <w:rFonts w:hint="eastAsia"/>
          <w:sz w:val="24"/>
          <w:szCs w:val="24"/>
        </w:rPr>
        <w:t>等式约束的雅可比矩阵，</w:t>
      </w:r>
      <w:r w:rsidRPr="005B1356">
        <w:rPr>
          <w:position w:val="-12"/>
          <w:sz w:val="24"/>
          <w:szCs w:val="24"/>
        </w:rPr>
        <w:object w:dxaOrig="300" w:dyaOrig="360">
          <v:shape id="_x0000_i1135" type="#_x0000_t75" style="width:15.05pt;height:18.15pt" o:ole="">
            <v:imagedata r:id="rId219" o:title=""/>
          </v:shape>
          <o:OLEObject Type="Embed" ProgID="Equation.DSMT4" ShapeID="_x0000_i1135" DrawAspect="Content" ObjectID="_1831556972" r:id="rId220"/>
        </w:object>
      </w:r>
      <w:r w:rsidRPr="005B1356">
        <w:rPr>
          <w:rFonts w:hint="eastAsia"/>
          <w:sz w:val="24"/>
          <w:szCs w:val="24"/>
        </w:rPr>
        <w:t>为约束冲量，</w:t>
      </w:r>
      <w:r w:rsidRPr="005B1356">
        <w:rPr>
          <w:position w:val="-12"/>
          <w:sz w:val="24"/>
          <w:szCs w:val="24"/>
        </w:rPr>
        <w:object w:dxaOrig="320" w:dyaOrig="360">
          <v:shape id="_x0000_i1136" type="#_x0000_t75" style="width:16.3pt;height:18.15pt" o:ole="">
            <v:imagedata r:id="rId221" o:title=""/>
          </v:shape>
          <o:OLEObject Type="Embed" ProgID="Equation.DSMT4" ShapeID="_x0000_i1136" DrawAspect="Content" ObjectID="_1831556973" r:id="rId222"/>
        </w:object>
      </w:r>
      <w:r w:rsidRPr="005B1356">
        <w:rPr>
          <w:rFonts w:hint="eastAsia"/>
          <w:sz w:val="24"/>
          <w:szCs w:val="24"/>
        </w:rPr>
        <w:t>为接触雅可比矩阵，</w:t>
      </w:r>
      <w:r w:rsidRPr="005B1356">
        <w:rPr>
          <w:position w:val="-12"/>
          <w:sz w:val="24"/>
          <w:szCs w:val="24"/>
        </w:rPr>
        <w:object w:dxaOrig="300" w:dyaOrig="360">
          <v:shape id="_x0000_i1137" type="#_x0000_t75" style="width:15.05pt;height:18.15pt" o:ole="">
            <v:imagedata r:id="rId223" o:title=""/>
          </v:shape>
          <o:OLEObject Type="Embed" ProgID="Equation.DSMT4" ShapeID="_x0000_i1137" DrawAspect="Content" ObjectID="_1831556974" r:id="rId224"/>
        </w:object>
      </w:r>
      <w:r w:rsidRPr="005B1356">
        <w:rPr>
          <w:rFonts w:hint="eastAsia"/>
          <w:sz w:val="24"/>
          <w:szCs w:val="24"/>
        </w:rPr>
        <w:t>为接触冲量。求解上述运动方程的步骤如下：</w:t>
      </w:r>
    </w:p>
    <w:p w:rsidR="00CB211C" w:rsidRPr="005B1356" w:rsidRDefault="00CB211C" w:rsidP="00CB211C">
      <w:pPr>
        <w:pStyle w:val="a3"/>
        <w:numPr>
          <w:ilvl w:val="0"/>
          <w:numId w:val="3"/>
        </w:numPr>
        <w:adjustRightInd w:val="0"/>
        <w:snapToGrid w:val="0"/>
        <w:spacing w:line="276" w:lineRule="auto"/>
        <w:ind w:firstLineChars="0"/>
        <w:rPr>
          <w:rFonts w:cs="Times New Roman"/>
          <w:sz w:val="24"/>
          <w:szCs w:val="24"/>
        </w:rPr>
      </w:pPr>
      <w:r w:rsidRPr="005B1356">
        <w:rPr>
          <w:rFonts w:cs="Times New Roman" w:hint="eastAsia"/>
          <w:sz w:val="24"/>
          <w:szCs w:val="24"/>
        </w:rPr>
        <w:t>计算多有刚体的笛卡尔位置和姿态，检测潜在碰撞，并构建雅可比矩阵</w:t>
      </w:r>
      <w:r w:rsidRPr="005B1356">
        <w:rPr>
          <w:position w:val="-12"/>
          <w:sz w:val="24"/>
          <w:szCs w:val="24"/>
        </w:rPr>
        <w:object w:dxaOrig="320" w:dyaOrig="360">
          <v:shape id="_x0000_i1138" type="#_x0000_t75" style="width:16.3pt;height:18.15pt" o:ole="">
            <v:imagedata r:id="rId217" o:title=""/>
          </v:shape>
          <o:OLEObject Type="Embed" ProgID="Equation.DSMT4" ShapeID="_x0000_i1138" DrawAspect="Content" ObjectID="_1831556975" r:id="rId225"/>
        </w:object>
      </w:r>
      <w:r w:rsidRPr="005B1356">
        <w:rPr>
          <w:rFonts w:hint="eastAsia"/>
          <w:sz w:val="24"/>
          <w:szCs w:val="24"/>
        </w:rPr>
        <w:t>和</w:t>
      </w:r>
      <w:r w:rsidRPr="005B1356">
        <w:rPr>
          <w:position w:val="-12"/>
          <w:sz w:val="24"/>
          <w:szCs w:val="24"/>
        </w:rPr>
        <w:object w:dxaOrig="320" w:dyaOrig="360">
          <v:shape id="_x0000_i1139" type="#_x0000_t75" style="width:16.3pt;height:18.15pt" o:ole="">
            <v:imagedata r:id="rId221" o:title=""/>
          </v:shape>
          <o:OLEObject Type="Embed" ProgID="Equation.DSMT4" ShapeID="_x0000_i1139" DrawAspect="Content" ObjectID="_1831556976" r:id="rId226"/>
        </w:object>
      </w:r>
      <w:r w:rsidRPr="005B1356">
        <w:rPr>
          <w:rFonts w:hint="eastAsia"/>
          <w:sz w:val="24"/>
          <w:szCs w:val="24"/>
        </w:rPr>
        <w:t>；</w:t>
      </w:r>
    </w:p>
    <w:p w:rsidR="00CB211C" w:rsidRPr="005B1356" w:rsidRDefault="00CB211C" w:rsidP="00CB211C">
      <w:pPr>
        <w:pStyle w:val="a3"/>
        <w:numPr>
          <w:ilvl w:val="0"/>
          <w:numId w:val="3"/>
        </w:numPr>
        <w:adjustRightInd w:val="0"/>
        <w:snapToGrid w:val="0"/>
        <w:spacing w:line="276" w:lineRule="auto"/>
        <w:ind w:firstLineChars="0"/>
        <w:rPr>
          <w:rFonts w:cs="Times New Roman"/>
          <w:sz w:val="24"/>
          <w:szCs w:val="24"/>
        </w:rPr>
      </w:pPr>
      <w:r w:rsidRPr="005B1356">
        <w:rPr>
          <w:rFonts w:cs="Times New Roman" w:hint="eastAsia"/>
          <w:sz w:val="24"/>
          <w:szCs w:val="24"/>
        </w:rPr>
        <w:t>使用复合刚体算法计算惯性矩阵</w:t>
      </w:r>
      <w:r w:rsidRPr="005B1356">
        <w:rPr>
          <w:position w:val="-4"/>
          <w:sz w:val="24"/>
          <w:szCs w:val="24"/>
        </w:rPr>
        <w:object w:dxaOrig="320" w:dyaOrig="260">
          <v:shape id="_x0000_i1140" type="#_x0000_t75" style="width:16.3pt;height:13.15pt" o:ole="">
            <v:imagedata r:id="rId227" o:title=""/>
          </v:shape>
          <o:OLEObject Type="Embed" ProgID="Equation.DSMT4" ShapeID="_x0000_i1140" DrawAspect="Content" ObjectID="_1831556977" r:id="rId228"/>
        </w:object>
      </w:r>
      <w:r w:rsidRPr="005B1356">
        <w:rPr>
          <w:rFonts w:hint="eastAsia"/>
          <w:sz w:val="24"/>
          <w:szCs w:val="24"/>
        </w:rPr>
        <w:t>，使用递归牛顿</w:t>
      </w:r>
      <w:r w:rsidRPr="005B1356">
        <w:rPr>
          <w:rFonts w:hint="eastAsia"/>
          <w:sz w:val="24"/>
          <w:szCs w:val="24"/>
        </w:rPr>
        <w:t>-</w:t>
      </w:r>
      <w:r w:rsidRPr="005B1356">
        <w:rPr>
          <w:rFonts w:hint="eastAsia"/>
          <w:sz w:val="24"/>
          <w:szCs w:val="24"/>
        </w:rPr>
        <w:t>欧拉算法计算偏置力</w:t>
      </w:r>
      <w:r w:rsidRPr="005B1356">
        <w:rPr>
          <w:position w:val="-6"/>
          <w:sz w:val="24"/>
          <w:szCs w:val="24"/>
        </w:rPr>
        <w:object w:dxaOrig="200" w:dyaOrig="279">
          <v:shape id="_x0000_i1141" type="#_x0000_t75" style="width:10pt;height:13.75pt" o:ole="">
            <v:imagedata r:id="rId213" o:title=""/>
          </v:shape>
          <o:OLEObject Type="Embed" ProgID="Equation.DSMT4" ShapeID="_x0000_i1141" DrawAspect="Content" ObjectID="_1831556978" r:id="rId229"/>
        </w:object>
      </w:r>
      <w:r w:rsidRPr="005B1356">
        <w:rPr>
          <w:rFonts w:hint="eastAsia"/>
          <w:sz w:val="24"/>
          <w:szCs w:val="24"/>
        </w:rPr>
        <w:t>；</w:t>
      </w:r>
    </w:p>
    <w:p w:rsidR="00CB211C" w:rsidRPr="005B1356" w:rsidRDefault="00CB211C" w:rsidP="00CB211C">
      <w:pPr>
        <w:pStyle w:val="a3"/>
        <w:numPr>
          <w:ilvl w:val="0"/>
          <w:numId w:val="3"/>
        </w:numPr>
        <w:adjustRightInd w:val="0"/>
        <w:snapToGrid w:val="0"/>
        <w:spacing w:line="276" w:lineRule="auto"/>
        <w:ind w:firstLineChars="0"/>
        <w:rPr>
          <w:rFonts w:cs="Times New Roman"/>
          <w:sz w:val="24"/>
          <w:szCs w:val="24"/>
        </w:rPr>
      </w:pPr>
      <w:r w:rsidRPr="005B1356">
        <w:rPr>
          <w:rFonts w:hint="eastAsia"/>
          <w:sz w:val="24"/>
          <w:szCs w:val="24"/>
        </w:rPr>
        <w:t>将约束冲量</w:t>
      </w:r>
      <w:r w:rsidRPr="005B1356">
        <w:rPr>
          <w:position w:val="-12"/>
          <w:sz w:val="24"/>
          <w:szCs w:val="24"/>
        </w:rPr>
        <w:object w:dxaOrig="300" w:dyaOrig="360">
          <v:shape id="_x0000_i1142" type="#_x0000_t75" style="width:15.05pt;height:18.15pt" o:ole="">
            <v:imagedata r:id="rId219" o:title=""/>
          </v:shape>
          <o:OLEObject Type="Embed" ProgID="Equation.DSMT4" ShapeID="_x0000_i1142" DrawAspect="Content" ObjectID="_1831556979" r:id="rId230"/>
        </w:object>
      </w:r>
      <w:r w:rsidRPr="005B1356">
        <w:rPr>
          <w:rFonts w:hint="eastAsia"/>
          <w:sz w:val="24"/>
          <w:szCs w:val="24"/>
        </w:rPr>
        <w:t>表示为接触冲量的函数，并在与等式约束流形相切的子空间中投影动力学；</w:t>
      </w:r>
    </w:p>
    <w:p w:rsidR="00CB211C" w:rsidRPr="005B1356" w:rsidRDefault="00CB211C" w:rsidP="00CB211C">
      <w:pPr>
        <w:pStyle w:val="a3"/>
        <w:numPr>
          <w:ilvl w:val="0"/>
          <w:numId w:val="3"/>
        </w:numPr>
        <w:adjustRightInd w:val="0"/>
        <w:snapToGrid w:val="0"/>
        <w:spacing w:line="276" w:lineRule="auto"/>
        <w:ind w:firstLineChars="0"/>
        <w:rPr>
          <w:rFonts w:cs="Times New Roman"/>
          <w:sz w:val="24"/>
          <w:szCs w:val="24"/>
        </w:rPr>
      </w:pPr>
      <w:r w:rsidRPr="005B1356">
        <w:rPr>
          <w:rFonts w:cs="Times New Roman" w:hint="eastAsia"/>
          <w:sz w:val="24"/>
          <w:szCs w:val="24"/>
        </w:rPr>
        <w:t>进一步投影接触坐标中的动力学，并求解接触冲量</w:t>
      </w:r>
      <w:r w:rsidRPr="005B1356">
        <w:rPr>
          <w:position w:val="-12"/>
          <w:sz w:val="24"/>
          <w:szCs w:val="24"/>
        </w:rPr>
        <w:object w:dxaOrig="300" w:dyaOrig="360">
          <v:shape id="_x0000_i1143" type="#_x0000_t75" style="width:15.05pt;height:18.15pt" o:ole="">
            <v:imagedata r:id="rId223" o:title=""/>
          </v:shape>
          <o:OLEObject Type="Embed" ProgID="Equation.DSMT4" ShapeID="_x0000_i1143" DrawAspect="Content" ObjectID="_1831556980" r:id="rId231"/>
        </w:object>
      </w:r>
      <w:r w:rsidRPr="005B1356">
        <w:rPr>
          <w:rFonts w:hint="eastAsia"/>
          <w:sz w:val="24"/>
          <w:szCs w:val="24"/>
        </w:rPr>
        <w:t>和由此产生的接触速度</w:t>
      </w:r>
      <w:bookmarkStart w:id="24" w:name="OLE_LINK4"/>
      <w:bookmarkStart w:id="25" w:name="OLE_LINK5"/>
      <w:r w:rsidRPr="005B1356">
        <w:rPr>
          <w:position w:val="-12"/>
          <w:sz w:val="24"/>
          <w:szCs w:val="24"/>
        </w:rPr>
        <w:object w:dxaOrig="279" w:dyaOrig="360">
          <v:shape id="_x0000_i1144" type="#_x0000_t75" style="width:13.75pt;height:18.15pt" o:ole="">
            <v:imagedata r:id="rId232" o:title=""/>
          </v:shape>
          <o:OLEObject Type="Embed" ProgID="Equation.DSMT4" ShapeID="_x0000_i1144" DrawAspect="Content" ObjectID="_1831556981" r:id="rId233"/>
        </w:object>
      </w:r>
      <w:bookmarkEnd w:id="24"/>
      <w:bookmarkEnd w:id="25"/>
      <w:r w:rsidRPr="005B1356">
        <w:rPr>
          <w:sz w:val="24"/>
          <w:szCs w:val="24"/>
        </w:rPr>
        <w:t>；</w:t>
      </w:r>
    </w:p>
    <w:p w:rsidR="00CB211C" w:rsidRPr="005B1356" w:rsidRDefault="00CB211C" w:rsidP="00CB211C">
      <w:pPr>
        <w:pStyle w:val="a3"/>
        <w:numPr>
          <w:ilvl w:val="0"/>
          <w:numId w:val="3"/>
        </w:numPr>
        <w:adjustRightInd w:val="0"/>
        <w:snapToGrid w:val="0"/>
        <w:spacing w:line="276" w:lineRule="auto"/>
        <w:ind w:firstLineChars="0"/>
        <w:rPr>
          <w:rFonts w:cs="Times New Roman"/>
          <w:sz w:val="24"/>
          <w:szCs w:val="24"/>
        </w:rPr>
      </w:pPr>
      <w:r w:rsidRPr="005B1356">
        <w:rPr>
          <w:sz w:val="24"/>
          <w:szCs w:val="24"/>
        </w:rPr>
        <w:t>进行数值积分获得下一个状态。</w:t>
      </w:r>
    </w:p>
    <w:p w:rsidR="00CB211C" w:rsidRPr="005B1356" w:rsidRDefault="00CB211C" w:rsidP="00CB211C">
      <w:pPr>
        <w:adjustRightInd w:val="0"/>
        <w:snapToGrid w:val="0"/>
        <w:spacing w:line="276" w:lineRule="auto"/>
        <w:ind w:firstLine="360"/>
        <w:rPr>
          <w:sz w:val="24"/>
          <w:szCs w:val="24"/>
        </w:rPr>
      </w:pPr>
      <w:r w:rsidRPr="005B1356">
        <w:rPr>
          <w:rFonts w:cs="Times New Roman" w:hint="eastAsia"/>
          <w:sz w:val="24"/>
          <w:szCs w:val="24"/>
        </w:rPr>
        <w:t>在步骤</w:t>
      </w:r>
      <w:r w:rsidRPr="005B1356">
        <w:rPr>
          <w:rFonts w:cs="Times New Roman" w:hint="eastAsia"/>
          <w:sz w:val="24"/>
          <w:szCs w:val="24"/>
        </w:rPr>
        <w:t>3</w:t>
      </w:r>
      <w:r w:rsidRPr="005B1356">
        <w:rPr>
          <w:rFonts w:cs="Times New Roman" w:hint="eastAsia"/>
          <w:sz w:val="24"/>
          <w:szCs w:val="24"/>
        </w:rPr>
        <w:t>的求解过程中，冲量</w:t>
      </w:r>
      <w:r w:rsidRPr="005B1356">
        <w:rPr>
          <w:position w:val="-12"/>
          <w:sz w:val="24"/>
          <w:szCs w:val="24"/>
        </w:rPr>
        <w:object w:dxaOrig="300" w:dyaOrig="360">
          <v:shape id="_x0000_i1145" type="#_x0000_t75" style="width:15.05pt;height:18.15pt" o:ole="">
            <v:imagedata r:id="rId223" o:title=""/>
          </v:shape>
          <o:OLEObject Type="Embed" ProgID="Equation.DSMT4" ShapeID="_x0000_i1145" DrawAspect="Content" ObjectID="_1831556982" r:id="rId234"/>
        </w:object>
      </w:r>
      <w:r w:rsidRPr="005B1356">
        <w:rPr>
          <w:rFonts w:hint="eastAsia"/>
          <w:sz w:val="24"/>
          <w:szCs w:val="24"/>
        </w:rPr>
        <w:t>的核心作用是减小刚体接触点的相对速度以避免穿透，以此为目标</w:t>
      </w:r>
      <w:r w:rsidRPr="005B1356">
        <w:rPr>
          <w:rFonts w:cs="Times New Roman" w:hint="eastAsia"/>
          <w:sz w:val="24"/>
          <w:szCs w:val="24"/>
        </w:rPr>
        <w:t>使用凸优化算法求解</w:t>
      </w:r>
      <w:r w:rsidRPr="005B1356">
        <w:rPr>
          <w:rFonts w:cs="Times New Roman" w:hint="eastAsia"/>
          <w:sz w:val="24"/>
          <w:szCs w:val="24"/>
        </w:rPr>
        <w:t xml:space="preserve"> (</w:t>
      </w:r>
      <w:r w:rsidRPr="005B1356">
        <w:rPr>
          <w:rFonts w:cs="Times New Roman"/>
          <w:sz w:val="24"/>
          <w:szCs w:val="24"/>
        </w:rPr>
        <w:t>11)</w:t>
      </w:r>
      <w:r w:rsidRPr="005B1356">
        <w:rPr>
          <w:rFonts w:cs="Times New Roman" w:hint="eastAsia"/>
          <w:sz w:val="24"/>
          <w:szCs w:val="24"/>
        </w:rPr>
        <w:t>，得到接触冲量</w:t>
      </w:r>
      <w:r w:rsidRPr="005B1356">
        <w:rPr>
          <w:position w:val="-12"/>
          <w:sz w:val="24"/>
          <w:szCs w:val="24"/>
        </w:rPr>
        <w:object w:dxaOrig="300" w:dyaOrig="360">
          <v:shape id="_x0000_i1146" type="#_x0000_t75" style="width:15.05pt;height:18.15pt" o:ole="">
            <v:imagedata r:id="rId223" o:title=""/>
          </v:shape>
          <o:OLEObject Type="Embed" ProgID="Equation.DSMT4" ShapeID="_x0000_i1146" DrawAspect="Content" ObjectID="_1831556983" r:id="rId235"/>
        </w:object>
      </w:r>
      <w:r w:rsidRPr="005B1356">
        <w:rPr>
          <w:rFonts w:hint="eastAsia"/>
          <w:sz w:val="24"/>
          <w:szCs w:val="24"/>
        </w:rPr>
        <w:t>：</w:t>
      </w:r>
    </w:p>
    <w:tbl>
      <w:tblPr>
        <w:tblW w:w="5000" w:type="pct"/>
        <w:jc w:val="right"/>
        <w:tblLook w:val="04A0" w:firstRow="1" w:lastRow="0" w:firstColumn="1" w:lastColumn="0" w:noHBand="0" w:noVBand="1"/>
      </w:tblPr>
      <w:tblGrid>
        <w:gridCol w:w="1341"/>
        <w:gridCol w:w="5621"/>
        <w:gridCol w:w="1344"/>
      </w:tblGrid>
      <w:tr w:rsidR="00CB211C" w:rsidRPr="00A1203D" w:rsidTr="00A3395A">
        <w:trPr>
          <w:jc w:val="right"/>
        </w:trPr>
        <w:tc>
          <w:tcPr>
            <w:tcW w:w="979" w:type="pct"/>
            <w:vAlign w:val="center"/>
          </w:tcPr>
          <w:p w:rsidR="00CB211C" w:rsidRPr="00B20F02" w:rsidRDefault="00CB211C" w:rsidP="00A3395A">
            <w:pPr>
              <w:adjustRightInd w:val="0"/>
              <w:snapToGrid w:val="0"/>
              <w:ind w:firstLine="420"/>
              <w:jc w:val="right"/>
              <w:rPr>
                <w:rFonts w:ascii="Calibri" w:hAnsi="Calibri"/>
              </w:rPr>
            </w:pPr>
            <w:bookmarkStart w:id="26" w:name="_Hlk219810384"/>
          </w:p>
        </w:tc>
        <w:tc>
          <w:tcPr>
            <w:tcW w:w="3041" w:type="pct"/>
            <w:vAlign w:val="center"/>
          </w:tcPr>
          <w:p w:rsidR="00CB211C" w:rsidRPr="004C1982" w:rsidRDefault="00CB211C" w:rsidP="00A3395A">
            <w:pPr>
              <w:adjustRightInd w:val="0"/>
              <w:snapToGrid w:val="0"/>
              <w:ind w:firstLine="420"/>
              <w:jc w:val="center"/>
            </w:pPr>
            <w:r w:rsidRPr="001F5B6E">
              <w:rPr>
                <w:position w:val="-24"/>
              </w:rPr>
              <w:object w:dxaOrig="5040" w:dyaOrig="620">
                <v:shape id="_x0000_i1147" type="#_x0000_t75" style="width:249.2pt;height:31.3pt" o:ole="">
                  <v:imagedata r:id="rId236" o:title=""/>
                </v:shape>
                <o:OLEObject Type="Embed" ProgID="Equation.DSMT4" ShapeID="_x0000_i1147" DrawAspect="Content" ObjectID="_1831556984" r:id="rId237"/>
              </w:object>
            </w:r>
          </w:p>
        </w:tc>
        <w:tc>
          <w:tcPr>
            <w:tcW w:w="980" w:type="pct"/>
            <w:vAlign w:val="center"/>
          </w:tcPr>
          <w:p w:rsidR="00CB211C" w:rsidRPr="00A1203D" w:rsidRDefault="00CB211C" w:rsidP="00A3395A">
            <w:pPr>
              <w:adjustRightInd w:val="0"/>
              <w:snapToGrid w:val="0"/>
              <w:ind w:firstLine="420"/>
              <w:jc w:val="right"/>
            </w:pPr>
            <w:r>
              <w:t xml:space="preserve">   </w:t>
            </w:r>
            <w:r w:rsidRPr="00A1203D">
              <w:t>(</w:t>
            </w:r>
            <w:r>
              <w:t>2</w:t>
            </w:r>
            <w:r>
              <w:rPr>
                <w:rFonts w:hint="eastAsia"/>
              </w:rPr>
              <w:t>)</w:t>
            </w:r>
          </w:p>
        </w:tc>
      </w:tr>
    </w:tbl>
    <w:bookmarkEnd w:id="26"/>
    <w:p w:rsidR="00CB211C" w:rsidRPr="005B1356" w:rsidRDefault="00CB211C" w:rsidP="00CB211C">
      <w:pPr>
        <w:adjustRightInd w:val="0"/>
        <w:snapToGrid w:val="0"/>
        <w:spacing w:line="276" w:lineRule="auto"/>
        <w:rPr>
          <w:sz w:val="24"/>
          <w:szCs w:val="24"/>
        </w:rPr>
      </w:pPr>
      <w:r w:rsidRPr="005B1356">
        <w:rPr>
          <w:rFonts w:cs="Times New Roman" w:hint="eastAsia"/>
          <w:sz w:val="24"/>
          <w:szCs w:val="24"/>
        </w:rPr>
        <w:t>式中，待优化变量</w:t>
      </w:r>
      <w:r w:rsidRPr="005B1356">
        <w:rPr>
          <w:position w:val="-10"/>
          <w:sz w:val="24"/>
          <w:szCs w:val="24"/>
        </w:rPr>
        <w:object w:dxaOrig="240" w:dyaOrig="320">
          <v:shape id="_x0000_i1148" type="#_x0000_t75" style="width:11.9pt;height:16.3pt" o:ole="">
            <v:imagedata r:id="rId238" o:title=""/>
          </v:shape>
          <o:OLEObject Type="Embed" ProgID="Equation.DSMT4" ShapeID="_x0000_i1148" DrawAspect="Content" ObjectID="_1831556985" r:id="rId239"/>
        </w:object>
      </w:r>
      <w:r w:rsidRPr="005B1356">
        <w:rPr>
          <w:rFonts w:hint="eastAsia"/>
          <w:sz w:val="24"/>
          <w:szCs w:val="24"/>
        </w:rPr>
        <w:t>满足锥形约束，</w:t>
      </w:r>
      <w:r w:rsidRPr="005B1356">
        <w:rPr>
          <w:position w:val="-4"/>
          <w:sz w:val="24"/>
          <w:szCs w:val="24"/>
        </w:rPr>
        <w:object w:dxaOrig="240" w:dyaOrig="260">
          <v:shape id="_x0000_i1149" type="#_x0000_t75" style="width:11.9pt;height:13.15pt" o:ole="">
            <v:imagedata r:id="rId240" o:title=""/>
          </v:shape>
          <o:OLEObject Type="Embed" ProgID="Equation.DSMT4" ShapeID="_x0000_i1149" DrawAspect="Content" ObjectID="_1831556986" r:id="rId241"/>
        </w:object>
      </w:r>
      <w:r w:rsidRPr="005B1356">
        <w:rPr>
          <w:rFonts w:hint="eastAsia"/>
          <w:sz w:val="24"/>
          <w:szCs w:val="24"/>
        </w:rPr>
        <w:t>为接触空间逆惯性矩阵，</w:t>
      </w:r>
      <w:r w:rsidRPr="005B1356">
        <w:rPr>
          <w:position w:val="-4"/>
          <w:sz w:val="24"/>
          <w:szCs w:val="24"/>
        </w:rPr>
        <w:object w:dxaOrig="240" w:dyaOrig="260">
          <v:shape id="_x0000_i1150" type="#_x0000_t75" style="width:11.9pt;height:13.15pt" o:ole="">
            <v:imagedata r:id="rId242" o:title=""/>
          </v:shape>
          <o:OLEObject Type="Embed" ProgID="Equation.DSMT4" ShapeID="_x0000_i1150" DrawAspect="Content" ObjectID="_1831556987" r:id="rId243"/>
        </w:object>
      </w:r>
      <w:r w:rsidRPr="005B1356">
        <w:rPr>
          <w:rFonts w:hint="eastAsia"/>
          <w:sz w:val="24"/>
          <w:szCs w:val="24"/>
        </w:rPr>
        <w:t>为正则化对角矩阵，</w:t>
      </w:r>
      <w:r w:rsidRPr="005B1356">
        <w:rPr>
          <w:position w:val="-12"/>
          <w:sz w:val="24"/>
          <w:szCs w:val="24"/>
        </w:rPr>
        <w:object w:dxaOrig="240" w:dyaOrig="360">
          <v:shape id="_x0000_i1151" type="#_x0000_t75" style="width:11.9pt;height:18.15pt" o:ole="">
            <v:imagedata r:id="rId244" o:title=""/>
          </v:shape>
          <o:OLEObject Type="Embed" ProgID="Equation.DSMT4" ShapeID="_x0000_i1151" DrawAspect="Content" ObjectID="_1831556988" r:id="rId245"/>
        </w:object>
      </w:r>
      <w:r w:rsidRPr="005B1356">
        <w:rPr>
          <w:rFonts w:hint="eastAsia"/>
          <w:sz w:val="24"/>
          <w:szCs w:val="24"/>
        </w:rPr>
        <w:t>为无接触冲量时的接触速度，</w:t>
      </w:r>
      <w:r w:rsidRPr="005B1356">
        <w:rPr>
          <w:position w:val="-14"/>
          <w:sz w:val="24"/>
          <w:szCs w:val="24"/>
        </w:rPr>
        <w:object w:dxaOrig="720" w:dyaOrig="400">
          <v:shape id="_x0000_i1152" type="#_x0000_t75" style="width:36.3pt;height:20.05pt" o:ole="">
            <v:imagedata r:id="rId246" o:title=""/>
          </v:shape>
          <o:OLEObject Type="Embed" ProgID="Equation.DSMT4" ShapeID="_x0000_i1152" DrawAspect="Content" ObjectID="_1831556989" r:id="rId247"/>
        </w:object>
      </w:r>
      <w:r w:rsidRPr="005B1356">
        <w:rPr>
          <w:rFonts w:hint="eastAsia"/>
          <w:sz w:val="24"/>
          <w:szCs w:val="24"/>
        </w:rPr>
        <w:t>为凸惩罚成本函数。</w:t>
      </w:r>
      <w:r w:rsidRPr="005B1356">
        <w:rPr>
          <w:position w:val="-14"/>
          <w:sz w:val="24"/>
          <w:szCs w:val="24"/>
        </w:rPr>
        <w:object w:dxaOrig="1320" w:dyaOrig="400">
          <v:shape id="_x0000_i1153" type="#_x0000_t75" style="width:65.75pt;height:20.05pt" o:ole="">
            <v:imagedata r:id="rId248" o:title=""/>
          </v:shape>
          <o:OLEObject Type="Embed" ProgID="Equation.DSMT4" ShapeID="_x0000_i1153" DrawAspect="Content" ObjectID="_1831556990" r:id="rId249"/>
        </w:object>
      </w:r>
      <w:r w:rsidRPr="005B1356">
        <w:rPr>
          <w:rFonts w:hint="eastAsia"/>
          <w:sz w:val="24"/>
          <w:szCs w:val="24"/>
        </w:rPr>
        <w:t>对应接触空间的惯性加权冲量成本，</w:t>
      </w:r>
      <w:r w:rsidRPr="005B1356">
        <w:rPr>
          <w:position w:val="-12"/>
          <w:sz w:val="24"/>
          <w:szCs w:val="24"/>
        </w:rPr>
        <w:object w:dxaOrig="520" w:dyaOrig="380">
          <v:shape id="_x0000_i1154" type="#_x0000_t75" style="width:26.3pt;height:18.8pt" o:ole="">
            <v:imagedata r:id="rId250" o:title=""/>
          </v:shape>
          <o:OLEObject Type="Embed" ProgID="Equation.DSMT4" ShapeID="_x0000_i1154" DrawAspect="Content" ObjectID="_1831556991" r:id="rId251"/>
        </w:object>
      </w:r>
      <w:r w:rsidRPr="005B1356">
        <w:rPr>
          <w:rFonts w:hint="eastAsia"/>
          <w:sz w:val="24"/>
          <w:szCs w:val="24"/>
        </w:rPr>
        <w:t>引导</w:t>
      </w:r>
      <w:r w:rsidRPr="005B1356">
        <w:rPr>
          <w:position w:val="-10"/>
          <w:sz w:val="24"/>
          <w:szCs w:val="24"/>
        </w:rPr>
        <w:object w:dxaOrig="240" w:dyaOrig="320">
          <v:shape id="_x0000_i1155" type="#_x0000_t75" style="width:11.9pt;height:16.3pt" o:ole="">
            <v:imagedata r:id="rId238" o:title=""/>
          </v:shape>
          <o:OLEObject Type="Embed" ProgID="Equation.DSMT4" ShapeID="_x0000_i1155" DrawAspect="Content" ObjectID="_1831556992" r:id="rId252"/>
        </w:object>
      </w:r>
      <w:r w:rsidRPr="005B1356">
        <w:rPr>
          <w:rFonts w:hint="eastAsia"/>
          <w:sz w:val="24"/>
          <w:szCs w:val="24"/>
        </w:rPr>
        <w:t>产生与</w:t>
      </w:r>
      <w:r w:rsidRPr="005B1356">
        <w:rPr>
          <w:position w:val="-12"/>
          <w:sz w:val="24"/>
          <w:szCs w:val="24"/>
        </w:rPr>
        <w:object w:dxaOrig="240" w:dyaOrig="360">
          <v:shape id="_x0000_i1156" type="#_x0000_t75" style="width:11.9pt;height:18.15pt" o:ole="">
            <v:imagedata r:id="rId253" o:title=""/>
          </v:shape>
          <o:OLEObject Type="Embed" ProgID="Equation.DSMT4" ShapeID="_x0000_i1156" DrawAspect="Content" ObjectID="_1831556993" r:id="rId254"/>
        </w:object>
      </w:r>
      <w:r w:rsidRPr="005B1356">
        <w:rPr>
          <w:rFonts w:hint="eastAsia"/>
          <w:sz w:val="24"/>
          <w:szCs w:val="24"/>
        </w:rPr>
        <w:t>反向的接触速度，</w:t>
      </w:r>
      <w:r w:rsidRPr="005B1356">
        <w:rPr>
          <w:position w:val="-14"/>
          <w:sz w:val="24"/>
          <w:szCs w:val="24"/>
        </w:rPr>
        <w:object w:dxaOrig="720" w:dyaOrig="400">
          <v:shape id="_x0000_i1157" type="#_x0000_t75" style="width:36.3pt;height:20.05pt" o:ole="">
            <v:imagedata r:id="rId246" o:title=""/>
          </v:shape>
          <o:OLEObject Type="Embed" ProgID="Equation.DSMT4" ShapeID="_x0000_i1157" DrawAspect="Content" ObjectID="_1831556994" r:id="rId255"/>
        </w:object>
      </w:r>
      <w:r w:rsidRPr="005B1356">
        <w:rPr>
          <w:rFonts w:hint="eastAsia"/>
          <w:sz w:val="24"/>
          <w:szCs w:val="24"/>
        </w:rPr>
        <w:t>替代非凸的无穿透互补条件，当接触点有穿透趋势时，成本函数会显著增大。</w:t>
      </w:r>
    </w:p>
    <w:p w:rsidR="00CB211C" w:rsidRPr="005B1356" w:rsidRDefault="00CB211C" w:rsidP="00CB211C">
      <w:pPr>
        <w:adjustRightInd w:val="0"/>
        <w:snapToGrid w:val="0"/>
        <w:spacing w:line="276" w:lineRule="auto"/>
        <w:ind w:firstLine="420"/>
        <w:rPr>
          <w:rFonts w:cs="Times New Roman"/>
          <w:sz w:val="24"/>
          <w:szCs w:val="24"/>
        </w:rPr>
      </w:pPr>
      <w:r w:rsidRPr="005B1356">
        <w:rPr>
          <w:rFonts w:cs="Times New Roman" w:hint="eastAsia"/>
          <w:sz w:val="24"/>
          <w:szCs w:val="24"/>
        </w:rPr>
        <w:t>通过上述运动方程求解，计算出的</w:t>
      </w:r>
      <w:r w:rsidRPr="005B1356">
        <w:rPr>
          <w:rFonts w:hint="eastAsia"/>
          <w:sz w:val="24"/>
          <w:szCs w:val="24"/>
        </w:rPr>
        <w:t>接触速度</w:t>
      </w:r>
      <w:r w:rsidRPr="005B1356">
        <w:rPr>
          <w:position w:val="-12"/>
          <w:sz w:val="24"/>
          <w:szCs w:val="24"/>
        </w:rPr>
        <w:object w:dxaOrig="279" w:dyaOrig="360">
          <v:shape id="_x0000_i1158" type="#_x0000_t75" style="width:13.75pt;height:18.15pt" o:ole="">
            <v:imagedata r:id="rId232" o:title=""/>
          </v:shape>
          <o:OLEObject Type="Embed" ProgID="Equation.DSMT4" ShapeID="_x0000_i1158" DrawAspect="Content" ObjectID="_1831556995" r:id="rId256"/>
        </w:object>
      </w:r>
      <w:r w:rsidRPr="005B1356">
        <w:rPr>
          <w:rFonts w:hint="eastAsia"/>
          <w:sz w:val="24"/>
          <w:szCs w:val="24"/>
        </w:rPr>
        <w:t>由接触面法向与切向两个分量构成。当发生接触时，速度法向分量为</w:t>
      </w:r>
      <w:r w:rsidRPr="005B1356">
        <w:rPr>
          <w:rFonts w:hint="eastAsia"/>
          <w:sz w:val="24"/>
          <w:szCs w:val="24"/>
        </w:rPr>
        <w:t>0</w:t>
      </w:r>
      <w:r w:rsidRPr="005B1356">
        <w:rPr>
          <w:rFonts w:hint="eastAsia"/>
          <w:sz w:val="24"/>
          <w:szCs w:val="24"/>
        </w:rPr>
        <w:t>，运动状态沿着切向分量变化，从而产生了</w:t>
      </w:r>
      <w:r w:rsidRPr="005B1356">
        <w:rPr>
          <w:rFonts w:cs="Times New Roman" w:hint="eastAsia"/>
          <w:sz w:val="24"/>
          <w:szCs w:val="24"/>
        </w:rPr>
        <w:t>满足碰撞约束的轨迹，如图所示。</w:t>
      </w:r>
    </w:p>
    <w:p w:rsidR="00CB211C" w:rsidRDefault="00CB211C" w:rsidP="00CB211C">
      <w:pPr>
        <w:adjustRightInd w:val="0"/>
        <w:snapToGrid w:val="0"/>
        <w:jc w:val="center"/>
        <w:rPr>
          <w:rFonts w:cs="Times New Roman"/>
          <w:szCs w:val="21"/>
        </w:rPr>
      </w:pPr>
      <w:r>
        <w:rPr>
          <w:rFonts w:cs="Times New Roman"/>
          <w:noProof/>
          <w:szCs w:val="21"/>
        </w:rPr>
        <w:lastRenderedPageBreak/>
        <w:drawing>
          <wp:inline distT="0" distB="0" distL="0" distR="0" wp14:anchorId="0998EC19" wp14:editId="4AA64077">
            <wp:extent cx="2136337" cy="20383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57" cstate="print">
                      <a:extLst>
                        <a:ext uri="{28A0092B-C50C-407E-A947-70E740481C1C}">
                          <a14:useLocalDpi xmlns:a14="http://schemas.microsoft.com/office/drawing/2010/main" val="0"/>
                        </a:ext>
                      </a:extLst>
                    </a:blip>
                    <a:srcRect/>
                    <a:stretch>
                      <a:fillRect/>
                    </a:stretch>
                  </pic:blipFill>
                  <pic:spPr bwMode="auto">
                    <a:xfrm>
                      <a:off x="0" y="0"/>
                      <a:ext cx="2155232" cy="2056378"/>
                    </a:xfrm>
                    <a:prstGeom prst="rect">
                      <a:avLst/>
                    </a:prstGeom>
                    <a:noFill/>
                  </pic:spPr>
                </pic:pic>
              </a:graphicData>
            </a:graphic>
          </wp:inline>
        </w:drawing>
      </w:r>
    </w:p>
    <w:p w:rsidR="00CB211C" w:rsidRDefault="00CB211C" w:rsidP="00CB211C">
      <w:pPr>
        <w:adjustRightInd w:val="0"/>
        <w:snapToGrid w:val="0"/>
        <w:jc w:val="center"/>
        <w:rPr>
          <w:rFonts w:cs="Times New Roman"/>
          <w:szCs w:val="21"/>
        </w:rPr>
      </w:pPr>
      <w:r>
        <w:rPr>
          <w:rFonts w:cs="Times New Roman" w:hint="eastAsia"/>
          <w:szCs w:val="21"/>
        </w:rPr>
        <w:t>图</w:t>
      </w:r>
      <w:r>
        <w:rPr>
          <w:rFonts w:cs="Times New Roman" w:hint="eastAsia"/>
          <w:szCs w:val="21"/>
        </w:rPr>
        <w:t xml:space="preserve"> </w:t>
      </w:r>
      <w:r>
        <w:rPr>
          <w:rFonts w:cs="Times New Roman" w:hint="eastAsia"/>
          <w:szCs w:val="21"/>
        </w:rPr>
        <w:t>平滑接触动力学模型示意图</w:t>
      </w:r>
    </w:p>
    <w:p w:rsidR="00CB211C" w:rsidRPr="005518AB" w:rsidRDefault="005518AB" w:rsidP="005518AB">
      <w:pPr>
        <w:pStyle w:val="2"/>
        <w:adjustRightInd w:val="0"/>
        <w:spacing w:beforeLines="50" w:before="156" w:afterLines="50" w:after="156" w:line="240" w:lineRule="auto"/>
        <w:rPr>
          <w:rFonts w:eastAsia="黑体" w:cs="Times New Roman"/>
        </w:rPr>
      </w:pPr>
      <w:r w:rsidRPr="005518AB">
        <w:rPr>
          <w:rFonts w:eastAsia="黑体" w:cs="Times New Roman" w:hint="eastAsia"/>
        </w:rPr>
        <w:t>7</w:t>
      </w:r>
      <w:r w:rsidRPr="005518AB">
        <w:rPr>
          <w:rFonts w:eastAsia="黑体" w:cs="Times New Roman"/>
        </w:rPr>
        <w:t xml:space="preserve"> </w:t>
      </w:r>
      <w:r>
        <w:rPr>
          <w:rFonts w:hint="eastAsia"/>
        </w:rPr>
        <w:t>E</w:t>
      </w:r>
      <w:r w:rsidRPr="00B20134">
        <w:t>mbedded Barrier States</w:t>
      </w:r>
    </w:p>
    <w:p w:rsidR="005518AB" w:rsidRPr="005518AB" w:rsidRDefault="005518AB" w:rsidP="005518AB">
      <w:pPr>
        <w:spacing w:line="276" w:lineRule="auto"/>
        <w:ind w:firstLine="420"/>
        <w:rPr>
          <w:sz w:val="24"/>
          <w:szCs w:val="24"/>
        </w:rPr>
      </w:pPr>
      <w:r w:rsidRPr="005518AB">
        <w:rPr>
          <w:rFonts w:hint="eastAsia"/>
          <w:sz w:val="24"/>
          <w:szCs w:val="24"/>
        </w:rPr>
        <w:t>对于上述</w:t>
      </w:r>
      <w:r w:rsidRPr="005518AB">
        <w:rPr>
          <w:rFonts w:hint="eastAsia"/>
          <w:sz w:val="24"/>
          <w:szCs w:val="24"/>
        </w:rPr>
        <w:t>MPPI</w:t>
      </w:r>
      <w:r w:rsidRPr="005518AB">
        <w:rPr>
          <w:rFonts w:hint="eastAsia"/>
          <w:sz w:val="24"/>
          <w:szCs w:val="24"/>
        </w:rPr>
        <w:t>算法，控制输入约束将作为系统动力学的一部分，状态约束无法被直接处理需要将其包含在损失函数中。为了不做任何松弛处理的前提下同时满足安全约束和性能目标，</w:t>
      </w:r>
      <w:r w:rsidRPr="005518AB">
        <w:rPr>
          <w:rFonts w:hint="eastAsia"/>
          <w:sz w:val="24"/>
          <w:szCs w:val="24"/>
        </w:rPr>
        <w:t>di</w:t>
      </w:r>
      <w:r w:rsidRPr="005518AB">
        <w:rPr>
          <w:sz w:val="24"/>
          <w:szCs w:val="24"/>
        </w:rPr>
        <w:t>screte barrier states(DBaS)</w:t>
      </w:r>
      <w:r w:rsidRPr="005518AB">
        <w:rPr>
          <w:rFonts w:hint="eastAsia"/>
          <w:sz w:val="24"/>
          <w:szCs w:val="24"/>
        </w:rPr>
        <w:t>方法将障碍状态嵌入到控制系统模型中，使用障碍函数来确保系统安全性。</w:t>
      </w:r>
    </w:p>
    <w:p w:rsidR="005518AB" w:rsidRPr="005518AB" w:rsidRDefault="005518AB" w:rsidP="005518AB">
      <w:pPr>
        <w:snapToGrid w:val="0"/>
        <w:spacing w:line="276" w:lineRule="auto"/>
        <w:ind w:firstLine="420"/>
        <w:rPr>
          <w:sz w:val="24"/>
          <w:szCs w:val="24"/>
        </w:rPr>
      </w:pPr>
      <w:r w:rsidRPr="005518AB">
        <w:rPr>
          <w:rFonts w:hint="eastAsia"/>
          <w:sz w:val="24"/>
          <w:szCs w:val="24"/>
        </w:rPr>
        <w:t>系统</w:t>
      </w:r>
      <w:r w:rsidRPr="005518AB">
        <w:rPr>
          <w:rFonts w:hint="eastAsia"/>
          <w:sz w:val="24"/>
          <w:szCs w:val="24"/>
        </w:rPr>
        <w:t>(</w:t>
      </w:r>
      <w:r w:rsidRPr="005518AB">
        <w:rPr>
          <w:sz w:val="24"/>
          <w:szCs w:val="24"/>
        </w:rPr>
        <w:t>1)</w:t>
      </w:r>
      <w:r w:rsidRPr="005518AB">
        <w:rPr>
          <w:rFonts w:hint="eastAsia"/>
          <w:sz w:val="24"/>
          <w:szCs w:val="24"/>
        </w:rPr>
        <w:t>状态集合定义为</w:t>
      </w:r>
      <w:r w:rsidRPr="005518AB">
        <w:rPr>
          <w:position w:val="-6"/>
          <w:sz w:val="24"/>
          <w:szCs w:val="24"/>
        </w:rPr>
        <w:object w:dxaOrig="639" w:dyaOrig="279">
          <v:shape id="_x0000_i1159" type="#_x0000_t75" style="width:31.95pt;height:13.75pt" o:ole="">
            <v:imagedata r:id="rId258" o:title=""/>
          </v:shape>
          <o:OLEObject Type="Embed" ProgID="Equation.DSMT4" ShapeID="_x0000_i1159" DrawAspect="Content" ObjectID="_1831556996" r:id="rId259"/>
        </w:object>
      </w:r>
      <w:r w:rsidRPr="005518AB">
        <w:rPr>
          <w:rFonts w:hint="eastAsia"/>
          <w:sz w:val="24"/>
          <w:szCs w:val="24"/>
        </w:rPr>
        <w:t>，在集合</w:t>
      </w:r>
      <w:r w:rsidRPr="005518AB">
        <w:rPr>
          <w:position w:val="-4"/>
          <w:sz w:val="24"/>
          <w:szCs w:val="24"/>
        </w:rPr>
        <w:object w:dxaOrig="300" w:dyaOrig="260">
          <v:shape id="_x0000_i1160" type="#_x0000_t75" style="width:15.05pt;height:13.15pt" o:ole="">
            <v:imagedata r:id="rId260" o:title=""/>
          </v:shape>
          <o:OLEObject Type="Embed" ProgID="Equation.DSMT4" ShapeID="_x0000_i1160" DrawAspect="Content" ObjectID="_1831556997" r:id="rId261"/>
        </w:object>
      </w:r>
      <w:r w:rsidRPr="005518AB">
        <w:rPr>
          <w:rFonts w:hint="eastAsia"/>
          <w:sz w:val="24"/>
          <w:szCs w:val="24"/>
        </w:rPr>
        <w:t>内部可以定以一个安全集</w:t>
      </w:r>
      <w:r w:rsidRPr="005518AB">
        <w:rPr>
          <w:position w:val="-6"/>
          <w:sz w:val="24"/>
          <w:szCs w:val="24"/>
        </w:rPr>
        <w:object w:dxaOrig="760" w:dyaOrig="279">
          <v:shape id="_x0000_i1161" type="#_x0000_t75" style="width:38.2pt;height:13.75pt" o:ole="">
            <v:imagedata r:id="rId262" o:title=""/>
          </v:shape>
          <o:OLEObject Type="Embed" ProgID="Equation.DSMT4" ShapeID="_x0000_i1161" DrawAspect="Content" ObjectID="_1831556998" r:id="rId263"/>
        </w:object>
      </w:r>
      <w:r w:rsidRPr="005518AB">
        <w:rPr>
          <w:rFonts w:hint="eastAsia"/>
          <w:sz w:val="24"/>
          <w:szCs w:val="24"/>
        </w:rPr>
        <w:t>，基于安全前提的最优轨迹需要确保在有限时间内到达目标并保证状态轨迹始终处于安全集内。对于安全状态约束，由连续可微函数</w:t>
      </w:r>
      <w:r w:rsidRPr="005518AB">
        <w:rPr>
          <w:position w:val="-6"/>
          <w:sz w:val="24"/>
          <w:szCs w:val="24"/>
        </w:rPr>
        <w:object w:dxaOrig="1660" w:dyaOrig="320">
          <v:shape id="_x0000_i1162" type="#_x0000_t75" style="width:83.25pt;height:16.3pt" o:ole="">
            <v:imagedata r:id="rId264" o:title=""/>
          </v:shape>
          <o:OLEObject Type="Embed" ProgID="Equation.DSMT4" ShapeID="_x0000_i1162" DrawAspect="Content" ObjectID="_1831556999" r:id="rId265"/>
        </w:object>
      </w:r>
      <w:r w:rsidRPr="005518AB">
        <w:rPr>
          <w:rFonts w:hint="eastAsia"/>
          <w:sz w:val="24"/>
          <w:szCs w:val="24"/>
        </w:rPr>
        <w:t>定义安全集</w:t>
      </w:r>
      <w:r w:rsidRPr="005518AB">
        <w:rPr>
          <w:position w:val="-6"/>
          <w:sz w:val="24"/>
          <w:szCs w:val="24"/>
        </w:rPr>
        <w:object w:dxaOrig="260" w:dyaOrig="279">
          <v:shape id="_x0000_i1163" type="#_x0000_t75" style="width:13.15pt;height:13.75pt" o:ole="">
            <v:imagedata r:id="rId266" o:title=""/>
          </v:shape>
          <o:OLEObject Type="Embed" ProgID="Equation.DSMT4" ShapeID="_x0000_i1163" DrawAspect="Content" ObjectID="_1831557000" r:id="rId267"/>
        </w:object>
      </w:r>
      <w:r w:rsidRPr="005518AB">
        <w:rPr>
          <w:rFonts w:hint="eastAsia"/>
          <w:sz w:val="24"/>
          <w:szCs w:val="24"/>
        </w:rPr>
        <w:t>的</w:t>
      </w:r>
      <w:r w:rsidRPr="005518AB">
        <w:rPr>
          <w:rFonts w:hint="eastAsia"/>
          <w:sz w:val="24"/>
          <w:szCs w:val="24"/>
        </w:rPr>
        <w:t>s</w:t>
      </w:r>
      <w:r w:rsidRPr="005518AB">
        <w:rPr>
          <w:sz w:val="24"/>
          <w:szCs w:val="24"/>
        </w:rPr>
        <w:t>uperlevel</w:t>
      </w:r>
      <w:r w:rsidRPr="005518AB">
        <w:rPr>
          <w:rFonts w:hint="eastAsia"/>
          <w:sz w:val="24"/>
          <w:szCs w:val="24"/>
        </w:rPr>
        <w:t>集</w:t>
      </w:r>
      <w:r w:rsidRPr="005518AB">
        <w:rPr>
          <w:rFonts w:hint="eastAsia"/>
          <w:sz w:val="24"/>
          <w:szCs w:val="24"/>
        </w:rPr>
        <w:t>:</w:t>
      </w:r>
    </w:p>
    <w:tbl>
      <w:tblPr>
        <w:tblW w:w="5000" w:type="pct"/>
        <w:jc w:val="right"/>
        <w:tblLook w:val="04A0" w:firstRow="1" w:lastRow="0" w:firstColumn="1" w:lastColumn="0" w:noHBand="0" w:noVBand="1"/>
      </w:tblPr>
      <w:tblGrid>
        <w:gridCol w:w="1626"/>
        <w:gridCol w:w="5052"/>
        <w:gridCol w:w="1628"/>
      </w:tblGrid>
      <w:tr w:rsidR="005518AB" w:rsidRPr="00A1203D" w:rsidTr="00A3395A">
        <w:trPr>
          <w:jc w:val="right"/>
        </w:trPr>
        <w:tc>
          <w:tcPr>
            <w:tcW w:w="979" w:type="pct"/>
            <w:vAlign w:val="center"/>
          </w:tcPr>
          <w:p w:rsidR="005518AB" w:rsidRPr="00B20F02" w:rsidRDefault="005518AB" w:rsidP="00A3395A">
            <w:pPr>
              <w:adjustRightInd w:val="0"/>
              <w:snapToGrid w:val="0"/>
              <w:ind w:firstLine="420"/>
              <w:jc w:val="right"/>
              <w:rPr>
                <w:rFonts w:ascii="Calibri" w:hAnsi="Calibri"/>
              </w:rPr>
            </w:pPr>
          </w:p>
        </w:tc>
        <w:tc>
          <w:tcPr>
            <w:tcW w:w="3041" w:type="pct"/>
            <w:vAlign w:val="center"/>
          </w:tcPr>
          <w:p w:rsidR="005518AB" w:rsidRPr="004C1982" w:rsidRDefault="005518AB" w:rsidP="00A3395A">
            <w:pPr>
              <w:adjustRightInd w:val="0"/>
              <w:snapToGrid w:val="0"/>
              <w:ind w:firstLine="420"/>
              <w:jc w:val="center"/>
            </w:pPr>
            <w:r w:rsidRPr="00F81770">
              <w:rPr>
                <w:position w:val="-14"/>
              </w:rPr>
              <w:object w:dxaOrig="2220" w:dyaOrig="400">
                <v:shape id="_x0000_i1164" type="#_x0000_t75" style="width:110.2pt;height:20.05pt" o:ole="">
                  <v:imagedata r:id="rId268" o:title=""/>
                </v:shape>
                <o:OLEObject Type="Embed" ProgID="Equation.DSMT4" ShapeID="_x0000_i1164" DrawAspect="Content" ObjectID="_1831557001" r:id="rId269"/>
              </w:object>
            </w:r>
          </w:p>
        </w:tc>
        <w:tc>
          <w:tcPr>
            <w:tcW w:w="980" w:type="pct"/>
            <w:vAlign w:val="center"/>
          </w:tcPr>
          <w:p w:rsidR="005518AB" w:rsidRPr="00A1203D" w:rsidRDefault="005518AB" w:rsidP="00A3395A">
            <w:pPr>
              <w:adjustRightInd w:val="0"/>
              <w:snapToGrid w:val="0"/>
              <w:ind w:firstLine="420"/>
              <w:jc w:val="right"/>
            </w:pPr>
            <w:r>
              <w:t xml:space="preserve">  </w:t>
            </w:r>
          </w:p>
        </w:tc>
      </w:tr>
      <w:tr w:rsidR="005518AB" w:rsidRPr="00A1203D" w:rsidTr="00A3395A">
        <w:trPr>
          <w:jc w:val="right"/>
        </w:trPr>
        <w:tc>
          <w:tcPr>
            <w:tcW w:w="979" w:type="pct"/>
            <w:vAlign w:val="center"/>
          </w:tcPr>
          <w:p w:rsidR="005518AB" w:rsidRPr="00B20F02" w:rsidRDefault="005518AB" w:rsidP="00A3395A">
            <w:pPr>
              <w:adjustRightInd w:val="0"/>
              <w:snapToGrid w:val="0"/>
              <w:ind w:firstLine="420"/>
              <w:jc w:val="right"/>
              <w:rPr>
                <w:rFonts w:ascii="Calibri" w:hAnsi="Calibri"/>
              </w:rPr>
            </w:pPr>
          </w:p>
        </w:tc>
        <w:tc>
          <w:tcPr>
            <w:tcW w:w="3041" w:type="pct"/>
            <w:vAlign w:val="center"/>
          </w:tcPr>
          <w:p w:rsidR="005518AB" w:rsidRPr="00CD2EE3" w:rsidRDefault="005518AB" w:rsidP="00A3395A">
            <w:pPr>
              <w:adjustRightInd w:val="0"/>
              <w:snapToGrid w:val="0"/>
              <w:ind w:firstLine="420"/>
              <w:jc w:val="center"/>
            </w:pPr>
            <w:r w:rsidRPr="00F81770">
              <w:rPr>
                <w:position w:val="-14"/>
              </w:rPr>
              <w:object w:dxaOrig="2320" w:dyaOrig="400">
                <v:shape id="_x0000_i1165" type="#_x0000_t75" style="width:115.2pt;height:20.05pt" o:ole="">
                  <v:imagedata r:id="rId270" o:title=""/>
                </v:shape>
                <o:OLEObject Type="Embed" ProgID="Equation.DSMT4" ShapeID="_x0000_i1165" DrawAspect="Content" ObjectID="_1831557002" r:id="rId271"/>
              </w:object>
            </w:r>
          </w:p>
        </w:tc>
        <w:tc>
          <w:tcPr>
            <w:tcW w:w="980" w:type="pct"/>
            <w:vAlign w:val="center"/>
          </w:tcPr>
          <w:p w:rsidR="005518AB" w:rsidRDefault="005518AB" w:rsidP="00A3395A">
            <w:pPr>
              <w:adjustRightInd w:val="0"/>
              <w:snapToGrid w:val="0"/>
              <w:ind w:firstLine="420"/>
              <w:jc w:val="right"/>
            </w:pPr>
            <w:r w:rsidRPr="00A1203D">
              <w:t>(</w:t>
            </w:r>
            <w:r>
              <w:t>1)</w:t>
            </w:r>
          </w:p>
        </w:tc>
      </w:tr>
      <w:tr w:rsidR="005518AB" w:rsidRPr="00A1203D" w:rsidTr="00A3395A">
        <w:trPr>
          <w:jc w:val="right"/>
        </w:trPr>
        <w:tc>
          <w:tcPr>
            <w:tcW w:w="979" w:type="pct"/>
            <w:vAlign w:val="center"/>
          </w:tcPr>
          <w:p w:rsidR="005518AB" w:rsidRPr="00B20F02" w:rsidRDefault="005518AB" w:rsidP="00A3395A">
            <w:pPr>
              <w:adjustRightInd w:val="0"/>
              <w:snapToGrid w:val="0"/>
              <w:ind w:firstLine="420"/>
              <w:jc w:val="right"/>
              <w:rPr>
                <w:rFonts w:ascii="Calibri" w:hAnsi="Calibri"/>
              </w:rPr>
            </w:pPr>
          </w:p>
        </w:tc>
        <w:tc>
          <w:tcPr>
            <w:tcW w:w="3041" w:type="pct"/>
            <w:vAlign w:val="center"/>
          </w:tcPr>
          <w:p w:rsidR="005518AB" w:rsidRPr="00CD2EE3" w:rsidRDefault="005518AB" w:rsidP="00A3395A">
            <w:pPr>
              <w:adjustRightInd w:val="0"/>
              <w:snapToGrid w:val="0"/>
              <w:ind w:firstLine="420"/>
              <w:jc w:val="center"/>
            </w:pPr>
            <w:r w:rsidRPr="00F81770">
              <w:rPr>
                <w:position w:val="-14"/>
              </w:rPr>
              <w:object w:dxaOrig="2340" w:dyaOrig="400">
                <v:shape id="_x0000_i1166" type="#_x0000_t75" style="width:115.85pt;height:20.05pt" o:ole="">
                  <v:imagedata r:id="rId272" o:title=""/>
                </v:shape>
                <o:OLEObject Type="Embed" ProgID="Equation.DSMT4" ShapeID="_x0000_i1166" DrawAspect="Content" ObjectID="_1831557003" r:id="rId273"/>
              </w:object>
            </w:r>
          </w:p>
        </w:tc>
        <w:tc>
          <w:tcPr>
            <w:tcW w:w="980" w:type="pct"/>
            <w:vAlign w:val="center"/>
          </w:tcPr>
          <w:p w:rsidR="005518AB" w:rsidRDefault="005518AB" w:rsidP="00A3395A">
            <w:pPr>
              <w:adjustRightInd w:val="0"/>
              <w:snapToGrid w:val="0"/>
              <w:ind w:firstLine="420"/>
              <w:jc w:val="right"/>
            </w:pPr>
          </w:p>
        </w:tc>
      </w:tr>
    </w:tbl>
    <w:p w:rsidR="005518AB" w:rsidRPr="005518AB" w:rsidRDefault="005518AB" w:rsidP="005518AB">
      <w:pPr>
        <w:snapToGrid w:val="0"/>
        <w:ind w:firstLine="420"/>
        <w:rPr>
          <w:sz w:val="24"/>
          <w:szCs w:val="24"/>
        </w:rPr>
      </w:pPr>
      <w:r w:rsidRPr="005518AB">
        <w:rPr>
          <w:rFonts w:hint="eastAsia"/>
          <w:sz w:val="24"/>
          <w:szCs w:val="24"/>
        </w:rPr>
        <w:t>为确保安全性，安全集</w:t>
      </w:r>
      <w:r w:rsidRPr="005518AB">
        <w:rPr>
          <w:position w:val="-6"/>
          <w:sz w:val="24"/>
          <w:szCs w:val="24"/>
        </w:rPr>
        <w:object w:dxaOrig="260" w:dyaOrig="279">
          <v:shape id="_x0000_i1167" type="#_x0000_t75" style="width:13.15pt;height:13.75pt" o:ole="">
            <v:imagedata r:id="rId274" o:title=""/>
          </v:shape>
          <o:OLEObject Type="Embed" ProgID="Equation.DSMT4" ShapeID="_x0000_i1167" DrawAspect="Content" ObjectID="_1831557004" r:id="rId275"/>
        </w:object>
      </w:r>
      <w:r w:rsidRPr="005518AB">
        <w:rPr>
          <w:rFonts w:hint="eastAsia"/>
          <w:sz w:val="24"/>
          <w:szCs w:val="24"/>
        </w:rPr>
        <w:t>需要被赋予受控前向不变性，如定义</w:t>
      </w:r>
      <w:r w:rsidRPr="005518AB">
        <w:rPr>
          <w:rFonts w:hint="eastAsia"/>
          <w:sz w:val="24"/>
          <w:szCs w:val="24"/>
        </w:rPr>
        <w:t>1</w:t>
      </w:r>
      <w:r w:rsidRPr="005518AB">
        <w:rPr>
          <w:rFonts w:hint="eastAsia"/>
          <w:sz w:val="24"/>
          <w:szCs w:val="24"/>
        </w:rPr>
        <w:t>，即系统的状态永远不会离开集合</w:t>
      </w:r>
      <w:r w:rsidRPr="005518AB">
        <w:rPr>
          <w:position w:val="-6"/>
          <w:sz w:val="24"/>
          <w:szCs w:val="24"/>
        </w:rPr>
        <w:object w:dxaOrig="260" w:dyaOrig="279">
          <v:shape id="_x0000_i1168" type="#_x0000_t75" style="width:13.15pt;height:13.75pt" o:ole="">
            <v:imagedata r:id="rId276" o:title=""/>
          </v:shape>
          <o:OLEObject Type="Embed" ProgID="Equation.DSMT4" ShapeID="_x0000_i1168" DrawAspect="Content" ObjectID="_1831557005" r:id="rId277"/>
        </w:object>
      </w:r>
      <w:r w:rsidRPr="005518AB">
        <w:rPr>
          <w:rFonts w:hint="eastAsia"/>
          <w:sz w:val="24"/>
          <w:szCs w:val="24"/>
        </w:rPr>
        <w:t>。</w:t>
      </w:r>
    </w:p>
    <w:p w:rsidR="005518AB" w:rsidRPr="005518AB" w:rsidRDefault="005518AB" w:rsidP="005518AB">
      <w:pPr>
        <w:snapToGrid w:val="0"/>
        <w:ind w:firstLine="420"/>
        <w:rPr>
          <w:sz w:val="24"/>
          <w:szCs w:val="24"/>
        </w:rPr>
      </w:pPr>
      <w:r w:rsidRPr="005518AB">
        <w:rPr>
          <w:rFonts w:hint="eastAsia"/>
          <w:sz w:val="24"/>
          <w:szCs w:val="24"/>
        </w:rPr>
        <w:t>定义</w:t>
      </w:r>
      <w:r w:rsidRPr="005518AB">
        <w:rPr>
          <w:rFonts w:hint="eastAsia"/>
          <w:sz w:val="24"/>
          <w:szCs w:val="24"/>
        </w:rPr>
        <w:t>1</w:t>
      </w:r>
      <w:r w:rsidRPr="005518AB">
        <w:rPr>
          <w:rFonts w:hint="eastAsia"/>
          <w:sz w:val="24"/>
          <w:szCs w:val="24"/>
        </w:rPr>
        <w:t>：如果对于所有</w:t>
      </w:r>
      <w:r w:rsidRPr="005518AB">
        <w:rPr>
          <w:position w:val="-12"/>
          <w:sz w:val="24"/>
          <w:szCs w:val="24"/>
        </w:rPr>
        <w:object w:dxaOrig="700" w:dyaOrig="360">
          <v:shape id="_x0000_i1169" type="#_x0000_t75" style="width:35.05pt;height:18.15pt" o:ole="">
            <v:imagedata r:id="rId278" o:title=""/>
          </v:shape>
          <o:OLEObject Type="Embed" ProgID="Equation.DSMT4" ShapeID="_x0000_i1169" DrawAspect="Content" ObjectID="_1831557006" r:id="rId279"/>
        </w:object>
      </w:r>
      <w:r w:rsidRPr="005518AB">
        <w:rPr>
          <w:rFonts w:hint="eastAsia"/>
          <w:sz w:val="24"/>
          <w:szCs w:val="24"/>
        </w:rPr>
        <w:t>，都存在一个反馈控制律</w:t>
      </w:r>
      <w:r w:rsidRPr="005518AB">
        <w:rPr>
          <w:position w:val="-14"/>
          <w:sz w:val="24"/>
          <w:szCs w:val="24"/>
        </w:rPr>
        <w:object w:dxaOrig="1600" w:dyaOrig="400">
          <v:shape id="_x0000_i1170" type="#_x0000_t75" style="width:80.15pt;height:20.05pt" o:ole="">
            <v:imagedata r:id="rId280" o:title=""/>
          </v:shape>
          <o:OLEObject Type="Embed" ProgID="Equation.DSMT4" ShapeID="_x0000_i1170" DrawAspect="Content" ObjectID="_1831557007" r:id="rId281"/>
        </w:object>
      </w:r>
      <w:r w:rsidRPr="005518AB">
        <w:rPr>
          <w:rFonts w:hint="eastAsia"/>
          <w:sz w:val="24"/>
          <w:szCs w:val="24"/>
        </w:rPr>
        <w:t>，使得对于所有</w:t>
      </w:r>
      <w:bookmarkStart w:id="27" w:name="OLE_LINK23"/>
      <w:bookmarkStart w:id="28" w:name="OLE_LINK24"/>
      <w:r w:rsidRPr="005518AB">
        <w:rPr>
          <w:position w:val="-14"/>
          <w:sz w:val="24"/>
          <w:szCs w:val="24"/>
        </w:rPr>
        <w:object w:dxaOrig="980" w:dyaOrig="400">
          <v:shape id="_x0000_i1171" type="#_x0000_t75" style="width:48.85pt;height:20.05pt" o:ole="">
            <v:imagedata r:id="rId282" o:title=""/>
          </v:shape>
          <o:OLEObject Type="Embed" ProgID="Equation.DSMT4" ShapeID="_x0000_i1171" DrawAspect="Content" ObjectID="_1831557008" r:id="rId283"/>
        </w:object>
      </w:r>
      <w:bookmarkEnd w:id="27"/>
      <w:bookmarkEnd w:id="28"/>
      <w:r w:rsidRPr="005518AB">
        <w:rPr>
          <w:rFonts w:hint="eastAsia"/>
          <w:sz w:val="24"/>
          <w:szCs w:val="24"/>
        </w:rPr>
        <w:t>都有</w:t>
      </w:r>
      <w:r w:rsidRPr="005518AB">
        <w:rPr>
          <w:position w:val="-14"/>
          <w:sz w:val="24"/>
          <w:szCs w:val="24"/>
        </w:rPr>
        <w:object w:dxaOrig="3040" w:dyaOrig="400">
          <v:shape id="_x0000_i1172" type="#_x0000_t75" style="width:152.15pt;height:20.05pt" o:ole="">
            <v:imagedata r:id="rId284" o:title=""/>
          </v:shape>
          <o:OLEObject Type="Embed" ProgID="Equation.DSMT4" ShapeID="_x0000_i1172" DrawAspect="Content" ObjectID="_1831557009" r:id="rId285"/>
        </w:object>
      </w:r>
      <w:r w:rsidRPr="005518AB">
        <w:rPr>
          <w:rFonts w:hint="eastAsia"/>
          <w:sz w:val="24"/>
          <w:szCs w:val="24"/>
        </w:rPr>
        <w:t>，则集合</w:t>
      </w:r>
      <w:r w:rsidRPr="005518AB">
        <w:rPr>
          <w:position w:val="-6"/>
          <w:sz w:val="24"/>
          <w:szCs w:val="24"/>
        </w:rPr>
        <w:object w:dxaOrig="260" w:dyaOrig="279">
          <v:shape id="_x0000_i1173" type="#_x0000_t75" style="width:13.15pt;height:13.75pt" o:ole="">
            <v:imagedata r:id="rId276" o:title=""/>
          </v:shape>
          <o:OLEObject Type="Embed" ProgID="Equation.DSMT4" ShapeID="_x0000_i1173" DrawAspect="Content" ObjectID="_1831557010" r:id="rId286"/>
        </w:object>
      </w:r>
      <w:r w:rsidRPr="005518AB">
        <w:rPr>
          <w:rFonts w:hint="eastAsia"/>
          <w:sz w:val="24"/>
          <w:szCs w:val="24"/>
        </w:rPr>
        <w:t>被称为动态系统</w:t>
      </w:r>
      <w:r w:rsidRPr="005518AB">
        <w:rPr>
          <w:position w:val="-14"/>
          <w:sz w:val="24"/>
          <w:szCs w:val="24"/>
        </w:rPr>
        <w:object w:dxaOrig="1780" w:dyaOrig="400">
          <v:shape id="_x0000_i1174" type="#_x0000_t75" style="width:88.9pt;height:20.05pt" o:ole="">
            <v:imagedata r:id="rId287" o:title=""/>
          </v:shape>
          <o:OLEObject Type="Embed" ProgID="Equation.DSMT4" ShapeID="_x0000_i1174" DrawAspect="Content" ObjectID="_1831557011" r:id="rId288"/>
        </w:object>
      </w:r>
      <w:r w:rsidRPr="005518AB">
        <w:rPr>
          <w:rFonts w:hint="eastAsia"/>
          <w:sz w:val="24"/>
          <w:szCs w:val="24"/>
        </w:rPr>
        <w:t>的受控前向不变集。</w:t>
      </w:r>
    </w:p>
    <w:p w:rsidR="005518AB" w:rsidRPr="005518AB" w:rsidRDefault="005518AB" w:rsidP="005518AB">
      <w:pPr>
        <w:snapToGrid w:val="0"/>
        <w:ind w:firstLine="420"/>
        <w:rPr>
          <w:sz w:val="24"/>
          <w:szCs w:val="24"/>
        </w:rPr>
      </w:pPr>
      <w:r w:rsidRPr="005518AB">
        <w:rPr>
          <w:rFonts w:hint="eastAsia"/>
          <w:sz w:val="24"/>
          <w:szCs w:val="24"/>
        </w:rPr>
        <w:t>定义障碍函数</w:t>
      </w:r>
      <w:bookmarkStart w:id="29" w:name="OLE_LINK31"/>
      <w:r w:rsidRPr="005518AB">
        <w:rPr>
          <w:position w:val="-6"/>
          <w:sz w:val="24"/>
          <w:szCs w:val="24"/>
        </w:rPr>
        <w:object w:dxaOrig="1180" w:dyaOrig="320">
          <v:shape id="_x0000_i1175" type="#_x0000_t75" style="width:58.85pt;height:16.3pt" o:ole="">
            <v:imagedata r:id="rId289" o:title=""/>
          </v:shape>
          <o:OLEObject Type="Embed" ProgID="Equation.DSMT4" ShapeID="_x0000_i1175" DrawAspect="Content" ObjectID="_1831557012" r:id="rId290"/>
        </w:object>
      </w:r>
      <w:bookmarkEnd w:id="29"/>
      <w:r w:rsidRPr="005518AB">
        <w:rPr>
          <w:rFonts w:hint="eastAsia"/>
          <w:sz w:val="24"/>
          <w:szCs w:val="24"/>
        </w:rPr>
        <w:t>，当</w:t>
      </w:r>
      <w:r w:rsidRPr="005518AB">
        <w:rPr>
          <w:position w:val="-12"/>
          <w:sz w:val="24"/>
          <w:szCs w:val="24"/>
        </w:rPr>
        <w:object w:dxaOrig="940" w:dyaOrig="360">
          <v:shape id="_x0000_i1176" type="#_x0000_t75" style="width:46.95pt;height:18.15pt" o:ole="">
            <v:imagedata r:id="rId291" o:title=""/>
          </v:shape>
          <o:OLEObject Type="Embed" ProgID="Equation.DSMT4" ShapeID="_x0000_i1176" DrawAspect="Content" ObjectID="_1831557013" r:id="rId292"/>
        </w:object>
      </w:r>
      <w:r w:rsidRPr="005518AB">
        <w:rPr>
          <w:sz w:val="24"/>
          <w:szCs w:val="24"/>
        </w:rPr>
        <w:t>时，</w:t>
      </w:r>
      <w:r w:rsidRPr="005518AB">
        <w:rPr>
          <w:position w:val="-6"/>
          <w:sz w:val="24"/>
          <w:szCs w:val="24"/>
        </w:rPr>
        <w:object w:dxaOrig="1060" w:dyaOrig="279">
          <v:shape id="_x0000_i1177" type="#_x0000_t75" style="width:53.2pt;height:13.75pt" o:ole="">
            <v:imagedata r:id="rId293" o:title=""/>
          </v:shape>
          <o:OLEObject Type="Embed" ProgID="Equation.DSMT4" ShapeID="_x0000_i1177" DrawAspect="Content" ObjectID="_1831557014" r:id="rId294"/>
        </w:object>
      </w:r>
      <w:r w:rsidRPr="005518AB">
        <w:rPr>
          <w:sz w:val="24"/>
          <w:szCs w:val="24"/>
        </w:rPr>
        <w:t>。</w:t>
      </w:r>
      <w:r w:rsidRPr="005518AB">
        <w:rPr>
          <w:rFonts w:hint="eastAsia"/>
          <w:sz w:val="24"/>
          <w:szCs w:val="24"/>
        </w:rPr>
        <w:t>将安全条件的障碍定义为</w:t>
      </w:r>
      <w:r w:rsidRPr="005518AB">
        <w:rPr>
          <w:position w:val="-14"/>
          <w:sz w:val="24"/>
          <w:szCs w:val="24"/>
        </w:rPr>
        <w:object w:dxaOrig="1520" w:dyaOrig="400">
          <v:shape id="_x0000_i1178" type="#_x0000_t75" style="width:75.75pt;height:20.05pt" o:ole="">
            <v:imagedata r:id="rId295" o:title=""/>
          </v:shape>
          <o:OLEObject Type="Embed" ProgID="Equation.DSMT4" ShapeID="_x0000_i1178" DrawAspect="Content" ObjectID="_1831557015" r:id="rId296"/>
        </w:object>
      </w:r>
      <w:r w:rsidRPr="005518AB">
        <w:rPr>
          <w:rFonts w:hint="eastAsia"/>
          <w:sz w:val="24"/>
          <w:szCs w:val="24"/>
        </w:rPr>
        <w:t>，则</w:t>
      </w:r>
      <w:r w:rsidRPr="005518AB">
        <w:rPr>
          <w:rFonts w:hint="eastAsia"/>
          <w:sz w:val="24"/>
          <w:szCs w:val="24"/>
        </w:rPr>
        <w:t>DB</w:t>
      </w:r>
      <w:r w:rsidRPr="005518AB">
        <w:rPr>
          <w:sz w:val="24"/>
          <w:szCs w:val="24"/>
        </w:rPr>
        <w:t>aS</w:t>
      </w:r>
      <w:r w:rsidRPr="005518AB">
        <w:rPr>
          <w:rFonts w:hint="eastAsia"/>
          <w:sz w:val="24"/>
          <w:szCs w:val="24"/>
        </w:rPr>
        <w:t>系统定义如下：</w:t>
      </w:r>
    </w:p>
    <w:tbl>
      <w:tblPr>
        <w:tblW w:w="5000" w:type="pct"/>
        <w:jc w:val="right"/>
        <w:tblLook w:val="04A0" w:firstRow="1" w:lastRow="0" w:firstColumn="1" w:lastColumn="0" w:noHBand="0" w:noVBand="1"/>
      </w:tblPr>
      <w:tblGrid>
        <w:gridCol w:w="1180"/>
        <w:gridCol w:w="5943"/>
        <w:gridCol w:w="1183"/>
      </w:tblGrid>
      <w:tr w:rsidR="005518AB" w:rsidRPr="00A1203D" w:rsidTr="00A3395A">
        <w:trPr>
          <w:jc w:val="right"/>
        </w:trPr>
        <w:tc>
          <w:tcPr>
            <w:tcW w:w="979" w:type="pct"/>
            <w:vAlign w:val="center"/>
          </w:tcPr>
          <w:p w:rsidR="005518AB" w:rsidRPr="00B20F02" w:rsidRDefault="005518AB" w:rsidP="00A3395A">
            <w:pPr>
              <w:adjustRightInd w:val="0"/>
              <w:snapToGrid w:val="0"/>
              <w:ind w:firstLine="420"/>
              <w:jc w:val="right"/>
              <w:rPr>
                <w:rFonts w:ascii="Calibri" w:hAnsi="Calibri"/>
              </w:rPr>
            </w:pPr>
          </w:p>
        </w:tc>
        <w:tc>
          <w:tcPr>
            <w:tcW w:w="3041" w:type="pct"/>
            <w:vAlign w:val="center"/>
          </w:tcPr>
          <w:p w:rsidR="005518AB" w:rsidRPr="004C1982" w:rsidRDefault="005518AB" w:rsidP="00A3395A">
            <w:pPr>
              <w:adjustRightInd w:val="0"/>
              <w:snapToGrid w:val="0"/>
              <w:ind w:firstLine="420"/>
              <w:jc w:val="center"/>
            </w:pPr>
            <w:r w:rsidRPr="008821F0">
              <w:rPr>
                <w:position w:val="-34"/>
              </w:rPr>
              <w:object w:dxaOrig="5360" w:dyaOrig="800">
                <v:shape id="_x0000_i1179" type="#_x0000_t75" style="width:265.45pt;height:40.05pt" o:ole="">
                  <v:imagedata r:id="rId297" o:title=""/>
                </v:shape>
                <o:OLEObject Type="Embed" ProgID="Equation.DSMT4" ShapeID="_x0000_i1179" DrawAspect="Content" ObjectID="_1831557016" r:id="rId298"/>
              </w:object>
            </w:r>
          </w:p>
        </w:tc>
        <w:tc>
          <w:tcPr>
            <w:tcW w:w="980" w:type="pct"/>
            <w:vAlign w:val="center"/>
          </w:tcPr>
          <w:p w:rsidR="005518AB" w:rsidRPr="00A1203D" w:rsidRDefault="005518AB" w:rsidP="00A3395A">
            <w:pPr>
              <w:adjustRightInd w:val="0"/>
              <w:snapToGrid w:val="0"/>
              <w:ind w:firstLine="420"/>
              <w:jc w:val="right"/>
            </w:pPr>
            <w:r>
              <w:t xml:space="preserve">   </w:t>
            </w:r>
            <w:r w:rsidRPr="00A1203D">
              <w:t>(</w:t>
            </w:r>
            <w:r w:rsidR="00C7547C">
              <w:t>2</w:t>
            </w:r>
            <w:r>
              <w:rPr>
                <w:rFonts w:hint="eastAsia"/>
              </w:rPr>
              <w:t>)</w:t>
            </w:r>
          </w:p>
        </w:tc>
      </w:tr>
    </w:tbl>
    <w:p w:rsidR="005518AB" w:rsidRPr="005518AB" w:rsidRDefault="005518AB" w:rsidP="005518AB">
      <w:pPr>
        <w:snapToGrid w:val="0"/>
        <w:rPr>
          <w:sz w:val="24"/>
          <w:szCs w:val="24"/>
        </w:rPr>
      </w:pPr>
      <w:r w:rsidRPr="005518AB">
        <w:rPr>
          <w:rFonts w:hint="eastAsia"/>
          <w:sz w:val="24"/>
          <w:szCs w:val="24"/>
        </w:rPr>
        <w:t>式中，</w:t>
      </w:r>
      <w:r w:rsidRPr="005518AB">
        <w:rPr>
          <w:position w:val="-10"/>
          <w:sz w:val="24"/>
          <w:szCs w:val="24"/>
        </w:rPr>
        <w:object w:dxaOrig="200" w:dyaOrig="260">
          <v:shape id="_x0000_i1180" type="#_x0000_t75" style="width:10pt;height:13.15pt" o:ole="">
            <v:imagedata r:id="rId299" o:title=""/>
          </v:shape>
          <o:OLEObject Type="Embed" ProgID="Equation.DSMT4" ShapeID="_x0000_i1180" DrawAspect="Content" ObjectID="_1831557017" r:id="rId300"/>
        </w:object>
      </w:r>
      <w:r w:rsidRPr="005518AB">
        <w:rPr>
          <w:rFonts w:hint="eastAsia"/>
          <w:sz w:val="24"/>
          <w:szCs w:val="24"/>
        </w:rPr>
        <w:t>为</w:t>
      </w:r>
      <w:r w:rsidRPr="005518AB">
        <w:rPr>
          <w:rFonts w:hint="eastAsia"/>
          <w:sz w:val="24"/>
          <w:szCs w:val="24"/>
        </w:rPr>
        <w:t>D</w:t>
      </w:r>
      <w:r w:rsidRPr="005518AB">
        <w:rPr>
          <w:sz w:val="24"/>
          <w:szCs w:val="24"/>
        </w:rPr>
        <w:t>BaS</w:t>
      </w:r>
      <w:r w:rsidRPr="005518AB">
        <w:rPr>
          <w:rFonts w:hint="eastAsia"/>
          <w:sz w:val="24"/>
          <w:szCs w:val="24"/>
        </w:rPr>
        <w:t>的极点参数，用于保证障碍状态的梯度非零，确保安全反馈有效。</w:t>
      </w:r>
      <w:r w:rsidRPr="005518AB">
        <w:rPr>
          <w:position w:val="-14"/>
          <w:sz w:val="24"/>
          <w:szCs w:val="24"/>
        </w:rPr>
        <w:object w:dxaOrig="1600" w:dyaOrig="400">
          <v:shape id="_x0000_i1181" type="#_x0000_t75" style="width:80.15pt;height:20.05pt" o:ole="">
            <v:imagedata r:id="rId301" o:title=""/>
          </v:shape>
          <o:OLEObject Type="Embed" ProgID="Equation.DSMT4" ShapeID="_x0000_i1181" DrawAspect="Content" ObjectID="_1831557018" r:id="rId302"/>
        </w:object>
      </w:r>
      <w:r w:rsidRPr="005518AB">
        <w:rPr>
          <w:rFonts w:hint="eastAsia"/>
          <w:sz w:val="24"/>
          <w:szCs w:val="24"/>
        </w:rPr>
        <w:t>为反馈项，当系统处于安全区域时，</w:t>
      </w:r>
      <w:r w:rsidRPr="005518AB">
        <w:rPr>
          <w:position w:val="-12"/>
          <w:sz w:val="24"/>
          <w:szCs w:val="24"/>
        </w:rPr>
        <w:object w:dxaOrig="1420" w:dyaOrig="360">
          <v:shape id="_x0000_i1182" type="#_x0000_t75" style="width:70.75pt;height:18.15pt" o:ole="">
            <v:imagedata r:id="rId303" o:title=""/>
          </v:shape>
          <o:OLEObject Type="Embed" ProgID="Equation.DSMT4" ShapeID="_x0000_i1182" DrawAspect="Content" ObjectID="_1831557019" r:id="rId304"/>
        </w:object>
      </w:r>
      <w:r w:rsidRPr="005518AB">
        <w:rPr>
          <w:rFonts w:hint="eastAsia"/>
          <w:sz w:val="24"/>
          <w:szCs w:val="24"/>
        </w:rPr>
        <w:t>，修正项近似为零，障碍状态主要由预测项决定；当系统接近危险区域时，</w:t>
      </w:r>
      <w:r w:rsidRPr="005518AB">
        <w:rPr>
          <w:position w:val="-12"/>
          <w:sz w:val="24"/>
          <w:szCs w:val="24"/>
        </w:rPr>
        <w:object w:dxaOrig="300" w:dyaOrig="360">
          <v:shape id="_x0000_i1183" type="#_x0000_t75" style="width:15.05pt;height:18.15pt" o:ole="">
            <v:imagedata r:id="rId305" o:title=""/>
          </v:shape>
          <o:OLEObject Type="Embed" ProgID="Equation.DSMT4" ShapeID="_x0000_i1183" DrawAspect="Content" ObjectID="_1831557020" r:id="rId306"/>
        </w:object>
      </w:r>
      <w:r w:rsidRPr="005518AB">
        <w:rPr>
          <w:rFonts w:hint="eastAsia"/>
          <w:sz w:val="24"/>
          <w:szCs w:val="24"/>
        </w:rPr>
        <w:t>快速增大，修正项发挥作用，推动障碍状态动力学产生明显反馈。</w:t>
      </w:r>
    </w:p>
    <w:p w:rsidR="005518AB" w:rsidRPr="005518AB" w:rsidRDefault="005518AB" w:rsidP="005518AB">
      <w:pPr>
        <w:snapToGrid w:val="0"/>
        <w:ind w:firstLine="420"/>
        <w:rPr>
          <w:sz w:val="24"/>
          <w:szCs w:val="24"/>
        </w:rPr>
      </w:pPr>
      <w:r w:rsidRPr="005518AB">
        <w:rPr>
          <w:rFonts w:hint="eastAsia"/>
          <w:sz w:val="24"/>
          <w:szCs w:val="24"/>
        </w:rPr>
        <w:t>由</w:t>
      </w:r>
      <w:r w:rsidR="003366F0">
        <w:rPr>
          <w:rFonts w:hint="eastAsia"/>
          <w:sz w:val="24"/>
          <w:szCs w:val="24"/>
        </w:rPr>
        <w:t>动力学方程</w:t>
      </w:r>
      <w:r w:rsidRPr="005518AB">
        <w:rPr>
          <w:rFonts w:hint="eastAsia"/>
          <w:sz w:val="24"/>
          <w:szCs w:val="24"/>
        </w:rPr>
        <w:t>和</w:t>
      </w:r>
      <w:r w:rsidRPr="005518AB">
        <w:rPr>
          <w:rFonts w:hint="eastAsia"/>
          <w:sz w:val="24"/>
          <w:szCs w:val="24"/>
        </w:rPr>
        <w:t>(</w:t>
      </w:r>
      <w:r w:rsidR="00C7547C">
        <w:rPr>
          <w:sz w:val="24"/>
          <w:szCs w:val="24"/>
        </w:rPr>
        <w:t>2</w:t>
      </w:r>
      <w:r w:rsidRPr="005518AB">
        <w:rPr>
          <w:sz w:val="24"/>
          <w:szCs w:val="24"/>
        </w:rPr>
        <w:t>)</w:t>
      </w:r>
      <w:r w:rsidRPr="005518AB">
        <w:rPr>
          <w:rFonts w:hint="eastAsia"/>
          <w:sz w:val="24"/>
          <w:szCs w:val="24"/>
        </w:rPr>
        <w:t>构建安全增广系统：</w:t>
      </w:r>
    </w:p>
    <w:tbl>
      <w:tblPr>
        <w:tblW w:w="5000" w:type="pct"/>
        <w:jc w:val="right"/>
        <w:tblLook w:val="04A0" w:firstRow="1" w:lastRow="0" w:firstColumn="1" w:lastColumn="0" w:noHBand="0" w:noVBand="1"/>
      </w:tblPr>
      <w:tblGrid>
        <w:gridCol w:w="1626"/>
        <w:gridCol w:w="5052"/>
        <w:gridCol w:w="1628"/>
      </w:tblGrid>
      <w:tr w:rsidR="005518AB" w:rsidRPr="00A1203D" w:rsidTr="00A3395A">
        <w:trPr>
          <w:jc w:val="right"/>
        </w:trPr>
        <w:tc>
          <w:tcPr>
            <w:tcW w:w="979" w:type="pct"/>
            <w:vAlign w:val="center"/>
          </w:tcPr>
          <w:p w:rsidR="005518AB" w:rsidRPr="00B20F02" w:rsidRDefault="005518AB" w:rsidP="00A3395A">
            <w:pPr>
              <w:adjustRightInd w:val="0"/>
              <w:snapToGrid w:val="0"/>
              <w:ind w:firstLine="420"/>
              <w:jc w:val="right"/>
              <w:rPr>
                <w:rFonts w:ascii="Calibri" w:hAnsi="Calibri"/>
              </w:rPr>
            </w:pPr>
          </w:p>
        </w:tc>
        <w:tc>
          <w:tcPr>
            <w:tcW w:w="3041" w:type="pct"/>
            <w:vAlign w:val="center"/>
          </w:tcPr>
          <w:p w:rsidR="005518AB" w:rsidRPr="004C1982" w:rsidRDefault="005518AB" w:rsidP="00A3395A">
            <w:pPr>
              <w:adjustRightInd w:val="0"/>
              <w:snapToGrid w:val="0"/>
              <w:ind w:firstLine="420"/>
              <w:jc w:val="center"/>
            </w:pPr>
            <w:r w:rsidRPr="008821F0">
              <w:rPr>
                <w:position w:val="-14"/>
              </w:rPr>
              <w:object w:dxaOrig="1820" w:dyaOrig="400">
                <v:shape id="_x0000_i1184" type="#_x0000_t75" style="width:90.15pt;height:20.05pt" o:ole="">
                  <v:imagedata r:id="rId307" o:title=""/>
                </v:shape>
                <o:OLEObject Type="Embed" ProgID="Equation.DSMT4" ShapeID="_x0000_i1184" DrawAspect="Content" ObjectID="_1831557021" r:id="rId308"/>
              </w:object>
            </w:r>
          </w:p>
        </w:tc>
        <w:tc>
          <w:tcPr>
            <w:tcW w:w="980" w:type="pct"/>
            <w:vAlign w:val="center"/>
          </w:tcPr>
          <w:p w:rsidR="005518AB" w:rsidRPr="00A1203D" w:rsidRDefault="005518AB" w:rsidP="00A3395A">
            <w:pPr>
              <w:adjustRightInd w:val="0"/>
              <w:snapToGrid w:val="0"/>
              <w:ind w:firstLine="420"/>
              <w:jc w:val="right"/>
            </w:pPr>
            <w:r>
              <w:t xml:space="preserve">   </w:t>
            </w:r>
            <w:r w:rsidRPr="00A1203D">
              <w:t>(</w:t>
            </w:r>
            <w:r w:rsidR="00C7547C">
              <w:t>3</w:t>
            </w:r>
            <w:r>
              <w:rPr>
                <w:rFonts w:hint="eastAsia"/>
              </w:rPr>
              <w:t>)</w:t>
            </w:r>
          </w:p>
        </w:tc>
      </w:tr>
    </w:tbl>
    <w:p w:rsidR="005518AB" w:rsidRPr="005518AB" w:rsidRDefault="005518AB" w:rsidP="005518AB">
      <w:pPr>
        <w:snapToGrid w:val="0"/>
        <w:rPr>
          <w:sz w:val="24"/>
          <w:szCs w:val="24"/>
        </w:rPr>
      </w:pPr>
      <w:r w:rsidRPr="005518AB">
        <w:rPr>
          <w:rFonts w:hint="eastAsia"/>
          <w:sz w:val="24"/>
          <w:szCs w:val="24"/>
        </w:rPr>
        <w:lastRenderedPageBreak/>
        <w:t>式中</w:t>
      </w:r>
      <w:r w:rsidRPr="005518AB">
        <w:rPr>
          <w:position w:val="-16"/>
          <w:sz w:val="24"/>
          <w:szCs w:val="24"/>
        </w:rPr>
        <w:object w:dxaOrig="1359" w:dyaOrig="480">
          <v:shape id="_x0000_i1185" type="#_x0000_t75" style="width:68.25pt;height:23.8pt" o:ole="">
            <v:imagedata r:id="rId309" o:title=""/>
          </v:shape>
          <o:OLEObject Type="Embed" ProgID="Equation.DSMT4" ShapeID="_x0000_i1185" DrawAspect="Content" ObjectID="_1831557022" r:id="rId310"/>
        </w:object>
      </w:r>
      <w:r w:rsidRPr="005518AB">
        <w:rPr>
          <w:rFonts w:hint="eastAsia"/>
          <w:sz w:val="24"/>
          <w:szCs w:val="24"/>
        </w:rPr>
        <w:t>，</w:t>
      </w:r>
      <w:r w:rsidRPr="005518AB">
        <w:rPr>
          <w:position w:val="-14"/>
          <w:sz w:val="24"/>
          <w:szCs w:val="24"/>
        </w:rPr>
        <w:object w:dxaOrig="1080" w:dyaOrig="440">
          <v:shape id="_x0000_i1186" type="#_x0000_t75" style="width:53.85pt;height:21.9pt" o:ole="">
            <v:imagedata r:id="rId311" o:title=""/>
          </v:shape>
          <o:OLEObject Type="Embed" ProgID="Equation.DSMT4" ShapeID="_x0000_i1186" DrawAspect="Content" ObjectID="_1831557023" r:id="rId312"/>
        </w:object>
      </w:r>
      <w:r w:rsidRPr="005518AB">
        <w:rPr>
          <w:rFonts w:hint="eastAsia"/>
          <w:sz w:val="24"/>
          <w:szCs w:val="24"/>
        </w:rPr>
        <w:t>。</w:t>
      </w:r>
    </w:p>
    <w:p w:rsidR="005518AB" w:rsidRPr="005518AB" w:rsidRDefault="005518AB" w:rsidP="005518AB">
      <w:pPr>
        <w:snapToGrid w:val="0"/>
        <w:ind w:firstLine="420"/>
        <w:rPr>
          <w:sz w:val="24"/>
          <w:szCs w:val="24"/>
        </w:rPr>
      </w:pPr>
      <w:r w:rsidRPr="005518AB">
        <w:rPr>
          <w:rFonts w:hint="eastAsia"/>
          <w:sz w:val="24"/>
          <w:szCs w:val="24"/>
        </w:rPr>
        <w:t>使用</w:t>
      </w:r>
      <w:r w:rsidRPr="005518AB">
        <w:rPr>
          <w:rFonts w:hint="eastAsia"/>
          <w:sz w:val="24"/>
          <w:szCs w:val="24"/>
        </w:rPr>
        <w:t>DDP</w:t>
      </w:r>
      <w:r w:rsidRPr="005518AB">
        <w:rPr>
          <w:rFonts w:hint="eastAsia"/>
          <w:sz w:val="24"/>
          <w:szCs w:val="24"/>
        </w:rPr>
        <w:t>算法获得最优反馈控制律，保证系统快速收敛。</w:t>
      </w:r>
    </w:p>
    <w:p w:rsidR="005518AB" w:rsidRPr="00CB3C62" w:rsidRDefault="00A3395A" w:rsidP="00CB3C62">
      <w:pPr>
        <w:pStyle w:val="2"/>
        <w:adjustRightInd w:val="0"/>
        <w:spacing w:beforeLines="50" w:before="156" w:afterLines="50" w:after="156" w:line="240" w:lineRule="auto"/>
      </w:pPr>
      <w:r w:rsidRPr="00CB3C62">
        <w:rPr>
          <w:rFonts w:hint="eastAsia"/>
        </w:rPr>
        <w:t>8</w:t>
      </w:r>
      <w:r w:rsidRPr="00CB3C62">
        <w:t xml:space="preserve"> </w:t>
      </w:r>
      <w:r w:rsidRPr="00CB3C62">
        <w:rPr>
          <w:rFonts w:hint="eastAsia"/>
        </w:rPr>
        <w:t>基于</w:t>
      </w:r>
      <w:r w:rsidRPr="00CB3C62">
        <w:rPr>
          <w:rFonts w:hint="eastAsia"/>
        </w:rPr>
        <w:t>CDF</w:t>
      </w:r>
      <w:r w:rsidRPr="00CB3C62">
        <w:rPr>
          <w:rFonts w:hint="eastAsia"/>
        </w:rPr>
        <w:t>的</w:t>
      </w:r>
      <w:r w:rsidR="00CB3C62" w:rsidRPr="00CB3C62">
        <w:rPr>
          <w:rFonts w:hint="eastAsia"/>
        </w:rPr>
        <w:t>动力学模型</w:t>
      </w:r>
    </w:p>
    <w:p w:rsidR="00CB3C62" w:rsidRDefault="00CB3C62" w:rsidP="00966951">
      <w:pPr>
        <w:adjustRightInd w:val="0"/>
        <w:snapToGrid w:val="0"/>
        <w:rPr>
          <w:rFonts w:cs="Times New Roman"/>
          <w:sz w:val="24"/>
          <w:szCs w:val="24"/>
        </w:rPr>
      </w:pPr>
    </w:p>
    <w:p w:rsidR="00CB3C62" w:rsidRPr="005518AB" w:rsidRDefault="00CB3C62" w:rsidP="00966951">
      <w:pPr>
        <w:adjustRightInd w:val="0"/>
        <w:snapToGrid w:val="0"/>
        <w:rPr>
          <w:rFonts w:cs="Times New Roman" w:hint="eastAsia"/>
          <w:sz w:val="24"/>
          <w:szCs w:val="24"/>
        </w:rPr>
      </w:pPr>
      <w:bookmarkStart w:id="30" w:name="_GoBack"/>
      <w:bookmarkEnd w:id="30"/>
    </w:p>
    <w:p w:rsidR="00E53AFB" w:rsidRPr="000C434D" w:rsidRDefault="000C434D" w:rsidP="000C434D">
      <w:pPr>
        <w:pStyle w:val="2"/>
        <w:adjustRightInd w:val="0"/>
        <w:spacing w:beforeLines="50" w:before="156" w:afterLines="50" w:after="156" w:line="240" w:lineRule="auto"/>
        <w:rPr>
          <w:rFonts w:eastAsia="黑体" w:cs="Times New Roman"/>
        </w:rPr>
      </w:pPr>
      <w:r>
        <w:rPr>
          <w:rFonts w:eastAsia="黑体" w:cs="Times New Roman"/>
        </w:rPr>
        <w:t>参考文献</w:t>
      </w:r>
    </w:p>
    <w:p w:rsidR="006967CB" w:rsidRPr="00966951" w:rsidRDefault="006967CB" w:rsidP="00966951">
      <w:pPr>
        <w:adjustRightInd w:val="0"/>
        <w:snapToGrid w:val="0"/>
        <w:rPr>
          <w:rFonts w:cs="Times New Roman"/>
          <w:sz w:val="24"/>
          <w:szCs w:val="24"/>
        </w:rPr>
      </w:pPr>
    </w:p>
    <w:p w:rsidR="00E96CC1" w:rsidRPr="00966951" w:rsidRDefault="00E96CC1" w:rsidP="00966951">
      <w:pPr>
        <w:numPr>
          <w:ilvl w:val="0"/>
          <w:numId w:val="2"/>
        </w:numPr>
        <w:adjustRightInd w:val="0"/>
        <w:snapToGrid w:val="0"/>
        <w:rPr>
          <w:rFonts w:cs="Times New Roman"/>
          <w:sz w:val="24"/>
          <w:szCs w:val="24"/>
        </w:rPr>
      </w:pPr>
      <w:bookmarkStart w:id="31" w:name="_Ref218774000"/>
      <w:bookmarkStart w:id="32" w:name="_Ref218502841"/>
      <w:r w:rsidRPr="00966951">
        <w:rPr>
          <w:rFonts w:cs="Times New Roman"/>
          <w:sz w:val="24"/>
          <w:szCs w:val="24"/>
        </w:rPr>
        <w:t>Liu J, Yap H J, Khairuddin A S M. Review on motion planning of robotic manipulator in dynamic environments[J]. Journal of Sensors, 2024, 2024(1): 5969512.</w:t>
      </w:r>
      <w:bookmarkEnd w:id="31"/>
    </w:p>
    <w:p w:rsidR="00C47CA6" w:rsidRPr="00966951" w:rsidRDefault="00C47CA6" w:rsidP="00966951">
      <w:pPr>
        <w:numPr>
          <w:ilvl w:val="0"/>
          <w:numId w:val="2"/>
        </w:numPr>
        <w:adjustRightInd w:val="0"/>
        <w:snapToGrid w:val="0"/>
        <w:rPr>
          <w:rFonts w:cs="Times New Roman"/>
          <w:sz w:val="24"/>
          <w:szCs w:val="24"/>
        </w:rPr>
      </w:pPr>
      <w:bookmarkStart w:id="33" w:name="_Ref218774436"/>
      <w:r w:rsidRPr="00966951">
        <w:rPr>
          <w:rFonts w:cs="Times New Roman"/>
          <w:sz w:val="24"/>
          <w:szCs w:val="24"/>
        </w:rPr>
        <w:t>Jordana A, Zhang J, Amigo J, et al. An Introduction to Zero-Order Optimization Techniques for Robotics[J]. arXiv preprint arXiv:2506.22087, 2025.</w:t>
      </w:r>
      <w:bookmarkEnd w:id="33"/>
    </w:p>
    <w:p w:rsidR="001572C1" w:rsidRPr="00966951" w:rsidRDefault="001572C1" w:rsidP="00966951">
      <w:pPr>
        <w:numPr>
          <w:ilvl w:val="0"/>
          <w:numId w:val="2"/>
        </w:numPr>
        <w:adjustRightInd w:val="0"/>
        <w:snapToGrid w:val="0"/>
        <w:rPr>
          <w:rFonts w:cs="Times New Roman"/>
          <w:sz w:val="24"/>
          <w:szCs w:val="24"/>
        </w:rPr>
      </w:pPr>
      <w:bookmarkStart w:id="34" w:name="_Ref218774440"/>
      <w:r w:rsidRPr="00966951">
        <w:rPr>
          <w:rFonts w:cs="Times New Roman"/>
          <w:sz w:val="24"/>
          <w:szCs w:val="24"/>
        </w:rPr>
        <w:t>Wang X, Li H, Wang D, et al. Constrained sampling-based MPC using path integral for collision-free robot manipulation[J]. IEEE Transactions on Systems, Man, and Cybernetics: Systems, 2025.</w:t>
      </w:r>
      <w:bookmarkEnd w:id="34"/>
    </w:p>
    <w:p w:rsidR="005924DB" w:rsidRPr="00966951" w:rsidRDefault="005924DB" w:rsidP="00966951">
      <w:pPr>
        <w:numPr>
          <w:ilvl w:val="0"/>
          <w:numId w:val="2"/>
        </w:numPr>
        <w:adjustRightInd w:val="0"/>
        <w:snapToGrid w:val="0"/>
        <w:rPr>
          <w:rFonts w:cs="Times New Roman"/>
          <w:sz w:val="24"/>
          <w:szCs w:val="24"/>
        </w:rPr>
      </w:pPr>
      <w:bookmarkStart w:id="35" w:name="_Ref218774675"/>
      <w:r w:rsidRPr="00966951">
        <w:rPr>
          <w:rFonts w:cs="Times New Roman"/>
          <w:sz w:val="24"/>
          <w:szCs w:val="24"/>
        </w:rPr>
        <w:t>Koptev M, Figueroa N, Billard A. Reactive collision-free motion generation in joint space via dynamical systems and sampling-based MPC[J]. The International Journal of Robotics Research, 2024, 43(13): 2049-2069.</w:t>
      </w:r>
      <w:bookmarkEnd w:id="35"/>
    </w:p>
    <w:p w:rsidR="00CC4CF9" w:rsidRPr="00966951" w:rsidRDefault="00721A4F" w:rsidP="00966951">
      <w:pPr>
        <w:numPr>
          <w:ilvl w:val="0"/>
          <w:numId w:val="2"/>
        </w:numPr>
        <w:adjustRightInd w:val="0"/>
        <w:snapToGrid w:val="0"/>
        <w:rPr>
          <w:rFonts w:cs="Times New Roman"/>
          <w:sz w:val="24"/>
          <w:szCs w:val="24"/>
        </w:rPr>
      </w:pPr>
      <w:bookmarkStart w:id="36" w:name="_Ref218775084"/>
      <w:r w:rsidRPr="00966951">
        <w:rPr>
          <w:rFonts w:cs="Times New Roman"/>
          <w:sz w:val="24"/>
          <w:szCs w:val="24"/>
        </w:rPr>
        <w:t>Hansen N, Wang X, Su H. Temporal difference learning for model predictive control[J]. arXiv preprint arXiv:2203.04955, 2022.</w:t>
      </w:r>
      <w:bookmarkEnd w:id="36"/>
    </w:p>
    <w:p w:rsidR="00F278C5" w:rsidRPr="00966951" w:rsidRDefault="00783875" w:rsidP="00966951">
      <w:pPr>
        <w:numPr>
          <w:ilvl w:val="0"/>
          <w:numId w:val="2"/>
        </w:numPr>
        <w:adjustRightInd w:val="0"/>
        <w:snapToGrid w:val="0"/>
        <w:rPr>
          <w:rFonts w:cs="Times New Roman"/>
          <w:sz w:val="24"/>
          <w:szCs w:val="24"/>
        </w:rPr>
      </w:pPr>
      <w:bookmarkStart w:id="37" w:name="_Ref218774019"/>
      <w:r w:rsidRPr="00966951">
        <w:rPr>
          <w:rFonts w:cs="Times New Roman"/>
          <w:sz w:val="24"/>
          <w:szCs w:val="24"/>
        </w:rPr>
        <w:t>Ames A D, Coogan S, Egerstedt M, et al. Control barrier functions: Theory and applications[C]//2019 18th European control conference (ECC). Ieee, 2019: 3420-3431.</w:t>
      </w:r>
      <w:bookmarkEnd w:id="37"/>
    </w:p>
    <w:p w:rsidR="004C2457" w:rsidRPr="00966951" w:rsidRDefault="005921C8" w:rsidP="00966951">
      <w:pPr>
        <w:numPr>
          <w:ilvl w:val="0"/>
          <w:numId w:val="2"/>
        </w:numPr>
        <w:adjustRightInd w:val="0"/>
        <w:snapToGrid w:val="0"/>
        <w:rPr>
          <w:rFonts w:cs="Times New Roman"/>
          <w:sz w:val="24"/>
          <w:szCs w:val="24"/>
        </w:rPr>
      </w:pPr>
      <w:bookmarkStart w:id="38" w:name="_Ref218776388"/>
      <w:r w:rsidRPr="00966951">
        <w:rPr>
          <w:rFonts w:cs="Times New Roman"/>
          <w:sz w:val="24"/>
          <w:szCs w:val="24"/>
        </w:rPr>
        <w:t>Yin, Ji, et al. "Shield Model Predictive Path Integral: A Computationally Efficient Robust MPC Approach Using Control Barrier Functions." arXiv preprint arXiv:2302.11719 (2023).</w:t>
      </w:r>
      <w:bookmarkEnd w:id="38"/>
    </w:p>
    <w:p w:rsidR="00F278C5" w:rsidRPr="00966951" w:rsidRDefault="00F278C5" w:rsidP="00966951">
      <w:pPr>
        <w:numPr>
          <w:ilvl w:val="0"/>
          <w:numId w:val="2"/>
        </w:numPr>
        <w:adjustRightInd w:val="0"/>
        <w:snapToGrid w:val="0"/>
        <w:rPr>
          <w:rFonts w:cs="Times New Roman"/>
          <w:sz w:val="24"/>
          <w:szCs w:val="24"/>
        </w:rPr>
      </w:pPr>
      <w:bookmarkStart w:id="39" w:name="_Ref218502993"/>
      <w:r w:rsidRPr="00966951">
        <w:rPr>
          <w:rFonts w:cs="Times New Roman"/>
          <w:sz w:val="24"/>
          <w:szCs w:val="24"/>
        </w:rPr>
        <w:t>Rabiee P, Hoagg J B. Guaranteed-safe mppi through composite control barrier functions for efficient sampling in multi-constrained robotic systems[J]. arXiv preprint arXiv:2410.02154, 2024.</w:t>
      </w:r>
      <w:bookmarkEnd w:id="32"/>
      <w:bookmarkEnd w:id="39"/>
    </w:p>
    <w:p w:rsidR="00056980" w:rsidRDefault="00064CB5" w:rsidP="00966951">
      <w:pPr>
        <w:numPr>
          <w:ilvl w:val="0"/>
          <w:numId w:val="2"/>
        </w:numPr>
        <w:adjustRightInd w:val="0"/>
        <w:snapToGrid w:val="0"/>
        <w:rPr>
          <w:rFonts w:cs="Times New Roman"/>
          <w:sz w:val="24"/>
          <w:szCs w:val="24"/>
        </w:rPr>
      </w:pPr>
      <w:bookmarkStart w:id="40" w:name="_Ref218503072"/>
      <w:r w:rsidRPr="00966951">
        <w:rPr>
          <w:rFonts w:cs="Times New Roman"/>
          <w:sz w:val="24"/>
          <w:szCs w:val="24"/>
        </w:rPr>
        <w:t>Gandhi M, Almubarak H, Theodorou E. Safe importance sampling in model predictive path integral control[J]. arXiv preprint arXiv:2303.03441, 2023.</w:t>
      </w:r>
      <w:bookmarkEnd w:id="40"/>
    </w:p>
    <w:p w:rsidR="00DA32AC" w:rsidRPr="00966951" w:rsidRDefault="00DA32AC" w:rsidP="00DA32AC">
      <w:pPr>
        <w:numPr>
          <w:ilvl w:val="0"/>
          <w:numId w:val="2"/>
        </w:numPr>
        <w:adjustRightInd w:val="0"/>
        <w:snapToGrid w:val="0"/>
        <w:rPr>
          <w:rFonts w:cs="Times New Roman"/>
          <w:sz w:val="24"/>
          <w:szCs w:val="24"/>
        </w:rPr>
      </w:pPr>
      <w:bookmarkStart w:id="41" w:name="_Ref220054785"/>
      <w:r w:rsidRPr="00B53EE2">
        <w:rPr>
          <w:rFonts w:cs="Times New Roman"/>
          <w:sz w:val="24"/>
          <w:szCs w:val="24"/>
        </w:rPr>
        <w:t>Ezeji O, Ziegltrum M, Turrisi G, et al. BC-MPPI: A Probabilistic Constraint Layer for Safe Model-Predictive Path-Integral Control[C]//Workshop on Agents and Robots for reliable Engineered Autonomy. Cham: Springer Nature Switzerland, 2025: 131-143.</w:t>
      </w:r>
      <w:bookmarkEnd w:id="41"/>
    </w:p>
    <w:p w:rsidR="00DA32AC" w:rsidRDefault="0073795D" w:rsidP="0073795D">
      <w:pPr>
        <w:numPr>
          <w:ilvl w:val="0"/>
          <w:numId w:val="2"/>
        </w:numPr>
        <w:adjustRightInd w:val="0"/>
        <w:snapToGrid w:val="0"/>
        <w:rPr>
          <w:rFonts w:cs="Times New Roman"/>
          <w:sz w:val="24"/>
          <w:szCs w:val="24"/>
        </w:rPr>
      </w:pPr>
      <w:bookmarkStart w:id="42" w:name="_Ref220055022"/>
      <w:r w:rsidRPr="0073795D">
        <w:rPr>
          <w:rFonts w:cs="Times New Roman"/>
          <w:sz w:val="24"/>
          <w:szCs w:val="24"/>
        </w:rPr>
        <w:t>Crestaz P N, De Matteis L, Chane-Sane E, et al. TD-CD-MPPI: Temporal-Difference Constraint-Discounted Model Predictive Path Integral Control[J]. 2025.</w:t>
      </w:r>
      <w:bookmarkEnd w:id="42"/>
    </w:p>
    <w:p w:rsidR="0031004B" w:rsidRDefault="0031004B" w:rsidP="0031004B">
      <w:pPr>
        <w:numPr>
          <w:ilvl w:val="0"/>
          <w:numId w:val="2"/>
        </w:numPr>
        <w:adjustRightInd w:val="0"/>
        <w:snapToGrid w:val="0"/>
        <w:rPr>
          <w:rFonts w:cs="Times New Roman"/>
          <w:sz w:val="24"/>
          <w:szCs w:val="24"/>
        </w:rPr>
      </w:pPr>
      <w:bookmarkStart w:id="43" w:name="_Ref219202936"/>
      <w:r w:rsidRPr="0031004B">
        <w:rPr>
          <w:rFonts w:cs="Times New Roman"/>
          <w:sz w:val="24"/>
          <w:szCs w:val="24"/>
        </w:rPr>
        <w:t>Almubarak H, Sadegh N, Theodorou E A. Safety embedded control of nonlinear systems via barrier states[J]. IEEE Control Systems Letters, 2021, 6: 1328-1333.</w:t>
      </w:r>
      <w:bookmarkEnd w:id="43"/>
    </w:p>
    <w:p w:rsidR="00896823" w:rsidRPr="00896823" w:rsidRDefault="00896823" w:rsidP="00896823">
      <w:pPr>
        <w:pStyle w:val="a3"/>
        <w:numPr>
          <w:ilvl w:val="0"/>
          <w:numId w:val="2"/>
        </w:numPr>
        <w:adjustRightInd w:val="0"/>
        <w:snapToGrid w:val="0"/>
        <w:ind w:firstLineChars="0"/>
        <w:rPr>
          <w:rFonts w:cs="Times New Roman"/>
          <w:sz w:val="24"/>
          <w:szCs w:val="24"/>
        </w:rPr>
      </w:pPr>
      <w:bookmarkStart w:id="44" w:name="_Ref220146516"/>
      <w:r w:rsidRPr="00896823">
        <w:rPr>
          <w:rFonts w:cs="Times New Roman"/>
          <w:sz w:val="24"/>
          <w:szCs w:val="24"/>
        </w:rPr>
        <w:t>Chane-Sane E, Leziart P A, Flayols T, et al. Cat: Constraints as terminations for legged locomotion reinforcement learning[C]//2024 IEEE/RSJ International Conference on Intelligent Robots and Systems (IROS). IEEE, 2024: 13303-13310.</w:t>
      </w:r>
      <w:bookmarkEnd w:id="44"/>
    </w:p>
    <w:p w:rsidR="00896823" w:rsidRDefault="00896823" w:rsidP="0031004B">
      <w:pPr>
        <w:numPr>
          <w:ilvl w:val="0"/>
          <w:numId w:val="2"/>
        </w:numPr>
        <w:adjustRightInd w:val="0"/>
        <w:snapToGrid w:val="0"/>
        <w:rPr>
          <w:rFonts w:cs="Times New Roman"/>
          <w:sz w:val="24"/>
          <w:szCs w:val="24"/>
        </w:rPr>
      </w:pPr>
    </w:p>
    <w:p w:rsidR="006230F7" w:rsidRDefault="006230F7">
      <w:pPr>
        <w:widowControl/>
        <w:jc w:val="left"/>
        <w:rPr>
          <w:rFonts w:cs="Times New Roman"/>
          <w:sz w:val="24"/>
          <w:szCs w:val="24"/>
        </w:rPr>
      </w:pPr>
      <w:r>
        <w:rPr>
          <w:rFonts w:cs="Times New Roman"/>
          <w:sz w:val="24"/>
          <w:szCs w:val="24"/>
        </w:rPr>
        <w:br w:type="page"/>
      </w:r>
    </w:p>
    <w:p w:rsidR="006230F7" w:rsidRPr="00DA32AC" w:rsidRDefault="006230F7" w:rsidP="006230F7">
      <w:pPr>
        <w:rPr>
          <w:highlight w:val="yellow"/>
        </w:rPr>
      </w:pPr>
      <w:r w:rsidRPr="00DA32AC">
        <w:rPr>
          <w:rFonts w:hint="eastAsia"/>
          <w:highlight w:val="yellow"/>
        </w:rPr>
        <w:lastRenderedPageBreak/>
        <w:t>&lt;</w:t>
      </w:r>
      <w:r w:rsidRPr="00DA32AC">
        <w:rPr>
          <w:highlight w:val="yellow"/>
        </w:rPr>
        <w:t>TD-CD-MPPI&gt;</w:t>
      </w:r>
    </w:p>
    <w:p w:rsidR="006230F7" w:rsidRPr="00DA32AC" w:rsidRDefault="006230F7" w:rsidP="006230F7">
      <w:pPr>
        <w:ind w:firstLine="420"/>
        <w:rPr>
          <w:rFonts w:ascii="Arial" w:hAnsi="Arial" w:cs="Arial"/>
          <w:color w:val="000000"/>
          <w:highlight w:val="yellow"/>
        </w:rPr>
      </w:pPr>
      <w:r w:rsidRPr="00DA32AC">
        <w:rPr>
          <w:rFonts w:ascii="Arial" w:hAnsi="Arial" w:cs="Arial"/>
          <w:color w:val="000000"/>
          <w:highlight w:val="yellow"/>
        </w:rPr>
        <w:t>在非结构化环境中，腿部运动面临着巨大挑战，需要对复杂动力学、接触交互和传感器不确定性进行实时推理。全身模型预测控制（</w:t>
      </w:r>
      <w:r w:rsidRPr="00DA32AC">
        <w:rPr>
          <w:rFonts w:ascii="Arial" w:hAnsi="Arial" w:cs="Arial"/>
          <w:color w:val="000000"/>
          <w:highlight w:val="yellow"/>
        </w:rPr>
        <w:t>WB-MPC</w:t>
      </w:r>
      <w:r w:rsidRPr="00DA32AC">
        <w:rPr>
          <w:rFonts w:ascii="Arial" w:hAnsi="Arial" w:cs="Arial"/>
          <w:color w:val="000000"/>
          <w:highlight w:val="yellow"/>
        </w:rPr>
        <w:t>）首次展示了在滚动时域框架中规划协调全身运动的潜力</w:t>
      </w:r>
      <w:r w:rsidRPr="00DA32AC">
        <w:rPr>
          <w:rFonts w:ascii="Arial" w:hAnsi="Arial" w:cs="Arial"/>
          <w:color w:val="000000"/>
          <w:highlight w:val="yellow"/>
        </w:rPr>
        <w:t>[1]</w:t>
      </w:r>
      <w:r w:rsidRPr="00DA32AC">
        <w:rPr>
          <w:rFonts w:ascii="Arial" w:hAnsi="Arial" w:cs="Arial"/>
          <w:color w:val="000000"/>
          <w:highlight w:val="yellow"/>
        </w:rPr>
        <w:t>、</w:t>
      </w:r>
      <w:r w:rsidRPr="00DA32AC">
        <w:rPr>
          <w:rFonts w:ascii="Arial" w:hAnsi="Arial" w:cs="Arial"/>
          <w:color w:val="000000"/>
          <w:highlight w:val="yellow"/>
        </w:rPr>
        <w:t>[2]</w:t>
      </w:r>
      <w:r w:rsidRPr="00DA32AC">
        <w:rPr>
          <w:rFonts w:ascii="Arial" w:hAnsi="Arial" w:cs="Arial"/>
          <w:color w:val="000000"/>
          <w:highlight w:val="yellow"/>
        </w:rPr>
        <w:t>。此后，强化学习（</w:t>
      </w:r>
      <w:r w:rsidRPr="00DA32AC">
        <w:rPr>
          <w:rFonts w:ascii="Arial" w:hAnsi="Arial" w:cs="Arial"/>
          <w:color w:val="000000"/>
          <w:highlight w:val="yellow"/>
        </w:rPr>
        <w:t>RL</w:t>
      </w:r>
      <w:r w:rsidRPr="00DA32AC">
        <w:rPr>
          <w:rFonts w:ascii="Arial" w:hAnsi="Arial" w:cs="Arial"/>
          <w:color w:val="000000"/>
          <w:highlight w:val="yellow"/>
        </w:rPr>
        <w:t>）</w:t>
      </w:r>
      <w:r w:rsidRPr="00DA32AC">
        <w:rPr>
          <w:rFonts w:ascii="Arial" w:hAnsi="Arial" w:cs="Arial"/>
          <w:color w:val="000000"/>
          <w:highlight w:val="yellow"/>
        </w:rPr>
        <w:t>[3]</w:t>
      </w:r>
      <w:r w:rsidRPr="00DA32AC">
        <w:rPr>
          <w:rFonts w:ascii="Arial" w:hAnsi="Arial" w:cs="Arial"/>
          <w:color w:val="000000"/>
          <w:highlight w:val="yellow"/>
        </w:rPr>
        <w:t>、</w:t>
      </w:r>
      <w:r w:rsidRPr="00DA32AC">
        <w:rPr>
          <w:rFonts w:ascii="Arial" w:hAnsi="Arial" w:cs="Arial"/>
          <w:color w:val="000000"/>
          <w:highlight w:val="yellow"/>
        </w:rPr>
        <w:t>[4]</w:t>
      </w:r>
      <w:r w:rsidRPr="00DA32AC">
        <w:rPr>
          <w:rFonts w:ascii="Arial" w:hAnsi="Arial" w:cs="Arial"/>
          <w:color w:val="000000"/>
          <w:highlight w:val="yellow"/>
        </w:rPr>
        <w:t>进一步拓展了这一潜力，使其策略能够联合处理接触决策和传感器反馈</w:t>
      </w:r>
      <w:r w:rsidRPr="00DA32AC">
        <w:rPr>
          <w:rFonts w:ascii="Arial" w:hAnsi="Arial" w:cs="Arial"/>
          <w:color w:val="000000"/>
          <w:highlight w:val="yellow"/>
        </w:rPr>
        <w:t>[5]</w:t>
      </w:r>
      <w:r w:rsidRPr="00DA32AC">
        <w:rPr>
          <w:rFonts w:ascii="Arial" w:hAnsi="Arial" w:cs="Arial"/>
          <w:color w:val="000000"/>
          <w:highlight w:val="yellow"/>
        </w:rPr>
        <w:t>、</w:t>
      </w:r>
      <w:r w:rsidRPr="00DA32AC">
        <w:rPr>
          <w:rFonts w:ascii="Arial" w:hAnsi="Arial" w:cs="Arial"/>
          <w:color w:val="000000"/>
          <w:highlight w:val="yellow"/>
        </w:rPr>
        <w:t>[6]</w:t>
      </w:r>
      <w:r w:rsidRPr="00DA32AC">
        <w:rPr>
          <w:rFonts w:ascii="Arial" w:hAnsi="Arial" w:cs="Arial"/>
          <w:color w:val="000000"/>
          <w:highlight w:val="yellow"/>
        </w:rPr>
        <w:t>、</w:t>
      </w:r>
      <w:r w:rsidRPr="00DA32AC">
        <w:rPr>
          <w:rFonts w:ascii="Arial" w:hAnsi="Arial" w:cs="Arial"/>
          <w:color w:val="000000"/>
          <w:highlight w:val="yellow"/>
        </w:rPr>
        <w:t>[7]</w:t>
      </w:r>
      <w:r w:rsidRPr="00DA32AC">
        <w:rPr>
          <w:rFonts w:ascii="Arial" w:hAnsi="Arial" w:cs="Arial"/>
          <w:color w:val="000000"/>
          <w:highlight w:val="yellow"/>
        </w:rPr>
        <w:t>。强化学习已成为运动控制的主流方法，在各种地形和步态下都表现出优异的性能。然而，强化学习缺乏模型预测控制的几个关键优势：难以执行硬约束、需要大量训练，且在训练领域之外的泛化能力较差。这些局限性促使人们对混合方法产生了兴趣，这类方法将模型预测控制的结构与基于学习的方法的适应性相结合</w:t>
      </w:r>
      <w:r w:rsidRPr="00DA32AC">
        <w:rPr>
          <w:rFonts w:ascii="Arial" w:hAnsi="Arial" w:cs="Arial"/>
          <w:color w:val="000000"/>
          <w:highlight w:val="yellow"/>
        </w:rPr>
        <w:t>[8]</w:t>
      </w:r>
      <w:r w:rsidRPr="00DA32AC">
        <w:rPr>
          <w:rFonts w:ascii="Arial" w:hAnsi="Arial" w:cs="Arial"/>
          <w:color w:val="000000"/>
          <w:highlight w:val="yellow"/>
        </w:rPr>
        <w:t>、</w:t>
      </w:r>
      <w:r w:rsidRPr="00DA32AC">
        <w:rPr>
          <w:rFonts w:ascii="Arial" w:hAnsi="Arial" w:cs="Arial"/>
          <w:color w:val="000000"/>
          <w:highlight w:val="yellow"/>
        </w:rPr>
        <w:t>[9]</w:t>
      </w:r>
      <w:r w:rsidRPr="00DA32AC">
        <w:rPr>
          <w:rFonts w:ascii="Arial" w:hAnsi="Arial" w:cs="Arial"/>
          <w:color w:val="000000"/>
          <w:highlight w:val="yellow"/>
        </w:rPr>
        <w:t>、</w:t>
      </w:r>
      <w:r w:rsidRPr="00DA32AC">
        <w:rPr>
          <w:rFonts w:ascii="Arial" w:hAnsi="Arial" w:cs="Arial"/>
          <w:color w:val="000000"/>
          <w:highlight w:val="yellow"/>
        </w:rPr>
        <w:t>[10]</w:t>
      </w:r>
      <w:r w:rsidRPr="00DA32AC">
        <w:rPr>
          <w:rFonts w:ascii="Arial" w:hAnsi="Arial" w:cs="Arial"/>
          <w:color w:val="000000"/>
          <w:highlight w:val="yellow"/>
        </w:rPr>
        <w:t>、</w:t>
      </w:r>
      <w:r w:rsidRPr="00DA32AC">
        <w:rPr>
          <w:rFonts w:ascii="Arial" w:hAnsi="Arial" w:cs="Arial"/>
          <w:color w:val="000000"/>
          <w:highlight w:val="yellow"/>
        </w:rPr>
        <w:t>[11]</w:t>
      </w:r>
      <w:r w:rsidRPr="00DA32AC">
        <w:rPr>
          <w:rFonts w:ascii="Arial" w:hAnsi="Arial" w:cs="Arial"/>
          <w:color w:val="000000"/>
          <w:highlight w:val="yellow"/>
        </w:rPr>
        <w:t>、</w:t>
      </w:r>
      <w:r w:rsidRPr="00DA32AC">
        <w:rPr>
          <w:rFonts w:ascii="Arial" w:hAnsi="Arial" w:cs="Arial"/>
          <w:color w:val="000000"/>
          <w:highlight w:val="yellow"/>
        </w:rPr>
        <w:t>[12]</w:t>
      </w:r>
      <w:r w:rsidRPr="00DA32AC">
        <w:rPr>
          <w:rFonts w:ascii="Arial" w:hAnsi="Arial" w:cs="Arial"/>
          <w:color w:val="000000"/>
          <w:highlight w:val="yellow"/>
        </w:rPr>
        <w:t>、</w:t>
      </w:r>
      <w:r w:rsidRPr="00DA32AC">
        <w:rPr>
          <w:rFonts w:ascii="Arial" w:hAnsi="Arial" w:cs="Arial"/>
          <w:color w:val="000000"/>
          <w:highlight w:val="yellow"/>
        </w:rPr>
        <w:t>[13]</w:t>
      </w:r>
      <w:r w:rsidRPr="00DA32AC">
        <w:rPr>
          <w:rFonts w:ascii="Arial" w:hAnsi="Arial" w:cs="Arial"/>
          <w:color w:val="000000"/>
          <w:highlight w:val="yellow"/>
        </w:rPr>
        <w:t>、</w:t>
      </w:r>
      <w:r w:rsidRPr="00DA32AC">
        <w:rPr>
          <w:rFonts w:ascii="Arial" w:hAnsi="Arial" w:cs="Arial"/>
          <w:color w:val="000000"/>
          <w:highlight w:val="yellow"/>
        </w:rPr>
        <w:t>[14]</w:t>
      </w:r>
      <w:r w:rsidRPr="00DA32AC">
        <w:rPr>
          <w:rFonts w:ascii="Arial" w:hAnsi="Arial" w:cs="Arial"/>
          <w:color w:val="000000"/>
          <w:highlight w:val="yellow"/>
        </w:rPr>
        <w:t>。</w:t>
      </w:r>
    </w:p>
    <w:p w:rsidR="006230F7" w:rsidRPr="00DA32AC" w:rsidRDefault="006230F7" w:rsidP="006230F7">
      <w:pPr>
        <w:ind w:firstLine="420"/>
        <w:rPr>
          <w:rFonts w:ascii="Arial" w:hAnsi="Arial" w:cs="Arial"/>
          <w:color w:val="000000"/>
          <w:highlight w:val="yellow"/>
        </w:rPr>
      </w:pPr>
      <w:r w:rsidRPr="00DA32AC">
        <w:rPr>
          <w:rFonts w:ascii="Arial" w:hAnsi="Arial" w:cs="Arial"/>
          <w:color w:val="000000"/>
          <w:highlight w:val="yellow"/>
        </w:rPr>
        <w:t>路径积分控制方法已成为非线性随机最优控制中一种稳健且高效的强化学习替代方案，尤其在富含接触的任务中</w:t>
      </w:r>
      <w:r w:rsidRPr="00DA32AC">
        <w:rPr>
          <w:rFonts w:ascii="Arial" w:hAnsi="Arial" w:cs="Arial"/>
          <w:color w:val="000000"/>
          <w:highlight w:val="yellow"/>
        </w:rPr>
        <w:t>[15]</w:t>
      </w:r>
      <w:r w:rsidRPr="00DA32AC">
        <w:rPr>
          <w:rFonts w:ascii="Arial" w:hAnsi="Arial" w:cs="Arial"/>
          <w:color w:val="000000"/>
          <w:highlight w:val="yellow"/>
        </w:rPr>
        <w:t>、</w:t>
      </w:r>
      <w:r w:rsidRPr="00DA32AC">
        <w:rPr>
          <w:rFonts w:ascii="Arial" w:hAnsi="Arial" w:cs="Arial"/>
          <w:color w:val="000000"/>
          <w:highlight w:val="yellow"/>
        </w:rPr>
        <w:t>[16]</w:t>
      </w:r>
      <w:r w:rsidRPr="00DA32AC">
        <w:rPr>
          <w:rFonts w:ascii="Arial" w:hAnsi="Arial" w:cs="Arial"/>
          <w:color w:val="000000"/>
          <w:highlight w:val="yellow"/>
        </w:rPr>
        <w:t>，它能够实现高效探索、在线适应和局部轨迹改进。这些方法依赖于最优解的蒙特卡洛近似，具有基于采样方法的优势，例如易于并行化以及可直接应用于非光滑问题。然而，大多数路径积分方法存在两个结构性限制，这阻碍了它们在现代控制环境中的可扩展性和适应性。</w:t>
      </w:r>
    </w:p>
    <w:p w:rsidR="006230F7" w:rsidRPr="00DA32AC" w:rsidRDefault="006230F7" w:rsidP="006230F7">
      <w:pPr>
        <w:ind w:firstLine="420"/>
        <w:rPr>
          <w:rFonts w:ascii="Arial" w:hAnsi="Arial" w:cs="Arial"/>
          <w:color w:val="000000"/>
          <w:highlight w:val="yellow"/>
        </w:rPr>
      </w:pPr>
      <w:r w:rsidRPr="00DA32AC">
        <w:rPr>
          <w:rFonts w:ascii="Arial" w:hAnsi="Arial" w:cs="Arial"/>
          <w:color w:val="000000"/>
          <w:highlight w:val="yellow"/>
        </w:rPr>
        <w:t>首先，模型预测控制（</w:t>
      </w:r>
      <w:r w:rsidRPr="00DA32AC">
        <w:rPr>
          <w:rFonts w:ascii="Arial" w:hAnsi="Arial" w:cs="Arial"/>
          <w:color w:val="000000"/>
          <w:highlight w:val="yellow"/>
        </w:rPr>
        <w:t>MPC</w:t>
      </w:r>
      <w:r w:rsidRPr="00DA32AC">
        <w:rPr>
          <w:rFonts w:ascii="Arial" w:hAnsi="Arial" w:cs="Arial"/>
          <w:color w:val="000000"/>
          <w:highlight w:val="yellow"/>
        </w:rPr>
        <w:t>）通常需要在较长的时间范围内进行规划，以逼近无限时域的行为，这一特性对于许多任务至关重要，例如运动、避障或目标导向推理</w:t>
      </w:r>
      <w:r w:rsidRPr="00DA32AC">
        <w:rPr>
          <w:rFonts w:ascii="Arial" w:hAnsi="Arial" w:cs="Arial"/>
          <w:color w:val="000000"/>
          <w:highlight w:val="yellow"/>
        </w:rPr>
        <w:t>[17]</w:t>
      </w:r>
      <w:r w:rsidRPr="00DA32AC">
        <w:rPr>
          <w:rFonts w:ascii="Arial" w:hAnsi="Arial" w:cs="Arial"/>
          <w:color w:val="000000"/>
          <w:highlight w:val="yellow"/>
        </w:rPr>
        <w:t>、</w:t>
      </w:r>
      <w:r w:rsidRPr="00DA32AC">
        <w:rPr>
          <w:rFonts w:ascii="Arial" w:hAnsi="Arial" w:cs="Arial"/>
          <w:color w:val="000000"/>
          <w:highlight w:val="yellow"/>
        </w:rPr>
        <w:t>[18]</w:t>
      </w:r>
      <w:r w:rsidRPr="00DA32AC">
        <w:rPr>
          <w:rFonts w:ascii="Arial" w:hAnsi="Arial" w:cs="Arial"/>
          <w:color w:val="000000"/>
          <w:highlight w:val="yellow"/>
        </w:rPr>
        <w:t>。</w:t>
      </w:r>
    </w:p>
    <w:p w:rsidR="006230F7" w:rsidRPr="00DA32AC" w:rsidRDefault="006230F7" w:rsidP="006230F7">
      <w:pPr>
        <w:ind w:firstLine="420"/>
        <w:rPr>
          <w:rFonts w:ascii="Arial" w:hAnsi="Arial" w:cs="Arial"/>
          <w:color w:val="000000"/>
          <w:highlight w:val="yellow"/>
        </w:rPr>
      </w:pPr>
      <w:r w:rsidRPr="00DA32AC">
        <w:rPr>
          <w:rFonts w:ascii="Arial" w:hAnsi="Arial" w:cs="Arial"/>
          <w:color w:val="000000"/>
          <w:highlight w:val="yellow"/>
        </w:rPr>
        <w:t>然而，在基于采样的方法中，要同时保持适当的覆盖范围和高效的局部搜索，就需要增加采样，这会导致计算成本上升，并且对模型误差的敏感性增加</w:t>
      </w:r>
      <w:r w:rsidRPr="00DA32AC">
        <w:rPr>
          <w:rFonts w:ascii="Arial" w:hAnsi="Arial" w:cs="Arial"/>
          <w:color w:val="000000"/>
          <w:highlight w:val="yellow"/>
        </w:rPr>
        <w:t>[19]</w:t>
      </w:r>
      <w:r w:rsidRPr="00DA32AC">
        <w:rPr>
          <w:rFonts w:ascii="Arial" w:hAnsi="Arial" w:cs="Arial"/>
          <w:color w:val="000000"/>
          <w:highlight w:val="yellow"/>
        </w:rPr>
        <w:t>。已有多种方法被提出，通过添加协方差自适应策略来提高模型预测路径积分（</w:t>
      </w:r>
      <w:r w:rsidRPr="00DA32AC">
        <w:rPr>
          <w:rFonts w:ascii="Arial" w:hAnsi="Arial" w:cs="Arial"/>
          <w:color w:val="000000"/>
          <w:highlight w:val="yellow"/>
        </w:rPr>
        <w:t>MPPI</w:t>
      </w:r>
      <w:r w:rsidRPr="00DA32AC">
        <w:rPr>
          <w:rFonts w:ascii="Arial" w:hAnsi="Arial" w:cs="Arial"/>
          <w:color w:val="000000"/>
          <w:highlight w:val="yellow"/>
        </w:rPr>
        <w:t>）方法的采样效率</w:t>
      </w:r>
      <w:r w:rsidRPr="00DA32AC">
        <w:rPr>
          <w:rFonts w:ascii="Arial" w:hAnsi="Arial" w:cs="Arial"/>
          <w:color w:val="000000"/>
          <w:highlight w:val="yellow"/>
        </w:rPr>
        <w:t>[20]</w:t>
      </w:r>
      <w:r w:rsidRPr="00DA32AC">
        <w:rPr>
          <w:rFonts w:ascii="Arial" w:hAnsi="Arial" w:cs="Arial"/>
          <w:color w:val="000000"/>
          <w:highlight w:val="yellow"/>
        </w:rPr>
        <w:t>、</w:t>
      </w:r>
      <w:r w:rsidRPr="00DA32AC">
        <w:rPr>
          <w:rFonts w:ascii="Arial" w:hAnsi="Arial" w:cs="Arial"/>
          <w:color w:val="000000"/>
          <w:highlight w:val="yellow"/>
        </w:rPr>
        <w:t>[19]</w:t>
      </w:r>
      <w:r w:rsidRPr="00DA32AC">
        <w:rPr>
          <w:rFonts w:ascii="Arial" w:hAnsi="Arial" w:cs="Arial"/>
          <w:color w:val="000000"/>
          <w:highlight w:val="yellow"/>
        </w:rPr>
        <w:t>、</w:t>
      </w:r>
      <w:r w:rsidRPr="00DA32AC">
        <w:rPr>
          <w:rFonts w:ascii="Arial" w:hAnsi="Arial" w:cs="Arial"/>
          <w:color w:val="000000"/>
          <w:highlight w:val="yellow"/>
        </w:rPr>
        <w:t>[21]</w:t>
      </w:r>
      <w:r w:rsidRPr="00DA32AC">
        <w:rPr>
          <w:rFonts w:ascii="Arial" w:hAnsi="Arial" w:cs="Arial"/>
          <w:color w:val="000000"/>
          <w:highlight w:val="yellow"/>
        </w:rPr>
        <w:t>，但这些方法在扩展到更长的时间范围时仍存在困难。</w:t>
      </w:r>
    </w:p>
    <w:p w:rsidR="006230F7" w:rsidRPr="00DA32AC" w:rsidRDefault="006230F7" w:rsidP="006230F7">
      <w:pPr>
        <w:ind w:firstLine="420"/>
        <w:rPr>
          <w:rFonts w:ascii="Arial" w:hAnsi="Arial" w:cs="Arial"/>
          <w:color w:val="000000"/>
          <w:highlight w:val="yellow"/>
        </w:rPr>
      </w:pPr>
      <w:r w:rsidRPr="00DA32AC">
        <w:rPr>
          <w:rFonts w:ascii="Arial" w:hAnsi="Arial" w:cs="Arial"/>
          <w:color w:val="000000"/>
          <w:highlight w:val="yellow"/>
        </w:rPr>
        <w:t>其次，基于采样的方法中的约束处理通常涉及手工设计的惩罚函数或奖励塑形，这带来了脆弱的设计瓶颈并降低了可解释性</w:t>
      </w:r>
      <w:r w:rsidRPr="00DA32AC">
        <w:rPr>
          <w:rFonts w:ascii="Arial" w:hAnsi="Arial" w:cs="Arial"/>
          <w:color w:val="000000"/>
          <w:highlight w:val="yellow"/>
        </w:rPr>
        <w:t>[22]</w:t>
      </w:r>
      <w:r w:rsidRPr="00DA32AC">
        <w:rPr>
          <w:rFonts w:ascii="Arial" w:hAnsi="Arial" w:cs="Arial"/>
          <w:color w:val="000000"/>
          <w:highlight w:val="yellow"/>
        </w:rPr>
        <w:t>。几乎所有的机器人任务都需要诸如关节限制、安全边界或避撞等约束</w:t>
      </w:r>
      <w:r w:rsidRPr="00DA32AC">
        <w:rPr>
          <w:rFonts w:ascii="Arial" w:hAnsi="Arial" w:cs="Arial"/>
          <w:color w:val="000000"/>
          <w:highlight w:val="yellow"/>
        </w:rPr>
        <w:t>[23]</w:t>
      </w:r>
      <w:r w:rsidRPr="00DA32AC">
        <w:rPr>
          <w:rFonts w:ascii="Arial" w:hAnsi="Arial" w:cs="Arial"/>
          <w:color w:val="000000"/>
          <w:highlight w:val="yellow"/>
        </w:rPr>
        <w:t>。使用软约束无法保证约束得到满足，且可扩展性较差。一些早期研究专注于在基于采样的方法中通过投影技术</w:t>
      </w:r>
      <w:r w:rsidRPr="00DA32AC">
        <w:rPr>
          <w:rFonts w:ascii="Arial" w:hAnsi="Arial" w:cs="Arial"/>
          <w:color w:val="000000"/>
          <w:highlight w:val="yellow"/>
        </w:rPr>
        <w:t>[24]</w:t>
      </w:r>
      <w:r w:rsidRPr="00DA32AC">
        <w:rPr>
          <w:rFonts w:ascii="Arial" w:hAnsi="Arial" w:cs="Arial"/>
          <w:color w:val="000000"/>
          <w:highlight w:val="yellow"/>
        </w:rPr>
        <w:t>、</w:t>
      </w:r>
      <w:r w:rsidRPr="00DA32AC">
        <w:rPr>
          <w:rFonts w:ascii="Arial" w:hAnsi="Arial" w:cs="Arial"/>
          <w:color w:val="000000"/>
          <w:highlight w:val="yellow"/>
        </w:rPr>
        <w:t>[25]</w:t>
      </w:r>
      <w:r w:rsidRPr="00DA32AC">
        <w:rPr>
          <w:rFonts w:ascii="Arial" w:hAnsi="Arial" w:cs="Arial"/>
          <w:color w:val="000000"/>
          <w:highlight w:val="yellow"/>
        </w:rPr>
        <w:t>或学习一种促进可行轨迹采样的分布</w:t>
      </w:r>
      <w:r w:rsidRPr="00DA32AC">
        <w:rPr>
          <w:rFonts w:ascii="Arial" w:hAnsi="Arial" w:cs="Arial"/>
          <w:color w:val="000000"/>
          <w:highlight w:val="yellow"/>
        </w:rPr>
        <w:t>[26]</w:t>
      </w:r>
      <w:r w:rsidRPr="00DA32AC">
        <w:rPr>
          <w:rFonts w:ascii="Arial" w:hAnsi="Arial" w:cs="Arial"/>
          <w:color w:val="000000"/>
          <w:highlight w:val="yellow"/>
        </w:rPr>
        <w:t>、</w:t>
      </w:r>
      <w:r w:rsidRPr="00DA32AC">
        <w:rPr>
          <w:rFonts w:ascii="Arial" w:hAnsi="Arial" w:cs="Arial"/>
          <w:color w:val="000000"/>
          <w:highlight w:val="yellow"/>
        </w:rPr>
        <w:t>[27]</w:t>
      </w:r>
      <w:r w:rsidRPr="00DA32AC">
        <w:rPr>
          <w:rFonts w:ascii="Arial" w:hAnsi="Arial" w:cs="Arial"/>
          <w:color w:val="000000"/>
          <w:highlight w:val="yellow"/>
        </w:rPr>
        <w:t>来强制满足约束。然而，第一种方法需要对所有轨迹的所有约束进行投影，这增加了计算负担，并且容易导致轨迹在约束边界附近聚集，进而向这些边界收敛。第二种方法虽然有效，但通常实施起来很复杂，计算成本高，而且扩展性很差</w:t>
      </w:r>
      <w:r w:rsidRPr="00DA32AC">
        <w:rPr>
          <w:rFonts w:ascii="Arial" w:hAnsi="Arial" w:cs="Arial"/>
          <w:color w:val="000000"/>
          <w:highlight w:val="yellow"/>
        </w:rPr>
        <w:t>[28]</w:t>
      </w:r>
    </w:p>
    <w:p w:rsidR="006230F7" w:rsidRPr="00DA32AC" w:rsidRDefault="006230F7" w:rsidP="006230F7">
      <w:pPr>
        <w:rPr>
          <w:rFonts w:ascii="Arial" w:hAnsi="Arial" w:cs="Arial"/>
          <w:color w:val="000000"/>
          <w:highlight w:val="yellow"/>
        </w:rPr>
      </w:pPr>
      <w:r w:rsidRPr="00DA32AC">
        <w:rPr>
          <w:rFonts w:ascii="Arial" w:hAnsi="Arial" w:cs="Arial" w:hint="eastAsia"/>
          <w:color w:val="000000"/>
          <w:highlight w:val="yellow"/>
        </w:rPr>
        <w:t>&lt;</w:t>
      </w:r>
      <w:r w:rsidRPr="00DA32AC">
        <w:rPr>
          <w:rFonts w:ascii="Arial" w:hAnsi="Arial" w:cs="Arial"/>
          <w:color w:val="000000"/>
          <w:highlight w:val="yellow"/>
        </w:rPr>
        <w:t>CAT&gt;</w:t>
      </w:r>
    </w:p>
    <w:p w:rsidR="006230F7" w:rsidRDefault="006230F7" w:rsidP="006230F7">
      <w:pPr>
        <w:ind w:firstLine="420"/>
      </w:pPr>
      <w:r w:rsidRPr="00DA32AC">
        <w:rPr>
          <w:rFonts w:hint="eastAsia"/>
          <w:highlight w:val="yellow"/>
        </w:rPr>
        <w:t>奖励塑造仍然是一项细致的工作，因为它需要在完成预期任务、遵守物理限制、实现无缝的仿真到现实迁移以及确保运动自然高效之间取得微妙的平衡。其中许多术语可以更有效、更直观地表述为约束条件。例如，关节扭矩和速度限制具有明确的物理意义，不应通过超参数搜索来考虑。虽然纳入此类约束符合基于模型的控制中的常见做法</w:t>
      </w:r>
      <w:r w:rsidRPr="00DA32AC">
        <w:rPr>
          <w:rFonts w:hint="eastAsia"/>
          <w:highlight w:val="yellow"/>
        </w:rPr>
        <w:t>[17]</w:t>
      </w:r>
      <w:r w:rsidRPr="00DA32AC">
        <w:rPr>
          <w:rFonts w:hint="eastAsia"/>
          <w:highlight w:val="yellow"/>
        </w:rPr>
        <w:t>、</w:t>
      </w:r>
      <w:r w:rsidRPr="00DA32AC">
        <w:rPr>
          <w:rFonts w:hint="eastAsia"/>
          <w:highlight w:val="yellow"/>
        </w:rPr>
        <w:t>[18]</w:t>
      </w:r>
      <w:r w:rsidRPr="00DA32AC">
        <w:rPr>
          <w:rFonts w:hint="eastAsia"/>
          <w:highlight w:val="yellow"/>
        </w:rPr>
        <w:t>、</w:t>
      </w:r>
      <w:r w:rsidRPr="00DA32AC">
        <w:rPr>
          <w:rFonts w:hint="eastAsia"/>
          <w:highlight w:val="yellow"/>
        </w:rPr>
        <w:t>[19]</w:t>
      </w:r>
      <w:r w:rsidRPr="00DA32AC">
        <w:rPr>
          <w:rFonts w:hint="eastAsia"/>
          <w:highlight w:val="yellow"/>
        </w:rPr>
        <w:t>，但在机器人学习中的广泛应用却受到限制。尽管最近一些带约束的强化学习方法已应用于运动领域</w:t>
      </w:r>
      <w:r w:rsidRPr="00DA32AC">
        <w:rPr>
          <w:rFonts w:hint="eastAsia"/>
          <w:highlight w:val="yellow"/>
        </w:rPr>
        <w:t>[20]</w:t>
      </w:r>
      <w:r w:rsidRPr="00DA32AC">
        <w:rPr>
          <w:rFonts w:hint="eastAsia"/>
          <w:highlight w:val="yellow"/>
        </w:rPr>
        <w:t>、</w:t>
      </w:r>
      <w:r w:rsidRPr="00DA32AC">
        <w:rPr>
          <w:rFonts w:hint="eastAsia"/>
          <w:highlight w:val="yellow"/>
        </w:rPr>
        <w:t>[21]</w:t>
      </w:r>
      <w:r w:rsidRPr="00DA32AC">
        <w:rPr>
          <w:rFonts w:hint="eastAsia"/>
          <w:highlight w:val="yellow"/>
        </w:rPr>
        <w:t>，但它们往往以增加算法复杂度为代价来简化奖励设计，因为必须实现额外的评论家网络和策略损失函数中的项。</w:t>
      </w:r>
    </w:p>
    <w:p w:rsidR="001E1D95" w:rsidRPr="006230F7" w:rsidRDefault="001E1D95" w:rsidP="00966951">
      <w:pPr>
        <w:adjustRightInd w:val="0"/>
        <w:snapToGrid w:val="0"/>
        <w:rPr>
          <w:rFonts w:cs="Times New Roman"/>
          <w:sz w:val="24"/>
          <w:szCs w:val="24"/>
        </w:rPr>
      </w:pPr>
    </w:p>
    <w:sectPr w:rsidR="001E1D95" w:rsidRPr="006230F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30C72" w:rsidRDefault="00F30C72" w:rsidP="00E53AFB">
      <w:r>
        <w:separator/>
      </w:r>
    </w:p>
  </w:endnote>
  <w:endnote w:type="continuationSeparator" w:id="0">
    <w:p w:rsidR="00F30C72" w:rsidRDefault="00F30C72" w:rsidP="00E53A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30C72" w:rsidRDefault="00F30C72" w:rsidP="00E53AFB">
      <w:r>
        <w:separator/>
      </w:r>
    </w:p>
  </w:footnote>
  <w:footnote w:type="continuationSeparator" w:id="0">
    <w:p w:rsidR="00F30C72" w:rsidRDefault="00F30C72" w:rsidP="00E53AF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26387D"/>
    <w:multiLevelType w:val="hybridMultilevel"/>
    <w:tmpl w:val="F6467746"/>
    <w:lvl w:ilvl="0" w:tplc="BD748EE8">
      <w:start w:val="1"/>
      <w:numFmt w:val="lowerLetter"/>
      <w:lvlText w:val="（%1）"/>
      <w:lvlJc w:val="left"/>
      <w:pPr>
        <w:ind w:left="720" w:hanging="7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CEF7752"/>
    <w:multiLevelType w:val="hybridMultilevel"/>
    <w:tmpl w:val="624EBB14"/>
    <w:lvl w:ilvl="0" w:tplc="3C50396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3E574C53"/>
    <w:multiLevelType w:val="hybridMultilevel"/>
    <w:tmpl w:val="24D4661C"/>
    <w:lvl w:ilvl="0" w:tplc="7CFC47C0">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815155C"/>
    <w:multiLevelType w:val="hybridMultilevel"/>
    <w:tmpl w:val="3C90E9FE"/>
    <w:lvl w:ilvl="0" w:tplc="0798CCF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6B5730EF"/>
    <w:multiLevelType w:val="hybridMultilevel"/>
    <w:tmpl w:val="885A6BEE"/>
    <w:lvl w:ilvl="0" w:tplc="AE48B1C0">
      <w:start w:val="1"/>
      <w:numFmt w:val="decimal"/>
      <w:lvlText w:val="%1)"/>
      <w:lvlJc w:val="left"/>
      <w:pPr>
        <w:ind w:left="360" w:hanging="360"/>
      </w:pPr>
      <w:rPr>
        <w:rFonts w:cstheme="minorBid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CB8185C"/>
    <w:multiLevelType w:val="hybridMultilevel"/>
    <w:tmpl w:val="F6E66432"/>
    <w:lvl w:ilvl="0" w:tplc="F260ED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2"/>
  </w:num>
  <w:num w:numId="3">
    <w:abstractNumId w:val="4"/>
  </w:num>
  <w:num w:numId="4">
    <w:abstractNumId w:val="5"/>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7C24"/>
    <w:rsid w:val="000011F2"/>
    <w:rsid w:val="00001A65"/>
    <w:rsid w:val="00005E5F"/>
    <w:rsid w:val="00012A52"/>
    <w:rsid w:val="00013099"/>
    <w:rsid w:val="000203FF"/>
    <w:rsid w:val="000224E5"/>
    <w:rsid w:val="00031444"/>
    <w:rsid w:val="00031E8A"/>
    <w:rsid w:val="00035044"/>
    <w:rsid w:val="00047402"/>
    <w:rsid w:val="00054EA6"/>
    <w:rsid w:val="00056980"/>
    <w:rsid w:val="00064CB5"/>
    <w:rsid w:val="000728A8"/>
    <w:rsid w:val="0007309B"/>
    <w:rsid w:val="0007468A"/>
    <w:rsid w:val="000750F2"/>
    <w:rsid w:val="00075841"/>
    <w:rsid w:val="00076417"/>
    <w:rsid w:val="0008745A"/>
    <w:rsid w:val="00095EEA"/>
    <w:rsid w:val="000A009E"/>
    <w:rsid w:val="000A0E78"/>
    <w:rsid w:val="000A1CF6"/>
    <w:rsid w:val="000A43AF"/>
    <w:rsid w:val="000A76F0"/>
    <w:rsid w:val="000B1E36"/>
    <w:rsid w:val="000B7B90"/>
    <w:rsid w:val="000C0076"/>
    <w:rsid w:val="000C379D"/>
    <w:rsid w:val="000C434D"/>
    <w:rsid w:val="000C5736"/>
    <w:rsid w:val="000C69E0"/>
    <w:rsid w:val="000E003F"/>
    <w:rsid w:val="000F260A"/>
    <w:rsid w:val="00102A9D"/>
    <w:rsid w:val="001131B8"/>
    <w:rsid w:val="00121ACE"/>
    <w:rsid w:val="001224C9"/>
    <w:rsid w:val="001278B4"/>
    <w:rsid w:val="00134D40"/>
    <w:rsid w:val="001404D0"/>
    <w:rsid w:val="00145A5E"/>
    <w:rsid w:val="001572C1"/>
    <w:rsid w:val="0018501D"/>
    <w:rsid w:val="00191519"/>
    <w:rsid w:val="0019588B"/>
    <w:rsid w:val="001A27BC"/>
    <w:rsid w:val="001A37C3"/>
    <w:rsid w:val="001A767E"/>
    <w:rsid w:val="001C0DCB"/>
    <w:rsid w:val="001C398C"/>
    <w:rsid w:val="001C66FB"/>
    <w:rsid w:val="001C7482"/>
    <w:rsid w:val="001D045D"/>
    <w:rsid w:val="001D108C"/>
    <w:rsid w:val="001D442C"/>
    <w:rsid w:val="001D4518"/>
    <w:rsid w:val="001D516F"/>
    <w:rsid w:val="001D5FDE"/>
    <w:rsid w:val="001E135F"/>
    <w:rsid w:val="001E1D95"/>
    <w:rsid w:val="001E4EF5"/>
    <w:rsid w:val="001F5B6E"/>
    <w:rsid w:val="001F74E6"/>
    <w:rsid w:val="00202E13"/>
    <w:rsid w:val="00202E54"/>
    <w:rsid w:val="00207364"/>
    <w:rsid w:val="00214B17"/>
    <w:rsid w:val="002207EA"/>
    <w:rsid w:val="002275F4"/>
    <w:rsid w:val="0023170F"/>
    <w:rsid w:val="00237C24"/>
    <w:rsid w:val="00245143"/>
    <w:rsid w:val="00246107"/>
    <w:rsid w:val="00247D49"/>
    <w:rsid w:val="0026289F"/>
    <w:rsid w:val="00264F27"/>
    <w:rsid w:val="00265070"/>
    <w:rsid w:val="00274713"/>
    <w:rsid w:val="00280DC6"/>
    <w:rsid w:val="002827F9"/>
    <w:rsid w:val="0028394F"/>
    <w:rsid w:val="002931A7"/>
    <w:rsid w:val="00296CD0"/>
    <w:rsid w:val="00297B6C"/>
    <w:rsid w:val="002B21DB"/>
    <w:rsid w:val="002B414F"/>
    <w:rsid w:val="002B69BE"/>
    <w:rsid w:val="002C59F4"/>
    <w:rsid w:val="002E1229"/>
    <w:rsid w:val="002E2535"/>
    <w:rsid w:val="0030038A"/>
    <w:rsid w:val="003022C8"/>
    <w:rsid w:val="003070B9"/>
    <w:rsid w:val="003071C5"/>
    <w:rsid w:val="0031004B"/>
    <w:rsid w:val="00313C7F"/>
    <w:rsid w:val="00320F31"/>
    <w:rsid w:val="00327B24"/>
    <w:rsid w:val="00332B78"/>
    <w:rsid w:val="003366F0"/>
    <w:rsid w:val="00345BE0"/>
    <w:rsid w:val="0034773A"/>
    <w:rsid w:val="00350C25"/>
    <w:rsid w:val="00351933"/>
    <w:rsid w:val="003526DA"/>
    <w:rsid w:val="00356E9B"/>
    <w:rsid w:val="00360569"/>
    <w:rsid w:val="00360D2B"/>
    <w:rsid w:val="003636D3"/>
    <w:rsid w:val="003700D0"/>
    <w:rsid w:val="00376754"/>
    <w:rsid w:val="00380737"/>
    <w:rsid w:val="003845DE"/>
    <w:rsid w:val="00390CC8"/>
    <w:rsid w:val="00394646"/>
    <w:rsid w:val="003A43EF"/>
    <w:rsid w:val="003A6D45"/>
    <w:rsid w:val="003B644D"/>
    <w:rsid w:val="003D1DE0"/>
    <w:rsid w:val="003D1FBC"/>
    <w:rsid w:val="003D6AF7"/>
    <w:rsid w:val="003E429A"/>
    <w:rsid w:val="003E5886"/>
    <w:rsid w:val="003F6BAF"/>
    <w:rsid w:val="00406F4E"/>
    <w:rsid w:val="004072E0"/>
    <w:rsid w:val="0041231A"/>
    <w:rsid w:val="00421E9B"/>
    <w:rsid w:val="00423268"/>
    <w:rsid w:val="00431BD0"/>
    <w:rsid w:val="004329E1"/>
    <w:rsid w:val="00433FBA"/>
    <w:rsid w:val="0043468A"/>
    <w:rsid w:val="004501E9"/>
    <w:rsid w:val="00450447"/>
    <w:rsid w:val="00470F1E"/>
    <w:rsid w:val="00474408"/>
    <w:rsid w:val="004801EA"/>
    <w:rsid w:val="00482787"/>
    <w:rsid w:val="004839F5"/>
    <w:rsid w:val="00490D2D"/>
    <w:rsid w:val="00492E7D"/>
    <w:rsid w:val="004A6EF5"/>
    <w:rsid w:val="004A7DFF"/>
    <w:rsid w:val="004B0C89"/>
    <w:rsid w:val="004B243E"/>
    <w:rsid w:val="004B5D32"/>
    <w:rsid w:val="004C1982"/>
    <w:rsid w:val="004C2457"/>
    <w:rsid w:val="004C2C96"/>
    <w:rsid w:val="004C6C5B"/>
    <w:rsid w:val="004C6E6F"/>
    <w:rsid w:val="004D596C"/>
    <w:rsid w:val="004D6C70"/>
    <w:rsid w:val="004E617B"/>
    <w:rsid w:val="004F1122"/>
    <w:rsid w:val="004F4576"/>
    <w:rsid w:val="004F5FDE"/>
    <w:rsid w:val="00505E40"/>
    <w:rsid w:val="005075C4"/>
    <w:rsid w:val="00516550"/>
    <w:rsid w:val="005225B3"/>
    <w:rsid w:val="005245D0"/>
    <w:rsid w:val="00527644"/>
    <w:rsid w:val="005332F1"/>
    <w:rsid w:val="0054433D"/>
    <w:rsid w:val="00547B38"/>
    <w:rsid w:val="00547D3A"/>
    <w:rsid w:val="005518AB"/>
    <w:rsid w:val="00552018"/>
    <w:rsid w:val="005566FE"/>
    <w:rsid w:val="005652ED"/>
    <w:rsid w:val="005731D2"/>
    <w:rsid w:val="00574B4C"/>
    <w:rsid w:val="00586275"/>
    <w:rsid w:val="00586287"/>
    <w:rsid w:val="0058693B"/>
    <w:rsid w:val="00587CC1"/>
    <w:rsid w:val="005921C8"/>
    <w:rsid w:val="005924DB"/>
    <w:rsid w:val="0059598E"/>
    <w:rsid w:val="005975F9"/>
    <w:rsid w:val="005A634A"/>
    <w:rsid w:val="005B0B08"/>
    <w:rsid w:val="005B1356"/>
    <w:rsid w:val="005B1359"/>
    <w:rsid w:val="005B6F21"/>
    <w:rsid w:val="005D41D6"/>
    <w:rsid w:val="005E1F57"/>
    <w:rsid w:val="00611538"/>
    <w:rsid w:val="00613B95"/>
    <w:rsid w:val="00613DC2"/>
    <w:rsid w:val="00615A99"/>
    <w:rsid w:val="00616968"/>
    <w:rsid w:val="006230F7"/>
    <w:rsid w:val="00624791"/>
    <w:rsid w:val="006341A2"/>
    <w:rsid w:val="006425C5"/>
    <w:rsid w:val="00644A6E"/>
    <w:rsid w:val="006458D1"/>
    <w:rsid w:val="006570FC"/>
    <w:rsid w:val="0066181E"/>
    <w:rsid w:val="00663774"/>
    <w:rsid w:val="00670D78"/>
    <w:rsid w:val="0067322D"/>
    <w:rsid w:val="00675583"/>
    <w:rsid w:val="006772B1"/>
    <w:rsid w:val="006811FB"/>
    <w:rsid w:val="0068786B"/>
    <w:rsid w:val="006967CB"/>
    <w:rsid w:val="006C03BF"/>
    <w:rsid w:val="006C17E5"/>
    <w:rsid w:val="006C1D02"/>
    <w:rsid w:val="006C29C4"/>
    <w:rsid w:val="006C4876"/>
    <w:rsid w:val="006C5F6A"/>
    <w:rsid w:val="006C78B5"/>
    <w:rsid w:val="006C7B98"/>
    <w:rsid w:val="006D10BE"/>
    <w:rsid w:val="006D1575"/>
    <w:rsid w:val="006D23D2"/>
    <w:rsid w:val="006D44C8"/>
    <w:rsid w:val="006D519F"/>
    <w:rsid w:val="00706F40"/>
    <w:rsid w:val="007111DF"/>
    <w:rsid w:val="00712833"/>
    <w:rsid w:val="00717537"/>
    <w:rsid w:val="00717F70"/>
    <w:rsid w:val="00721A4F"/>
    <w:rsid w:val="00722CC6"/>
    <w:rsid w:val="00725EF2"/>
    <w:rsid w:val="0073142B"/>
    <w:rsid w:val="0073497F"/>
    <w:rsid w:val="00734CBE"/>
    <w:rsid w:val="00734CD8"/>
    <w:rsid w:val="0073795D"/>
    <w:rsid w:val="00741F39"/>
    <w:rsid w:val="00742676"/>
    <w:rsid w:val="00745123"/>
    <w:rsid w:val="007610A9"/>
    <w:rsid w:val="00764C2B"/>
    <w:rsid w:val="007674F1"/>
    <w:rsid w:val="00773B13"/>
    <w:rsid w:val="00773DD5"/>
    <w:rsid w:val="00773E6C"/>
    <w:rsid w:val="0078010F"/>
    <w:rsid w:val="0078053C"/>
    <w:rsid w:val="00783875"/>
    <w:rsid w:val="00792C43"/>
    <w:rsid w:val="0079331E"/>
    <w:rsid w:val="0079359B"/>
    <w:rsid w:val="007A009E"/>
    <w:rsid w:val="007A6828"/>
    <w:rsid w:val="007B4628"/>
    <w:rsid w:val="007B5E68"/>
    <w:rsid w:val="007C1790"/>
    <w:rsid w:val="007C4CCF"/>
    <w:rsid w:val="007E2934"/>
    <w:rsid w:val="007E5B54"/>
    <w:rsid w:val="007F53EC"/>
    <w:rsid w:val="00803CD4"/>
    <w:rsid w:val="00804981"/>
    <w:rsid w:val="00805799"/>
    <w:rsid w:val="00810397"/>
    <w:rsid w:val="0082390A"/>
    <w:rsid w:val="00824543"/>
    <w:rsid w:val="00831520"/>
    <w:rsid w:val="008355C3"/>
    <w:rsid w:val="008408AD"/>
    <w:rsid w:val="008409A1"/>
    <w:rsid w:val="008410A7"/>
    <w:rsid w:val="00841DE3"/>
    <w:rsid w:val="0084516F"/>
    <w:rsid w:val="00845A7F"/>
    <w:rsid w:val="00851DE6"/>
    <w:rsid w:val="008561C0"/>
    <w:rsid w:val="008566D3"/>
    <w:rsid w:val="00872128"/>
    <w:rsid w:val="00880A9A"/>
    <w:rsid w:val="008821F0"/>
    <w:rsid w:val="00887D2A"/>
    <w:rsid w:val="00893375"/>
    <w:rsid w:val="0089517E"/>
    <w:rsid w:val="008966CB"/>
    <w:rsid w:val="00896823"/>
    <w:rsid w:val="00897355"/>
    <w:rsid w:val="008A0ABE"/>
    <w:rsid w:val="008B083B"/>
    <w:rsid w:val="008C3772"/>
    <w:rsid w:val="008C4E37"/>
    <w:rsid w:val="008C72E9"/>
    <w:rsid w:val="008D3CA1"/>
    <w:rsid w:val="008D7FE4"/>
    <w:rsid w:val="008E1A8D"/>
    <w:rsid w:val="008E5758"/>
    <w:rsid w:val="008F2445"/>
    <w:rsid w:val="008F3B96"/>
    <w:rsid w:val="00926325"/>
    <w:rsid w:val="00930889"/>
    <w:rsid w:val="0093610F"/>
    <w:rsid w:val="00940912"/>
    <w:rsid w:val="00942B5F"/>
    <w:rsid w:val="00953004"/>
    <w:rsid w:val="00956C8A"/>
    <w:rsid w:val="00962916"/>
    <w:rsid w:val="00966951"/>
    <w:rsid w:val="0097376F"/>
    <w:rsid w:val="00983434"/>
    <w:rsid w:val="00983CA1"/>
    <w:rsid w:val="00993117"/>
    <w:rsid w:val="009954FB"/>
    <w:rsid w:val="0099749B"/>
    <w:rsid w:val="009A5368"/>
    <w:rsid w:val="009A7812"/>
    <w:rsid w:val="009C5AB3"/>
    <w:rsid w:val="009F26A5"/>
    <w:rsid w:val="009F39A5"/>
    <w:rsid w:val="009F7C51"/>
    <w:rsid w:val="00A07203"/>
    <w:rsid w:val="00A110A7"/>
    <w:rsid w:val="00A1284B"/>
    <w:rsid w:val="00A1606F"/>
    <w:rsid w:val="00A30501"/>
    <w:rsid w:val="00A305E1"/>
    <w:rsid w:val="00A325CD"/>
    <w:rsid w:val="00A3395A"/>
    <w:rsid w:val="00A40CC2"/>
    <w:rsid w:val="00A66584"/>
    <w:rsid w:val="00A7071D"/>
    <w:rsid w:val="00A71130"/>
    <w:rsid w:val="00A80B49"/>
    <w:rsid w:val="00A829D4"/>
    <w:rsid w:val="00A91319"/>
    <w:rsid w:val="00AA084A"/>
    <w:rsid w:val="00AA0FDD"/>
    <w:rsid w:val="00AA53FF"/>
    <w:rsid w:val="00AA7374"/>
    <w:rsid w:val="00AA7CFB"/>
    <w:rsid w:val="00AB0A67"/>
    <w:rsid w:val="00AB3CC6"/>
    <w:rsid w:val="00AC2888"/>
    <w:rsid w:val="00AC63B4"/>
    <w:rsid w:val="00AD164B"/>
    <w:rsid w:val="00AD5A30"/>
    <w:rsid w:val="00AD7F4C"/>
    <w:rsid w:val="00AE0603"/>
    <w:rsid w:val="00AE2D2A"/>
    <w:rsid w:val="00AF19FF"/>
    <w:rsid w:val="00AF2077"/>
    <w:rsid w:val="00AF60A3"/>
    <w:rsid w:val="00AF7553"/>
    <w:rsid w:val="00B10ACA"/>
    <w:rsid w:val="00B13AEE"/>
    <w:rsid w:val="00B14616"/>
    <w:rsid w:val="00B1707F"/>
    <w:rsid w:val="00B20134"/>
    <w:rsid w:val="00B2031D"/>
    <w:rsid w:val="00B20AD6"/>
    <w:rsid w:val="00B24D2E"/>
    <w:rsid w:val="00B2783A"/>
    <w:rsid w:val="00B352D9"/>
    <w:rsid w:val="00B355DF"/>
    <w:rsid w:val="00B3629B"/>
    <w:rsid w:val="00B372F9"/>
    <w:rsid w:val="00B53016"/>
    <w:rsid w:val="00B5360D"/>
    <w:rsid w:val="00B53EE2"/>
    <w:rsid w:val="00B612BD"/>
    <w:rsid w:val="00B65265"/>
    <w:rsid w:val="00B66B9D"/>
    <w:rsid w:val="00B84AB5"/>
    <w:rsid w:val="00B924A8"/>
    <w:rsid w:val="00B942A9"/>
    <w:rsid w:val="00B96827"/>
    <w:rsid w:val="00BA2E36"/>
    <w:rsid w:val="00BA48CF"/>
    <w:rsid w:val="00BA59B5"/>
    <w:rsid w:val="00BB117E"/>
    <w:rsid w:val="00BB2CFF"/>
    <w:rsid w:val="00BC2317"/>
    <w:rsid w:val="00BC4207"/>
    <w:rsid w:val="00BC4DEA"/>
    <w:rsid w:val="00BE2739"/>
    <w:rsid w:val="00BE29A0"/>
    <w:rsid w:val="00BE4075"/>
    <w:rsid w:val="00BE6185"/>
    <w:rsid w:val="00BE7500"/>
    <w:rsid w:val="00C12A76"/>
    <w:rsid w:val="00C16F5D"/>
    <w:rsid w:val="00C23DDF"/>
    <w:rsid w:val="00C25991"/>
    <w:rsid w:val="00C27691"/>
    <w:rsid w:val="00C361BE"/>
    <w:rsid w:val="00C44C0F"/>
    <w:rsid w:val="00C47A64"/>
    <w:rsid w:val="00C47CA6"/>
    <w:rsid w:val="00C57FFB"/>
    <w:rsid w:val="00C611C4"/>
    <w:rsid w:val="00C61B4C"/>
    <w:rsid w:val="00C64D1F"/>
    <w:rsid w:val="00C65CDB"/>
    <w:rsid w:val="00C70B03"/>
    <w:rsid w:val="00C743C2"/>
    <w:rsid w:val="00C7547C"/>
    <w:rsid w:val="00C84FF8"/>
    <w:rsid w:val="00CB211C"/>
    <w:rsid w:val="00CB3C62"/>
    <w:rsid w:val="00CB573E"/>
    <w:rsid w:val="00CC193F"/>
    <w:rsid w:val="00CC4CF9"/>
    <w:rsid w:val="00CC60C2"/>
    <w:rsid w:val="00CD7BBE"/>
    <w:rsid w:val="00CE0B50"/>
    <w:rsid w:val="00CE161F"/>
    <w:rsid w:val="00CF0D1D"/>
    <w:rsid w:val="00CF2933"/>
    <w:rsid w:val="00CF2F40"/>
    <w:rsid w:val="00D05335"/>
    <w:rsid w:val="00D1087F"/>
    <w:rsid w:val="00D14D88"/>
    <w:rsid w:val="00D17735"/>
    <w:rsid w:val="00D31EBB"/>
    <w:rsid w:val="00D3490B"/>
    <w:rsid w:val="00D42DB7"/>
    <w:rsid w:val="00D448C7"/>
    <w:rsid w:val="00D525F9"/>
    <w:rsid w:val="00D54356"/>
    <w:rsid w:val="00D545FC"/>
    <w:rsid w:val="00D54812"/>
    <w:rsid w:val="00D61051"/>
    <w:rsid w:val="00D64F87"/>
    <w:rsid w:val="00D666E0"/>
    <w:rsid w:val="00D71EB4"/>
    <w:rsid w:val="00D72904"/>
    <w:rsid w:val="00D90FDF"/>
    <w:rsid w:val="00D97645"/>
    <w:rsid w:val="00DA279D"/>
    <w:rsid w:val="00DA32AC"/>
    <w:rsid w:val="00DB045E"/>
    <w:rsid w:val="00DB328A"/>
    <w:rsid w:val="00DC5CCA"/>
    <w:rsid w:val="00DD3892"/>
    <w:rsid w:val="00DE068A"/>
    <w:rsid w:val="00DE1B0C"/>
    <w:rsid w:val="00DE39A4"/>
    <w:rsid w:val="00DF23C6"/>
    <w:rsid w:val="00E00B23"/>
    <w:rsid w:val="00E03D4C"/>
    <w:rsid w:val="00E060C8"/>
    <w:rsid w:val="00E16ABE"/>
    <w:rsid w:val="00E216CA"/>
    <w:rsid w:val="00E248B6"/>
    <w:rsid w:val="00E4065D"/>
    <w:rsid w:val="00E41ABE"/>
    <w:rsid w:val="00E44A51"/>
    <w:rsid w:val="00E4738C"/>
    <w:rsid w:val="00E51F09"/>
    <w:rsid w:val="00E53AFB"/>
    <w:rsid w:val="00E53B20"/>
    <w:rsid w:val="00E54B6B"/>
    <w:rsid w:val="00E55D57"/>
    <w:rsid w:val="00E65D9B"/>
    <w:rsid w:val="00E66776"/>
    <w:rsid w:val="00E70077"/>
    <w:rsid w:val="00E771E1"/>
    <w:rsid w:val="00E83030"/>
    <w:rsid w:val="00E83CDD"/>
    <w:rsid w:val="00E846D1"/>
    <w:rsid w:val="00E9013A"/>
    <w:rsid w:val="00E96125"/>
    <w:rsid w:val="00E96CC1"/>
    <w:rsid w:val="00EA6029"/>
    <w:rsid w:val="00EA7D68"/>
    <w:rsid w:val="00EB407C"/>
    <w:rsid w:val="00EB56BF"/>
    <w:rsid w:val="00EC5F3A"/>
    <w:rsid w:val="00EC6568"/>
    <w:rsid w:val="00EF19A8"/>
    <w:rsid w:val="00F01249"/>
    <w:rsid w:val="00F015AE"/>
    <w:rsid w:val="00F035E6"/>
    <w:rsid w:val="00F132FF"/>
    <w:rsid w:val="00F14761"/>
    <w:rsid w:val="00F278C5"/>
    <w:rsid w:val="00F30C72"/>
    <w:rsid w:val="00F35D87"/>
    <w:rsid w:val="00F47992"/>
    <w:rsid w:val="00F5348C"/>
    <w:rsid w:val="00F56766"/>
    <w:rsid w:val="00F57438"/>
    <w:rsid w:val="00F6555D"/>
    <w:rsid w:val="00F660B9"/>
    <w:rsid w:val="00F67EC7"/>
    <w:rsid w:val="00F714E6"/>
    <w:rsid w:val="00F718D0"/>
    <w:rsid w:val="00F7386A"/>
    <w:rsid w:val="00F747E2"/>
    <w:rsid w:val="00F76BEB"/>
    <w:rsid w:val="00F81770"/>
    <w:rsid w:val="00F82751"/>
    <w:rsid w:val="00F8585E"/>
    <w:rsid w:val="00F914EB"/>
    <w:rsid w:val="00F94D28"/>
    <w:rsid w:val="00F960EC"/>
    <w:rsid w:val="00FA3D8F"/>
    <w:rsid w:val="00FB2AB2"/>
    <w:rsid w:val="00FB783A"/>
    <w:rsid w:val="00FC30DC"/>
    <w:rsid w:val="00FC66CC"/>
    <w:rsid w:val="00FC75B4"/>
    <w:rsid w:val="00FC7673"/>
    <w:rsid w:val="00FD05B6"/>
    <w:rsid w:val="00FD46E7"/>
    <w:rsid w:val="00FD48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63F571"/>
  <w15:chartTrackingRefBased/>
  <w15:docId w15:val="{4933F200-562B-4DE7-A7DC-25F74F5E2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566D3"/>
    <w:pPr>
      <w:widowControl w:val="0"/>
      <w:jc w:val="both"/>
    </w:pPr>
    <w:rPr>
      <w:rFonts w:ascii="Times New Roman" w:eastAsia="宋体" w:hAnsi="Times New Roman"/>
    </w:rPr>
  </w:style>
  <w:style w:type="paragraph" w:styleId="2">
    <w:name w:val="heading 2"/>
    <w:basedOn w:val="a"/>
    <w:next w:val="a"/>
    <w:link w:val="20"/>
    <w:uiPriority w:val="9"/>
    <w:unhideWhenUsed/>
    <w:qFormat/>
    <w:rsid w:val="00FD46E7"/>
    <w:pPr>
      <w:keepNext/>
      <w:keepLines/>
      <w:snapToGrid w:val="0"/>
      <w:spacing w:before="120" w:after="120" w:line="300" w:lineRule="auto"/>
      <w:outlineLvl w:val="1"/>
    </w:pPr>
    <w:rPr>
      <w:rFonts w:eastAsiaTheme="majorEastAsia" w:cstheme="majorBidi"/>
      <w:b/>
      <w:bCs/>
      <w:sz w:val="24"/>
      <w:szCs w:val="32"/>
    </w:rPr>
  </w:style>
  <w:style w:type="paragraph" w:styleId="3">
    <w:name w:val="heading 3"/>
    <w:basedOn w:val="a"/>
    <w:next w:val="a"/>
    <w:link w:val="30"/>
    <w:uiPriority w:val="9"/>
    <w:unhideWhenUsed/>
    <w:qFormat/>
    <w:rsid w:val="000C434D"/>
    <w:pPr>
      <w:keepNext/>
      <w:keepLines/>
      <w:snapToGrid w:val="0"/>
      <w:spacing w:beforeLines="30" w:before="30" w:line="360" w:lineRule="auto"/>
      <w:outlineLvl w:val="2"/>
    </w:pPr>
    <w:rPr>
      <w:rFonts w:cs="Times New Roman"/>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25EF2"/>
    <w:pPr>
      <w:ind w:firstLineChars="200" w:firstLine="420"/>
    </w:pPr>
  </w:style>
  <w:style w:type="paragraph" w:styleId="a4">
    <w:name w:val="header"/>
    <w:basedOn w:val="a"/>
    <w:link w:val="a5"/>
    <w:uiPriority w:val="99"/>
    <w:unhideWhenUsed/>
    <w:rsid w:val="00E53AFB"/>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E53AFB"/>
    <w:rPr>
      <w:sz w:val="18"/>
      <w:szCs w:val="18"/>
    </w:rPr>
  </w:style>
  <w:style w:type="paragraph" w:styleId="a6">
    <w:name w:val="footer"/>
    <w:basedOn w:val="a"/>
    <w:link w:val="a7"/>
    <w:uiPriority w:val="99"/>
    <w:unhideWhenUsed/>
    <w:rsid w:val="00E53AFB"/>
    <w:pPr>
      <w:tabs>
        <w:tab w:val="center" w:pos="4153"/>
        <w:tab w:val="right" w:pos="8306"/>
      </w:tabs>
      <w:snapToGrid w:val="0"/>
      <w:jc w:val="left"/>
    </w:pPr>
    <w:rPr>
      <w:sz w:val="18"/>
      <w:szCs w:val="18"/>
    </w:rPr>
  </w:style>
  <w:style w:type="character" w:customStyle="1" w:styleId="a7">
    <w:name w:val="页脚 字符"/>
    <w:basedOn w:val="a0"/>
    <w:link w:val="a6"/>
    <w:uiPriority w:val="99"/>
    <w:rsid w:val="00E53AFB"/>
    <w:rPr>
      <w:sz w:val="18"/>
      <w:szCs w:val="18"/>
    </w:rPr>
  </w:style>
  <w:style w:type="character" w:customStyle="1" w:styleId="20">
    <w:name w:val="标题 2 字符"/>
    <w:basedOn w:val="a0"/>
    <w:link w:val="2"/>
    <w:uiPriority w:val="9"/>
    <w:rsid w:val="00FD46E7"/>
    <w:rPr>
      <w:rFonts w:ascii="Times New Roman" w:eastAsiaTheme="majorEastAsia" w:hAnsi="Times New Roman" w:cstheme="majorBidi"/>
      <w:b/>
      <w:bCs/>
      <w:sz w:val="24"/>
      <w:szCs w:val="32"/>
    </w:rPr>
  </w:style>
  <w:style w:type="character" w:customStyle="1" w:styleId="30">
    <w:name w:val="标题 3 字符"/>
    <w:basedOn w:val="a0"/>
    <w:link w:val="3"/>
    <w:uiPriority w:val="9"/>
    <w:rsid w:val="000C434D"/>
    <w:rPr>
      <w:rFonts w:ascii="Times New Roman" w:eastAsia="宋体" w:hAnsi="Times New Roman" w:cs="Times New Roman"/>
      <w:b/>
      <w:bCs/>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7.bin"/><Relationship Id="rId299" Type="http://schemas.openxmlformats.org/officeDocument/2006/relationships/image" Target="media/image137.wmf"/><Relationship Id="rId21" Type="http://schemas.openxmlformats.org/officeDocument/2006/relationships/oleObject" Target="embeddings/oleObject7.bin"/><Relationship Id="rId63" Type="http://schemas.openxmlformats.org/officeDocument/2006/relationships/oleObject" Target="embeddings/oleObject29.bin"/><Relationship Id="rId159" Type="http://schemas.openxmlformats.org/officeDocument/2006/relationships/image" Target="media/image73.wmf"/><Relationship Id="rId170" Type="http://schemas.openxmlformats.org/officeDocument/2006/relationships/oleObject" Target="embeddings/oleObject85.bin"/><Relationship Id="rId226" Type="http://schemas.openxmlformats.org/officeDocument/2006/relationships/oleObject" Target="embeddings/oleObject115.bin"/><Relationship Id="rId268" Type="http://schemas.openxmlformats.org/officeDocument/2006/relationships/image" Target="media/image122.wmf"/><Relationship Id="rId32" Type="http://schemas.openxmlformats.org/officeDocument/2006/relationships/image" Target="media/image13.wmf"/><Relationship Id="rId74" Type="http://schemas.openxmlformats.org/officeDocument/2006/relationships/image" Target="media/image33.wmf"/><Relationship Id="rId128" Type="http://schemas.openxmlformats.org/officeDocument/2006/relationships/image" Target="media/image59.wmf"/><Relationship Id="rId5" Type="http://schemas.openxmlformats.org/officeDocument/2006/relationships/webSettings" Target="webSettings.xml"/><Relationship Id="rId181" Type="http://schemas.openxmlformats.org/officeDocument/2006/relationships/oleObject" Target="embeddings/oleObject91.bin"/><Relationship Id="rId237" Type="http://schemas.openxmlformats.org/officeDocument/2006/relationships/oleObject" Target="embeddings/oleObject123.bin"/><Relationship Id="rId279" Type="http://schemas.openxmlformats.org/officeDocument/2006/relationships/oleObject" Target="embeddings/oleObject145.bin"/><Relationship Id="rId43" Type="http://schemas.openxmlformats.org/officeDocument/2006/relationships/oleObject" Target="embeddings/oleObject18.bin"/><Relationship Id="rId139" Type="http://schemas.openxmlformats.org/officeDocument/2006/relationships/oleObject" Target="embeddings/oleObject68.bin"/><Relationship Id="rId290" Type="http://schemas.openxmlformats.org/officeDocument/2006/relationships/oleObject" Target="embeddings/oleObject151.bin"/><Relationship Id="rId304" Type="http://schemas.openxmlformats.org/officeDocument/2006/relationships/oleObject" Target="embeddings/oleObject158.bin"/><Relationship Id="rId85" Type="http://schemas.openxmlformats.org/officeDocument/2006/relationships/image" Target="media/image38.wmf"/><Relationship Id="rId150" Type="http://schemas.openxmlformats.org/officeDocument/2006/relationships/oleObject" Target="embeddings/oleObject75.bin"/><Relationship Id="rId192" Type="http://schemas.openxmlformats.org/officeDocument/2006/relationships/oleObject" Target="embeddings/oleObject97.bin"/><Relationship Id="rId206" Type="http://schemas.openxmlformats.org/officeDocument/2006/relationships/oleObject" Target="embeddings/oleObject104.bin"/><Relationship Id="rId248" Type="http://schemas.openxmlformats.org/officeDocument/2006/relationships/image" Target="media/image113.wmf"/><Relationship Id="rId12" Type="http://schemas.openxmlformats.org/officeDocument/2006/relationships/image" Target="media/image3.wmf"/><Relationship Id="rId108" Type="http://schemas.openxmlformats.org/officeDocument/2006/relationships/oleObject" Target="embeddings/oleObject52.bin"/><Relationship Id="rId54" Type="http://schemas.openxmlformats.org/officeDocument/2006/relationships/image" Target="media/image24.wmf"/><Relationship Id="rId96" Type="http://schemas.openxmlformats.org/officeDocument/2006/relationships/oleObject" Target="embeddings/oleObject46.bin"/><Relationship Id="rId161" Type="http://schemas.openxmlformats.org/officeDocument/2006/relationships/image" Target="media/image74.wmf"/><Relationship Id="rId217" Type="http://schemas.openxmlformats.org/officeDocument/2006/relationships/image" Target="media/image101.wmf"/><Relationship Id="rId259" Type="http://schemas.openxmlformats.org/officeDocument/2006/relationships/oleObject" Target="embeddings/oleObject135.bin"/><Relationship Id="rId23" Type="http://schemas.openxmlformats.org/officeDocument/2006/relationships/oleObject" Target="embeddings/oleObject8.bin"/><Relationship Id="rId119" Type="http://schemas.openxmlformats.org/officeDocument/2006/relationships/oleObject" Target="embeddings/oleObject58.bin"/><Relationship Id="rId270" Type="http://schemas.openxmlformats.org/officeDocument/2006/relationships/image" Target="media/image123.wmf"/><Relationship Id="rId65" Type="http://schemas.openxmlformats.org/officeDocument/2006/relationships/oleObject" Target="embeddings/oleObject30.bin"/><Relationship Id="rId130" Type="http://schemas.openxmlformats.org/officeDocument/2006/relationships/image" Target="media/image60.wmf"/><Relationship Id="rId172" Type="http://schemas.openxmlformats.org/officeDocument/2006/relationships/image" Target="media/image79.wmf"/><Relationship Id="rId193" Type="http://schemas.openxmlformats.org/officeDocument/2006/relationships/image" Target="media/image89.wmf"/><Relationship Id="rId207" Type="http://schemas.openxmlformats.org/officeDocument/2006/relationships/image" Target="media/image96.wmf"/><Relationship Id="rId228" Type="http://schemas.openxmlformats.org/officeDocument/2006/relationships/oleObject" Target="embeddings/oleObject116.bin"/><Relationship Id="rId249" Type="http://schemas.openxmlformats.org/officeDocument/2006/relationships/oleObject" Target="embeddings/oleObject129.bin"/><Relationship Id="rId13" Type="http://schemas.openxmlformats.org/officeDocument/2006/relationships/oleObject" Target="embeddings/oleObject3.bin"/><Relationship Id="rId109" Type="http://schemas.openxmlformats.org/officeDocument/2006/relationships/image" Target="media/image50.wmf"/><Relationship Id="rId260" Type="http://schemas.openxmlformats.org/officeDocument/2006/relationships/image" Target="media/image118.wmf"/><Relationship Id="rId281" Type="http://schemas.openxmlformats.org/officeDocument/2006/relationships/oleObject" Target="embeddings/oleObject146.bin"/><Relationship Id="rId34" Type="http://schemas.openxmlformats.org/officeDocument/2006/relationships/image" Target="media/image14.wmf"/><Relationship Id="rId55" Type="http://schemas.openxmlformats.org/officeDocument/2006/relationships/oleObject" Target="embeddings/oleObject24.bin"/><Relationship Id="rId76" Type="http://schemas.openxmlformats.org/officeDocument/2006/relationships/image" Target="media/image34.wmf"/><Relationship Id="rId97" Type="http://schemas.openxmlformats.org/officeDocument/2006/relationships/image" Target="media/image44.wmf"/><Relationship Id="rId120" Type="http://schemas.openxmlformats.org/officeDocument/2006/relationships/image" Target="media/image55.wmf"/><Relationship Id="rId141" Type="http://schemas.openxmlformats.org/officeDocument/2006/relationships/oleObject" Target="embeddings/oleObject69.bin"/><Relationship Id="rId7" Type="http://schemas.openxmlformats.org/officeDocument/2006/relationships/endnotes" Target="endnotes.xml"/><Relationship Id="rId162" Type="http://schemas.openxmlformats.org/officeDocument/2006/relationships/oleObject" Target="embeddings/oleObject81.bin"/><Relationship Id="rId183" Type="http://schemas.openxmlformats.org/officeDocument/2006/relationships/oleObject" Target="embeddings/oleObject92.bin"/><Relationship Id="rId218" Type="http://schemas.openxmlformats.org/officeDocument/2006/relationships/oleObject" Target="embeddings/oleObject110.bin"/><Relationship Id="rId239" Type="http://schemas.openxmlformats.org/officeDocument/2006/relationships/oleObject" Target="embeddings/oleObject124.bin"/><Relationship Id="rId250" Type="http://schemas.openxmlformats.org/officeDocument/2006/relationships/image" Target="media/image114.wmf"/><Relationship Id="rId271" Type="http://schemas.openxmlformats.org/officeDocument/2006/relationships/oleObject" Target="embeddings/oleObject141.bin"/><Relationship Id="rId292" Type="http://schemas.openxmlformats.org/officeDocument/2006/relationships/oleObject" Target="embeddings/oleObject152.bin"/><Relationship Id="rId306" Type="http://schemas.openxmlformats.org/officeDocument/2006/relationships/oleObject" Target="embeddings/oleObject159.bin"/><Relationship Id="rId24" Type="http://schemas.openxmlformats.org/officeDocument/2006/relationships/image" Target="media/image9.wmf"/><Relationship Id="rId45" Type="http://schemas.openxmlformats.org/officeDocument/2006/relationships/oleObject" Target="embeddings/oleObject19.bin"/><Relationship Id="rId66" Type="http://schemas.openxmlformats.org/officeDocument/2006/relationships/image" Target="media/image29.wmf"/><Relationship Id="rId87" Type="http://schemas.openxmlformats.org/officeDocument/2006/relationships/image" Target="media/image39.wmf"/><Relationship Id="rId110" Type="http://schemas.openxmlformats.org/officeDocument/2006/relationships/oleObject" Target="embeddings/oleObject53.bin"/><Relationship Id="rId131" Type="http://schemas.openxmlformats.org/officeDocument/2006/relationships/oleObject" Target="embeddings/oleObject64.bin"/><Relationship Id="rId152" Type="http://schemas.openxmlformats.org/officeDocument/2006/relationships/oleObject" Target="embeddings/oleObject76.bin"/><Relationship Id="rId173" Type="http://schemas.openxmlformats.org/officeDocument/2006/relationships/oleObject" Target="embeddings/oleObject87.bin"/><Relationship Id="rId194" Type="http://schemas.openxmlformats.org/officeDocument/2006/relationships/oleObject" Target="embeddings/oleObject98.bin"/><Relationship Id="rId208" Type="http://schemas.openxmlformats.org/officeDocument/2006/relationships/oleObject" Target="embeddings/oleObject105.bin"/><Relationship Id="rId229" Type="http://schemas.openxmlformats.org/officeDocument/2006/relationships/oleObject" Target="embeddings/oleObject117.bin"/><Relationship Id="rId240" Type="http://schemas.openxmlformats.org/officeDocument/2006/relationships/image" Target="media/image109.wmf"/><Relationship Id="rId261" Type="http://schemas.openxmlformats.org/officeDocument/2006/relationships/oleObject" Target="embeddings/oleObject136.bin"/><Relationship Id="rId14" Type="http://schemas.openxmlformats.org/officeDocument/2006/relationships/image" Target="media/image4.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oleObject" Target="embeddings/oleObject36.bin"/><Relationship Id="rId100" Type="http://schemas.openxmlformats.org/officeDocument/2006/relationships/oleObject" Target="embeddings/oleObject48.bin"/><Relationship Id="rId282" Type="http://schemas.openxmlformats.org/officeDocument/2006/relationships/image" Target="media/image129.wmf"/><Relationship Id="rId8" Type="http://schemas.openxmlformats.org/officeDocument/2006/relationships/image" Target="media/image1.wmf"/><Relationship Id="rId98" Type="http://schemas.openxmlformats.org/officeDocument/2006/relationships/oleObject" Target="embeddings/oleObject47.bin"/><Relationship Id="rId121" Type="http://schemas.openxmlformats.org/officeDocument/2006/relationships/oleObject" Target="embeddings/oleObject59.bin"/><Relationship Id="rId142" Type="http://schemas.openxmlformats.org/officeDocument/2006/relationships/image" Target="media/image66.wmf"/><Relationship Id="rId163" Type="http://schemas.openxmlformats.org/officeDocument/2006/relationships/image" Target="media/image75.wmf"/><Relationship Id="rId184" Type="http://schemas.openxmlformats.org/officeDocument/2006/relationships/image" Target="media/image85.wmf"/><Relationship Id="rId219" Type="http://schemas.openxmlformats.org/officeDocument/2006/relationships/image" Target="media/image102.wmf"/><Relationship Id="rId230" Type="http://schemas.openxmlformats.org/officeDocument/2006/relationships/oleObject" Target="embeddings/oleObject118.bin"/><Relationship Id="rId251" Type="http://schemas.openxmlformats.org/officeDocument/2006/relationships/oleObject" Target="embeddings/oleObject130.bin"/><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oleObject" Target="embeddings/oleObject31.bin"/><Relationship Id="rId272" Type="http://schemas.openxmlformats.org/officeDocument/2006/relationships/image" Target="media/image124.wmf"/><Relationship Id="rId293" Type="http://schemas.openxmlformats.org/officeDocument/2006/relationships/image" Target="media/image134.wmf"/><Relationship Id="rId307" Type="http://schemas.openxmlformats.org/officeDocument/2006/relationships/image" Target="media/image141.wmf"/><Relationship Id="rId88" Type="http://schemas.openxmlformats.org/officeDocument/2006/relationships/oleObject" Target="embeddings/oleObject42.bin"/><Relationship Id="rId111" Type="http://schemas.openxmlformats.org/officeDocument/2006/relationships/oleObject" Target="embeddings/oleObject54.bin"/><Relationship Id="rId132" Type="http://schemas.openxmlformats.org/officeDocument/2006/relationships/image" Target="media/image61.wmf"/><Relationship Id="rId153" Type="http://schemas.openxmlformats.org/officeDocument/2006/relationships/image" Target="media/image70.wmf"/><Relationship Id="rId174" Type="http://schemas.openxmlformats.org/officeDocument/2006/relationships/image" Target="media/image80.wmf"/><Relationship Id="rId195" Type="http://schemas.openxmlformats.org/officeDocument/2006/relationships/image" Target="media/image90.wmf"/><Relationship Id="rId209" Type="http://schemas.openxmlformats.org/officeDocument/2006/relationships/image" Target="media/image97.wmf"/><Relationship Id="rId220" Type="http://schemas.openxmlformats.org/officeDocument/2006/relationships/oleObject" Target="embeddings/oleObject111.bin"/><Relationship Id="rId241" Type="http://schemas.openxmlformats.org/officeDocument/2006/relationships/oleObject" Target="embeddings/oleObject125.bin"/><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5.bin"/><Relationship Id="rId262" Type="http://schemas.openxmlformats.org/officeDocument/2006/relationships/image" Target="media/image119.wmf"/><Relationship Id="rId283" Type="http://schemas.openxmlformats.org/officeDocument/2006/relationships/oleObject" Target="embeddings/oleObject147.bin"/><Relationship Id="rId78" Type="http://schemas.openxmlformats.org/officeDocument/2006/relationships/image" Target="media/image35.wmf"/><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image" Target="media/image56.wmf"/><Relationship Id="rId143" Type="http://schemas.openxmlformats.org/officeDocument/2006/relationships/oleObject" Target="embeddings/oleObject70.bin"/><Relationship Id="rId164" Type="http://schemas.openxmlformats.org/officeDocument/2006/relationships/oleObject" Target="embeddings/oleObject82.bin"/><Relationship Id="rId185" Type="http://schemas.openxmlformats.org/officeDocument/2006/relationships/oleObject" Target="embeddings/oleObject93.bin"/><Relationship Id="rId9" Type="http://schemas.openxmlformats.org/officeDocument/2006/relationships/oleObject" Target="embeddings/oleObject1.bin"/><Relationship Id="rId210" Type="http://schemas.openxmlformats.org/officeDocument/2006/relationships/oleObject" Target="embeddings/oleObject106.bin"/><Relationship Id="rId26" Type="http://schemas.openxmlformats.org/officeDocument/2006/relationships/image" Target="media/image10.wmf"/><Relationship Id="rId231" Type="http://schemas.openxmlformats.org/officeDocument/2006/relationships/oleObject" Target="embeddings/oleObject119.bin"/><Relationship Id="rId252" Type="http://schemas.openxmlformats.org/officeDocument/2006/relationships/oleObject" Target="embeddings/oleObject131.bin"/><Relationship Id="rId273" Type="http://schemas.openxmlformats.org/officeDocument/2006/relationships/oleObject" Target="embeddings/oleObject142.bin"/><Relationship Id="rId294" Type="http://schemas.openxmlformats.org/officeDocument/2006/relationships/oleObject" Target="embeddings/oleObject153.bin"/><Relationship Id="rId308" Type="http://schemas.openxmlformats.org/officeDocument/2006/relationships/oleObject" Target="embeddings/oleObject160.bin"/><Relationship Id="rId47" Type="http://schemas.openxmlformats.org/officeDocument/2006/relationships/oleObject" Target="embeddings/oleObject20.bin"/><Relationship Id="rId68" Type="http://schemas.openxmlformats.org/officeDocument/2006/relationships/image" Target="media/image30.wmf"/><Relationship Id="rId89" Type="http://schemas.openxmlformats.org/officeDocument/2006/relationships/image" Target="media/image40.wmf"/><Relationship Id="rId112" Type="http://schemas.openxmlformats.org/officeDocument/2006/relationships/image" Target="media/image51.wmf"/><Relationship Id="rId133" Type="http://schemas.openxmlformats.org/officeDocument/2006/relationships/oleObject" Target="embeddings/oleObject65.bin"/><Relationship Id="rId154" Type="http://schemas.openxmlformats.org/officeDocument/2006/relationships/oleObject" Target="embeddings/oleObject77.bin"/><Relationship Id="rId175" Type="http://schemas.openxmlformats.org/officeDocument/2006/relationships/oleObject" Target="embeddings/oleObject88.bin"/><Relationship Id="rId196" Type="http://schemas.openxmlformats.org/officeDocument/2006/relationships/oleObject" Target="embeddings/oleObject99.bin"/><Relationship Id="rId200" Type="http://schemas.openxmlformats.org/officeDocument/2006/relationships/oleObject" Target="embeddings/oleObject101.bin"/><Relationship Id="rId16" Type="http://schemas.openxmlformats.org/officeDocument/2006/relationships/image" Target="media/image5.wmf"/><Relationship Id="rId221" Type="http://schemas.openxmlformats.org/officeDocument/2006/relationships/image" Target="media/image103.wmf"/><Relationship Id="rId242" Type="http://schemas.openxmlformats.org/officeDocument/2006/relationships/image" Target="media/image110.wmf"/><Relationship Id="rId263" Type="http://schemas.openxmlformats.org/officeDocument/2006/relationships/oleObject" Target="embeddings/oleObject137.bin"/><Relationship Id="rId284" Type="http://schemas.openxmlformats.org/officeDocument/2006/relationships/image" Target="media/image130.wmf"/><Relationship Id="rId37" Type="http://schemas.openxmlformats.org/officeDocument/2006/relationships/oleObject" Target="embeddings/oleObject15.bin"/><Relationship Id="rId58" Type="http://schemas.openxmlformats.org/officeDocument/2006/relationships/oleObject" Target="embeddings/oleObject26.bin"/><Relationship Id="rId79" Type="http://schemas.openxmlformats.org/officeDocument/2006/relationships/oleObject" Target="embeddings/oleObject37.bin"/><Relationship Id="rId102" Type="http://schemas.openxmlformats.org/officeDocument/2006/relationships/oleObject" Target="embeddings/oleObject49.bin"/><Relationship Id="rId123" Type="http://schemas.openxmlformats.org/officeDocument/2006/relationships/oleObject" Target="embeddings/oleObject60.bin"/><Relationship Id="rId144" Type="http://schemas.openxmlformats.org/officeDocument/2006/relationships/oleObject" Target="embeddings/oleObject71.bin"/><Relationship Id="rId90" Type="http://schemas.openxmlformats.org/officeDocument/2006/relationships/oleObject" Target="embeddings/oleObject43.bin"/><Relationship Id="rId165" Type="http://schemas.openxmlformats.org/officeDocument/2006/relationships/image" Target="media/image76.wmf"/><Relationship Id="rId186" Type="http://schemas.openxmlformats.org/officeDocument/2006/relationships/oleObject" Target="embeddings/oleObject94.bin"/><Relationship Id="rId211" Type="http://schemas.openxmlformats.org/officeDocument/2006/relationships/image" Target="media/image98.wmf"/><Relationship Id="rId232" Type="http://schemas.openxmlformats.org/officeDocument/2006/relationships/image" Target="media/image106.wmf"/><Relationship Id="rId253" Type="http://schemas.openxmlformats.org/officeDocument/2006/relationships/image" Target="media/image115.wmf"/><Relationship Id="rId274" Type="http://schemas.openxmlformats.org/officeDocument/2006/relationships/image" Target="media/image125.wmf"/><Relationship Id="rId295" Type="http://schemas.openxmlformats.org/officeDocument/2006/relationships/image" Target="media/image135.wmf"/><Relationship Id="rId309" Type="http://schemas.openxmlformats.org/officeDocument/2006/relationships/image" Target="media/image142.wmf"/><Relationship Id="rId27" Type="http://schemas.openxmlformats.org/officeDocument/2006/relationships/oleObject" Target="embeddings/oleObject10.bin"/><Relationship Id="rId48" Type="http://schemas.openxmlformats.org/officeDocument/2006/relationships/image" Target="media/image21.wmf"/><Relationship Id="rId69" Type="http://schemas.openxmlformats.org/officeDocument/2006/relationships/oleObject" Target="embeddings/oleObject32.bin"/><Relationship Id="rId113" Type="http://schemas.openxmlformats.org/officeDocument/2006/relationships/oleObject" Target="embeddings/oleObject55.bin"/><Relationship Id="rId134" Type="http://schemas.openxmlformats.org/officeDocument/2006/relationships/image" Target="media/image62.wmf"/><Relationship Id="rId80" Type="http://schemas.openxmlformats.org/officeDocument/2006/relationships/image" Target="media/image36.wmf"/><Relationship Id="rId155" Type="http://schemas.openxmlformats.org/officeDocument/2006/relationships/image" Target="media/image71.wmf"/><Relationship Id="rId176" Type="http://schemas.openxmlformats.org/officeDocument/2006/relationships/image" Target="media/image81.wmf"/><Relationship Id="rId197" Type="http://schemas.openxmlformats.org/officeDocument/2006/relationships/image" Target="media/image91.wmf"/><Relationship Id="rId201" Type="http://schemas.openxmlformats.org/officeDocument/2006/relationships/image" Target="media/image93.wmf"/><Relationship Id="rId222" Type="http://schemas.openxmlformats.org/officeDocument/2006/relationships/oleObject" Target="embeddings/oleObject112.bin"/><Relationship Id="rId243" Type="http://schemas.openxmlformats.org/officeDocument/2006/relationships/oleObject" Target="embeddings/oleObject126.bin"/><Relationship Id="rId264" Type="http://schemas.openxmlformats.org/officeDocument/2006/relationships/image" Target="media/image120.wmf"/><Relationship Id="rId285" Type="http://schemas.openxmlformats.org/officeDocument/2006/relationships/oleObject" Target="embeddings/oleObject148.bin"/><Relationship Id="rId17" Type="http://schemas.openxmlformats.org/officeDocument/2006/relationships/oleObject" Target="embeddings/oleObject5.bin"/><Relationship Id="rId38" Type="http://schemas.openxmlformats.org/officeDocument/2006/relationships/image" Target="media/image16.wmf"/><Relationship Id="rId59" Type="http://schemas.openxmlformats.org/officeDocument/2006/relationships/image" Target="media/image26.wmf"/><Relationship Id="rId103" Type="http://schemas.openxmlformats.org/officeDocument/2006/relationships/image" Target="media/image47.wmf"/><Relationship Id="rId124" Type="http://schemas.openxmlformats.org/officeDocument/2006/relationships/image" Target="media/image57.wmf"/><Relationship Id="rId310" Type="http://schemas.openxmlformats.org/officeDocument/2006/relationships/oleObject" Target="embeddings/oleObject161.bin"/><Relationship Id="rId70" Type="http://schemas.openxmlformats.org/officeDocument/2006/relationships/image" Target="media/image31.wmf"/><Relationship Id="rId91" Type="http://schemas.openxmlformats.org/officeDocument/2006/relationships/image" Target="media/image41.wmf"/><Relationship Id="rId145" Type="http://schemas.openxmlformats.org/officeDocument/2006/relationships/image" Target="media/image67.wmf"/><Relationship Id="rId166" Type="http://schemas.openxmlformats.org/officeDocument/2006/relationships/oleObject" Target="embeddings/oleObject83.bin"/><Relationship Id="rId187" Type="http://schemas.openxmlformats.org/officeDocument/2006/relationships/image" Target="media/image86.wmf"/><Relationship Id="rId1" Type="http://schemas.openxmlformats.org/officeDocument/2006/relationships/customXml" Target="../customXml/item1.xml"/><Relationship Id="rId212" Type="http://schemas.openxmlformats.org/officeDocument/2006/relationships/oleObject" Target="embeddings/oleObject107.bin"/><Relationship Id="rId233" Type="http://schemas.openxmlformats.org/officeDocument/2006/relationships/oleObject" Target="embeddings/oleObject120.bin"/><Relationship Id="rId254" Type="http://schemas.openxmlformats.org/officeDocument/2006/relationships/oleObject" Target="embeddings/oleObject132.bin"/><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image" Target="media/image52.wmf"/><Relationship Id="rId275" Type="http://schemas.openxmlformats.org/officeDocument/2006/relationships/oleObject" Target="embeddings/oleObject143.bin"/><Relationship Id="rId296" Type="http://schemas.openxmlformats.org/officeDocument/2006/relationships/oleObject" Target="embeddings/oleObject154.bin"/><Relationship Id="rId300" Type="http://schemas.openxmlformats.org/officeDocument/2006/relationships/oleObject" Target="embeddings/oleObject156.bin"/><Relationship Id="rId60" Type="http://schemas.openxmlformats.org/officeDocument/2006/relationships/oleObject" Target="embeddings/oleObject27.bin"/><Relationship Id="rId81" Type="http://schemas.openxmlformats.org/officeDocument/2006/relationships/oleObject" Target="embeddings/oleObject38.bin"/><Relationship Id="rId135" Type="http://schemas.openxmlformats.org/officeDocument/2006/relationships/oleObject" Target="embeddings/oleObject66.bin"/><Relationship Id="rId156" Type="http://schemas.openxmlformats.org/officeDocument/2006/relationships/oleObject" Target="embeddings/oleObject78.bin"/><Relationship Id="rId177" Type="http://schemas.openxmlformats.org/officeDocument/2006/relationships/oleObject" Target="embeddings/oleObject89.bin"/><Relationship Id="rId198" Type="http://schemas.openxmlformats.org/officeDocument/2006/relationships/oleObject" Target="embeddings/oleObject100.bin"/><Relationship Id="rId202" Type="http://schemas.openxmlformats.org/officeDocument/2006/relationships/oleObject" Target="embeddings/oleObject102.bin"/><Relationship Id="rId223" Type="http://schemas.openxmlformats.org/officeDocument/2006/relationships/image" Target="media/image104.wmf"/><Relationship Id="rId244" Type="http://schemas.openxmlformats.org/officeDocument/2006/relationships/image" Target="media/image111.wmf"/><Relationship Id="rId18" Type="http://schemas.openxmlformats.org/officeDocument/2006/relationships/image" Target="media/image6.wmf"/><Relationship Id="rId39" Type="http://schemas.openxmlformats.org/officeDocument/2006/relationships/oleObject" Target="embeddings/oleObject16.bin"/><Relationship Id="rId265" Type="http://schemas.openxmlformats.org/officeDocument/2006/relationships/oleObject" Target="embeddings/oleObject138.bin"/><Relationship Id="rId286" Type="http://schemas.openxmlformats.org/officeDocument/2006/relationships/oleObject" Target="embeddings/oleObject149.bin"/><Relationship Id="rId50" Type="http://schemas.openxmlformats.org/officeDocument/2006/relationships/image" Target="media/image22.wmf"/><Relationship Id="rId104" Type="http://schemas.openxmlformats.org/officeDocument/2006/relationships/oleObject" Target="embeddings/oleObject50.bin"/><Relationship Id="rId125" Type="http://schemas.openxmlformats.org/officeDocument/2006/relationships/oleObject" Target="embeddings/oleObject61.bin"/><Relationship Id="rId146" Type="http://schemas.openxmlformats.org/officeDocument/2006/relationships/oleObject" Target="embeddings/oleObject72.bin"/><Relationship Id="rId167" Type="http://schemas.openxmlformats.org/officeDocument/2006/relationships/image" Target="media/image77.wmf"/><Relationship Id="rId188" Type="http://schemas.openxmlformats.org/officeDocument/2006/relationships/oleObject" Target="embeddings/oleObject95.bin"/><Relationship Id="rId311" Type="http://schemas.openxmlformats.org/officeDocument/2006/relationships/image" Target="media/image143.wmf"/><Relationship Id="rId71" Type="http://schemas.openxmlformats.org/officeDocument/2006/relationships/oleObject" Target="embeddings/oleObject33.bin"/><Relationship Id="rId92" Type="http://schemas.openxmlformats.org/officeDocument/2006/relationships/oleObject" Target="embeddings/oleObject44.bin"/><Relationship Id="rId213" Type="http://schemas.openxmlformats.org/officeDocument/2006/relationships/image" Target="media/image99.wmf"/><Relationship Id="rId234" Type="http://schemas.openxmlformats.org/officeDocument/2006/relationships/oleObject" Target="embeddings/oleObject121.bin"/><Relationship Id="rId2" Type="http://schemas.openxmlformats.org/officeDocument/2006/relationships/numbering" Target="numbering.xml"/><Relationship Id="rId29" Type="http://schemas.openxmlformats.org/officeDocument/2006/relationships/oleObject" Target="embeddings/oleObject11.bin"/><Relationship Id="rId255" Type="http://schemas.openxmlformats.org/officeDocument/2006/relationships/oleObject" Target="embeddings/oleObject133.bin"/><Relationship Id="rId276" Type="http://schemas.openxmlformats.org/officeDocument/2006/relationships/image" Target="media/image126.wmf"/><Relationship Id="rId297" Type="http://schemas.openxmlformats.org/officeDocument/2006/relationships/image" Target="media/image136.wmf"/><Relationship Id="rId40" Type="http://schemas.openxmlformats.org/officeDocument/2006/relationships/image" Target="media/image17.wmf"/><Relationship Id="rId115" Type="http://schemas.openxmlformats.org/officeDocument/2006/relationships/oleObject" Target="embeddings/oleObject56.bin"/><Relationship Id="rId136" Type="http://schemas.openxmlformats.org/officeDocument/2006/relationships/image" Target="media/image63.wmf"/><Relationship Id="rId157" Type="http://schemas.openxmlformats.org/officeDocument/2006/relationships/image" Target="media/image72.wmf"/><Relationship Id="rId178" Type="http://schemas.openxmlformats.org/officeDocument/2006/relationships/image" Target="media/image82.wmf"/><Relationship Id="rId301" Type="http://schemas.openxmlformats.org/officeDocument/2006/relationships/image" Target="media/image138.wmf"/><Relationship Id="rId61" Type="http://schemas.openxmlformats.org/officeDocument/2006/relationships/image" Target="media/image27.wmf"/><Relationship Id="rId82" Type="http://schemas.openxmlformats.org/officeDocument/2006/relationships/oleObject" Target="embeddings/oleObject39.bin"/><Relationship Id="rId199" Type="http://schemas.openxmlformats.org/officeDocument/2006/relationships/image" Target="media/image92.wmf"/><Relationship Id="rId203" Type="http://schemas.openxmlformats.org/officeDocument/2006/relationships/image" Target="media/image94.wmf"/><Relationship Id="rId19" Type="http://schemas.openxmlformats.org/officeDocument/2006/relationships/oleObject" Target="embeddings/oleObject6.bin"/><Relationship Id="rId224" Type="http://schemas.openxmlformats.org/officeDocument/2006/relationships/oleObject" Target="embeddings/oleObject113.bin"/><Relationship Id="rId245" Type="http://schemas.openxmlformats.org/officeDocument/2006/relationships/oleObject" Target="embeddings/oleObject127.bin"/><Relationship Id="rId266" Type="http://schemas.openxmlformats.org/officeDocument/2006/relationships/image" Target="media/image121.wmf"/><Relationship Id="rId287" Type="http://schemas.openxmlformats.org/officeDocument/2006/relationships/image" Target="media/image131.wmf"/><Relationship Id="rId30" Type="http://schemas.openxmlformats.org/officeDocument/2006/relationships/image" Target="media/image12.wmf"/><Relationship Id="rId105" Type="http://schemas.openxmlformats.org/officeDocument/2006/relationships/image" Target="media/image48.wmf"/><Relationship Id="rId126" Type="http://schemas.openxmlformats.org/officeDocument/2006/relationships/image" Target="media/image58.wmf"/><Relationship Id="rId147" Type="http://schemas.openxmlformats.org/officeDocument/2006/relationships/oleObject" Target="embeddings/oleObject73.bin"/><Relationship Id="rId168" Type="http://schemas.openxmlformats.org/officeDocument/2006/relationships/oleObject" Target="embeddings/oleObject84.bin"/><Relationship Id="rId312" Type="http://schemas.openxmlformats.org/officeDocument/2006/relationships/oleObject" Target="embeddings/oleObject162.bin"/><Relationship Id="rId51" Type="http://schemas.openxmlformats.org/officeDocument/2006/relationships/oleObject" Target="embeddings/oleObject22.bin"/><Relationship Id="rId72" Type="http://schemas.openxmlformats.org/officeDocument/2006/relationships/image" Target="media/image32.wmf"/><Relationship Id="rId93" Type="http://schemas.openxmlformats.org/officeDocument/2006/relationships/image" Target="media/image42.wmf"/><Relationship Id="rId189" Type="http://schemas.openxmlformats.org/officeDocument/2006/relationships/image" Target="media/image87.wmf"/><Relationship Id="rId3" Type="http://schemas.openxmlformats.org/officeDocument/2006/relationships/styles" Target="styles.xml"/><Relationship Id="rId214" Type="http://schemas.openxmlformats.org/officeDocument/2006/relationships/oleObject" Target="embeddings/oleObject108.bin"/><Relationship Id="rId235" Type="http://schemas.openxmlformats.org/officeDocument/2006/relationships/oleObject" Target="embeddings/oleObject122.bin"/><Relationship Id="rId256" Type="http://schemas.openxmlformats.org/officeDocument/2006/relationships/oleObject" Target="embeddings/oleObject134.bin"/><Relationship Id="rId277" Type="http://schemas.openxmlformats.org/officeDocument/2006/relationships/oleObject" Target="embeddings/oleObject144.bin"/><Relationship Id="rId298" Type="http://schemas.openxmlformats.org/officeDocument/2006/relationships/oleObject" Target="embeddings/oleObject155.bin"/><Relationship Id="rId116" Type="http://schemas.openxmlformats.org/officeDocument/2006/relationships/image" Target="media/image53.wmf"/><Relationship Id="rId137" Type="http://schemas.openxmlformats.org/officeDocument/2006/relationships/oleObject" Target="embeddings/oleObject67.bin"/><Relationship Id="rId158" Type="http://schemas.openxmlformats.org/officeDocument/2006/relationships/oleObject" Target="embeddings/oleObject79.bin"/><Relationship Id="rId302" Type="http://schemas.openxmlformats.org/officeDocument/2006/relationships/oleObject" Target="embeddings/oleObject157.bin"/><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oleObject" Target="embeddings/oleObject28.bin"/><Relationship Id="rId83" Type="http://schemas.openxmlformats.org/officeDocument/2006/relationships/image" Target="media/image37.wmf"/><Relationship Id="rId179" Type="http://schemas.openxmlformats.org/officeDocument/2006/relationships/oleObject" Target="embeddings/oleObject90.bin"/><Relationship Id="rId190" Type="http://schemas.openxmlformats.org/officeDocument/2006/relationships/oleObject" Target="embeddings/oleObject96.bin"/><Relationship Id="rId204" Type="http://schemas.openxmlformats.org/officeDocument/2006/relationships/oleObject" Target="embeddings/oleObject103.bin"/><Relationship Id="rId225" Type="http://schemas.openxmlformats.org/officeDocument/2006/relationships/oleObject" Target="embeddings/oleObject114.bin"/><Relationship Id="rId246" Type="http://schemas.openxmlformats.org/officeDocument/2006/relationships/image" Target="media/image112.wmf"/><Relationship Id="rId267" Type="http://schemas.openxmlformats.org/officeDocument/2006/relationships/oleObject" Target="embeddings/oleObject139.bin"/><Relationship Id="rId288" Type="http://schemas.openxmlformats.org/officeDocument/2006/relationships/oleObject" Target="embeddings/oleObject150.bin"/><Relationship Id="rId106" Type="http://schemas.openxmlformats.org/officeDocument/2006/relationships/oleObject" Target="embeddings/oleObject51.bin"/><Relationship Id="rId127" Type="http://schemas.openxmlformats.org/officeDocument/2006/relationships/oleObject" Target="embeddings/oleObject62.bin"/><Relationship Id="rId313" Type="http://schemas.openxmlformats.org/officeDocument/2006/relationships/fontTable" Target="fontTable.xml"/><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4.bin"/><Relationship Id="rId94" Type="http://schemas.openxmlformats.org/officeDocument/2006/relationships/oleObject" Target="embeddings/oleObject45.bin"/><Relationship Id="rId148" Type="http://schemas.openxmlformats.org/officeDocument/2006/relationships/image" Target="media/image68.wmf"/><Relationship Id="rId169" Type="http://schemas.openxmlformats.org/officeDocument/2006/relationships/image" Target="media/image78.wmf"/><Relationship Id="rId4" Type="http://schemas.openxmlformats.org/officeDocument/2006/relationships/settings" Target="settings.xml"/><Relationship Id="rId180" Type="http://schemas.openxmlformats.org/officeDocument/2006/relationships/image" Target="media/image83.wmf"/><Relationship Id="rId215" Type="http://schemas.openxmlformats.org/officeDocument/2006/relationships/image" Target="media/image100.wmf"/><Relationship Id="rId236" Type="http://schemas.openxmlformats.org/officeDocument/2006/relationships/image" Target="media/image107.wmf"/><Relationship Id="rId257" Type="http://schemas.openxmlformats.org/officeDocument/2006/relationships/image" Target="media/image116.png"/><Relationship Id="rId278" Type="http://schemas.openxmlformats.org/officeDocument/2006/relationships/image" Target="media/image127.wmf"/><Relationship Id="rId303" Type="http://schemas.openxmlformats.org/officeDocument/2006/relationships/image" Target="media/image139.wmf"/><Relationship Id="rId42" Type="http://schemas.openxmlformats.org/officeDocument/2006/relationships/image" Target="media/image18.wmf"/><Relationship Id="rId84" Type="http://schemas.openxmlformats.org/officeDocument/2006/relationships/oleObject" Target="embeddings/oleObject40.bin"/><Relationship Id="rId138" Type="http://schemas.openxmlformats.org/officeDocument/2006/relationships/image" Target="media/image64.wmf"/><Relationship Id="rId191" Type="http://schemas.openxmlformats.org/officeDocument/2006/relationships/image" Target="media/image88.wmf"/><Relationship Id="rId205" Type="http://schemas.openxmlformats.org/officeDocument/2006/relationships/image" Target="media/image95.wmf"/><Relationship Id="rId247" Type="http://schemas.openxmlformats.org/officeDocument/2006/relationships/oleObject" Target="embeddings/oleObject128.bin"/><Relationship Id="rId107" Type="http://schemas.openxmlformats.org/officeDocument/2006/relationships/image" Target="media/image49.wmf"/><Relationship Id="rId289" Type="http://schemas.openxmlformats.org/officeDocument/2006/relationships/image" Target="media/image132.wmf"/><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oleObject" Target="embeddings/oleObject74.bin"/><Relationship Id="rId314" Type="http://schemas.openxmlformats.org/officeDocument/2006/relationships/theme" Target="theme/theme1.xml"/><Relationship Id="rId95" Type="http://schemas.openxmlformats.org/officeDocument/2006/relationships/image" Target="media/image43.wmf"/><Relationship Id="rId160" Type="http://schemas.openxmlformats.org/officeDocument/2006/relationships/oleObject" Target="embeddings/oleObject80.bin"/><Relationship Id="rId216" Type="http://schemas.openxmlformats.org/officeDocument/2006/relationships/oleObject" Target="embeddings/oleObject109.bin"/><Relationship Id="rId258" Type="http://schemas.openxmlformats.org/officeDocument/2006/relationships/image" Target="media/image117.wmf"/><Relationship Id="rId22" Type="http://schemas.openxmlformats.org/officeDocument/2006/relationships/image" Target="media/image8.wmf"/><Relationship Id="rId64" Type="http://schemas.openxmlformats.org/officeDocument/2006/relationships/image" Target="media/image28.wmf"/><Relationship Id="rId118" Type="http://schemas.openxmlformats.org/officeDocument/2006/relationships/image" Target="media/image54.wmf"/><Relationship Id="rId171" Type="http://schemas.openxmlformats.org/officeDocument/2006/relationships/oleObject" Target="embeddings/oleObject86.bin"/><Relationship Id="rId227" Type="http://schemas.openxmlformats.org/officeDocument/2006/relationships/image" Target="media/image105.wmf"/><Relationship Id="rId269" Type="http://schemas.openxmlformats.org/officeDocument/2006/relationships/oleObject" Target="embeddings/oleObject140.bin"/><Relationship Id="rId33" Type="http://schemas.openxmlformats.org/officeDocument/2006/relationships/oleObject" Target="embeddings/oleObject13.bin"/><Relationship Id="rId129" Type="http://schemas.openxmlformats.org/officeDocument/2006/relationships/oleObject" Target="embeddings/oleObject63.bin"/><Relationship Id="rId280" Type="http://schemas.openxmlformats.org/officeDocument/2006/relationships/image" Target="media/image128.wmf"/><Relationship Id="rId75" Type="http://schemas.openxmlformats.org/officeDocument/2006/relationships/oleObject" Target="embeddings/oleObject35.bin"/><Relationship Id="rId140" Type="http://schemas.openxmlformats.org/officeDocument/2006/relationships/image" Target="media/image65.wmf"/><Relationship Id="rId182" Type="http://schemas.openxmlformats.org/officeDocument/2006/relationships/image" Target="media/image84.wmf"/><Relationship Id="rId6" Type="http://schemas.openxmlformats.org/officeDocument/2006/relationships/footnotes" Target="footnotes.xml"/><Relationship Id="rId238" Type="http://schemas.openxmlformats.org/officeDocument/2006/relationships/image" Target="media/image108.wmf"/><Relationship Id="rId291" Type="http://schemas.openxmlformats.org/officeDocument/2006/relationships/image" Target="media/image133.wmf"/><Relationship Id="rId305" Type="http://schemas.openxmlformats.org/officeDocument/2006/relationships/image" Target="media/image140.wmf"/><Relationship Id="rId44" Type="http://schemas.openxmlformats.org/officeDocument/2006/relationships/image" Target="media/image19.wmf"/><Relationship Id="rId86" Type="http://schemas.openxmlformats.org/officeDocument/2006/relationships/oleObject" Target="embeddings/oleObject41.bin"/><Relationship Id="rId151" Type="http://schemas.openxmlformats.org/officeDocument/2006/relationships/image" Target="media/image69.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666EF7-F628-491D-A9AC-8C37B129F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3726</TotalTime>
  <Pages>9</Pages>
  <Words>1952</Words>
  <Characters>11133</Characters>
  <Application>Microsoft Office Word</Application>
  <DocSecurity>0</DocSecurity>
  <Lines>92</Lines>
  <Paragraphs>26</Paragraphs>
  <ScaleCrop>false</ScaleCrop>
  <Company/>
  <LinksUpToDate>false</LinksUpToDate>
  <CharactersWithSpaces>13059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梁亮</dc:creator>
  <cp:keywords/>
  <dc:description/>
  <cp:lastModifiedBy>梁亮</cp:lastModifiedBy>
  <cp:revision>250</cp:revision>
  <dcterms:created xsi:type="dcterms:W3CDTF">2026-01-05T00:33:00Z</dcterms:created>
  <dcterms:modified xsi:type="dcterms:W3CDTF">2026-02-02T08:59:00Z</dcterms:modified>
</cp:coreProperties>
</file>