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eastAsia="黑体"/>
          <w:b/>
          <w:sz w:val="32"/>
          <w:szCs w:val="32"/>
        </w:rPr>
      </w:pPr>
      <w:r>
        <w:rPr>
          <w:rFonts w:hint="eastAsia" w:ascii="黑体" w:eastAsia="黑体"/>
          <w:b/>
          <w:sz w:val="32"/>
          <w:szCs w:val="32"/>
        </w:rPr>
        <w:t>西南财经大学《数据库原理》实验报告</w:t>
      </w:r>
    </w:p>
    <w:p>
      <w:pPr>
        <w:jc w:val="center"/>
        <w:rPr>
          <w:rFonts w:hint="eastAsia" w:ascii="黑体" w:eastAsia="黑体"/>
          <w:b/>
          <w:sz w:val="32"/>
          <w:szCs w:val="32"/>
        </w:rPr>
      </w:pPr>
      <w:r>
        <w:rPr>
          <w:rFonts w:hint="eastAsia" w:ascii="黑体" w:eastAsia="黑体"/>
          <w:b/>
          <w:sz w:val="32"/>
          <w:szCs w:val="32"/>
        </w:rPr>
        <w:t xml:space="preserve">                      </w:t>
      </w:r>
      <w:r>
        <w:rPr>
          <w:rFonts w:hint="eastAsia" w:ascii="黑体" w:eastAsia="黑体"/>
          <w:b/>
          <w:sz w:val="32"/>
          <w:szCs w:val="32"/>
          <w:lang w:val="en-US" w:eastAsia="zh-CN"/>
        </w:rPr>
        <w:t>2024</w:t>
      </w:r>
      <w:r>
        <w:rPr>
          <w:rFonts w:hint="eastAsia" w:ascii="黑体" w:eastAsia="黑体"/>
          <w:b/>
          <w:sz w:val="32"/>
          <w:szCs w:val="32"/>
        </w:rPr>
        <w:t xml:space="preserve"> 年 </w:t>
      </w:r>
      <w:r>
        <w:rPr>
          <w:rFonts w:hint="eastAsia" w:ascii="黑体" w:eastAsia="黑体"/>
          <w:b/>
          <w:sz w:val="32"/>
          <w:szCs w:val="32"/>
          <w:lang w:val="en-US" w:eastAsia="zh-CN"/>
        </w:rPr>
        <w:t>5</w:t>
      </w:r>
      <w:r>
        <w:rPr>
          <w:rFonts w:hint="eastAsia" w:ascii="黑体" w:eastAsia="黑体"/>
          <w:b/>
          <w:sz w:val="32"/>
          <w:szCs w:val="32"/>
        </w:rPr>
        <w:t xml:space="preserve"> 月 </w:t>
      </w:r>
      <w:r>
        <w:rPr>
          <w:rFonts w:hint="eastAsia" w:ascii="黑体" w:eastAsia="黑体"/>
          <w:b/>
          <w:sz w:val="32"/>
          <w:szCs w:val="32"/>
          <w:lang w:val="en-US" w:eastAsia="zh-CN"/>
        </w:rPr>
        <w:t>13</w:t>
      </w:r>
      <w:r>
        <w:rPr>
          <w:rFonts w:hint="eastAsia" w:ascii="黑体" w:eastAsia="黑体"/>
          <w:b/>
          <w:sz w:val="32"/>
          <w:szCs w:val="32"/>
        </w:rPr>
        <w:t xml:space="preserve"> 日</w:t>
      </w: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6"/>
        <w:gridCol w:w="329"/>
        <w:gridCol w:w="1986"/>
        <w:gridCol w:w="1910"/>
        <w:gridCol w:w="31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435" w:type="dxa"/>
            <w:gridSpan w:val="2"/>
            <w:noWrap w:val="0"/>
            <w:vAlign w:val="center"/>
          </w:tcPr>
          <w:p>
            <w:pPr>
              <w:jc w:val="left"/>
              <w:rPr>
                <w:rFonts w:hint="eastAsia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实验题目</w:t>
            </w:r>
          </w:p>
        </w:tc>
        <w:tc>
          <w:tcPr>
            <w:tcW w:w="7087" w:type="dxa"/>
            <w:gridSpan w:val="3"/>
            <w:noWrap w:val="0"/>
            <w:vAlign w:val="center"/>
          </w:tcPr>
          <w:p>
            <w:pPr>
              <w:jc w:val="left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数据库编程实验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1435" w:type="dxa"/>
            <w:gridSpan w:val="2"/>
            <w:noWrap w:val="0"/>
            <w:vAlign w:val="center"/>
          </w:tcPr>
          <w:p>
            <w:pPr>
              <w:jc w:val="left"/>
              <w:rPr>
                <w:rFonts w:hint="eastAsia" w:ascii="黑体" w:eastAsia="黑体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选课课号</w:t>
            </w:r>
          </w:p>
        </w:tc>
        <w:tc>
          <w:tcPr>
            <w:tcW w:w="7087" w:type="dxa"/>
            <w:gridSpan w:val="3"/>
            <w:noWrap w:val="0"/>
            <w:vAlign w:val="center"/>
          </w:tcPr>
          <w:p>
            <w:pPr>
              <w:jc w:val="left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1435" w:type="dxa"/>
            <w:gridSpan w:val="2"/>
            <w:noWrap w:val="0"/>
            <w:vAlign w:val="center"/>
          </w:tcPr>
          <w:p>
            <w:pPr>
              <w:jc w:val="left"/>
              <w:rPr>
                <w:rFonts w:hint="eastAsia" w:ascii="黑体" w:eastAsia="黑体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学    院</w:t>
            </w:r>
          </w:p>
        </w:tc>
        <w:tc>
          <w:tcPr>
            <w:tcW w:w="1986" w:type="dxa"/>
            <w:noWrap w:val="0"/>
            <w:vAlign w:val="center"/>
          </w:tcPr>
          <w:p>
            <w:pPr>
              <w:jc w:val="left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经济信息工程学院</w:t>
            </w:r>
          </w:p>
        </w:tc>
        <w:tc>
          <w:tcPr>
            <w:tcW w:w="1910" w:type="dxa"/>
            <w:noWrap w:val="0"/>
            <w:vAlign w:val="center"/>
          </w:tcPr>
          <w:p>
            <w:pPr>
              <w:jc w:val="left"/>
              <w:rPr>
                <w:rFonts w:hint="eastAsia" w:ascii="黑体" w:eastAsia="黑体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班      级</w:t>
            </w:r>
          </w:p>
        </w:tc>
        <w:tc>
          <w:tcPr>
            <w:tcW w:w="3191" w:type="dxa"/>
            <w:noWrap w:val="0"/>
            <w:vAlign w:val="center"/>
          </w:tcPr>
          <w:p>
            <w:pPr>
              <w:jc w:val="left"/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1"/>
                <w:lang w:val="en-US" w:eastAsia="zh-CN"/>
              </w:rPr>
              <w:t>数字经济一班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435" w:type="dxa"/>
            <w:gridSpan w:val="2"/>
            <w:noWrap w:val="0"/>
            <w:vAlign w:val="center"/>
          </w:tcPr>
          <w:p>
            <w:pPr>
              <w:jc w:val="left"/>
              <w:rPr>
                <w:rFonts w:hint="eastAsia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姓    名</w:t>
            </w:r>
          </w:p>
        </w:tc>
        <w:tc>
          <w:tcPr>
            <w:tcW w:w="1986" w:type="dxa"/>
            <w:noWrap w:val="0"/>
            <w:vAlign w:val="center"/>
          </w:tcPr>
          <w:p>
            <w:pPr>
              <w:jc w:val="left"/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1"/>
                <w:lang w:val="en-US" w:eastAsia="zh-CN"/>
              </w:rPr>
              <w:t>杨金睿</w:t>
            </w:r>
          </w:p>
        </w:tc>
        <w:tc>
          <w:tcPr>
            <w:tcW w:w="1910" w:type="dxa"/>
            <w:noWrap w:val="0"/>
            <w:vAlign w:val="center"/>
          </w:tcPr>
          <w:p>
            <w:pPr>
              <w:jc w:val="left"/>
              <w:rPr>
                <w:rFonts w:hint="eastAsia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学      号</w:t>
            </w:r>
          </w:p>
        </w:tc>
        <w:tc>
          <w:tcPr>
            <w:tcW w:w="3191" w:type="dxa"/>
            <w:noWrap w:val="0"/>
            <w:vAlign w:val="center"/>
          </w:tcPr>
          <w:p>
            <w:pPr>
              <w:jc w:val="left"/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1"/>
                <w:lang w:val="en-US" w:eastAsia="zh-CN"/>
              </w:rPr>
              <w:t>42138024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435" w:type="dxa"/>
            <w:gridSpan w:val="2"/>
            <w:noWrap w:val="0"/>
            <w:vAlign w:val="center"/>
          </w:tcPr>
          <w:p>
            <w:pPr>
              <w:jc w:val="left"/>
              <w:rPr>
                <w:rFonts w:hint="eastAsia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理论课教师</w:t>
            </w:r>
          </w:p>
        </w:tc>
        <w:tc>
          <w:tcPr>
            <w:tcW w:w="1986" w:type="dxa"/>
            <w:noWrap w:val="0"/>
            <w:vAlign w:val="center"/>
          </w:tcPr>
          <w:p>
            <w:pPr>
              <w:jc w:val="left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李玉蓉</w:t>
            </w:r>
          </w:p>
        </w:tc>
        <w:tc>
          <w:tcPr>
            <w:tcW w:w="1910" w:type="dxa"/>
            <w:noWrap w:val="0"/>
            <w:vAlign w:val="center"/>
          </w:tcPr>
          <w:p>
            <w:pPr>
              <w:jc w:val="left"/>
              <w:rPr>
                <w:rFonts w:hint="eastAsia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上机指导教师</w:t>
            </w:r>
          </w:p>
        </w:tc>
        <w:tc>
          <w:tcPr>
            <w:tcW w:w="3191" w:type="dxa"/>
            <w:noWrap w:val="0"/>
            <w:vAlign w:val="center"/>
          </w:tcPr>
          <w:p>
            <w:pPr>
              <w:jc w:val="left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李玉蓉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9" w:hRule="atLeast"/>
        </w:trPr>
        <w:tc>
          <w:tcPr>
            <w:tcW w:w="8522" w:type="dxa"/>
            <w:gridSpan w:val="5"/>
            <w:noWrap w:val="0"/>
            <w:vAlign w:val="top"/>
          </w:tcPr>
          <w:p>
            <w:pPr>
              <w:rPr>
                <w:rFonts w:ascii="黑体" w:eastAsia="黑体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实验的详细操作步骤：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1.统计任意课程的成绩分布，即按照各分数段统计人数，创建存储过程如下：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create proc proc_cal_distribution @Course nvarchar(20)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as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begin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select case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  when Grade between 0 and 59 then '0-59'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  when Grade between 60 and 69 then '60-69'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  when Grade between 70 and 79 then '70-79'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  when Grade between 80 and 89 then '80-89'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  when Grade between 90 and 100 then '90-100'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  end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           as '分数段',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count(Grade) as '人数'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from SC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inner join Course on SC.Cno = Course.Cno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where Cname = @Course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group by case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    when Grade between 0 and 59 then '0-59'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    when Grade between 60 and 69 then '60-69'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    when Grade between 70 and 79 then '70-79'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    when Grade between 80 and 89 then '80-89'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    when Grade between 90 and 100 then '90-100'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      end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end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g</w:t>
            </w:r>
            <w:r>
              <w:rPr>
                <w:rFonts w:hint="default" w:ascii="Consolas" w:hAnsi="Consolas" w:cs="Consolas"/>
                <w:lang w:val="en-US" w:eastAsia="zh-CN"/>
              </w:rPr>
              <w:t>o</w:t>
            </w:r>
          </w:p>
          <w:p>
            <w:pPr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执行该存储过程（以数据结构为例）结果如下：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exec proc_cal_distribution N'数据结构'</w:t>
            </w:r>
            <w:r>
              <w:rPr>
                <w:rFonts w:hint="default" w:ascii="Consolas" w:hAnsi="Consolas" w:cs="Consolas"/>
                <w:lang w:val="en-US" w:eastAsia="zh-CN"/>
              </w:rPr>
              <w:br w:type="textWrapping"/>
            </w:r>
            <w:r>
              <w:rPr>
                <w:rFonts w:hint="default" w:ascii="Consolas" w:hAnsi="Consolas" w:cs="Consolas"/>
                <w:lang w:val="en-US" w:eastAsia="zh-CN"/>
              </w:rPr>
              <w:drawing>
                <wp:inline distT="0" distB="0" distL="114300" distR="114300">
                  <wp:extent cx="3093720" cy="1066800"/>
                  <wp:effectExtent l="0" t="0" r="0" b="0"/>
                  <wp:docPr id="1" name="图片 1" descr="a01e2da4b4f50cf9ceb66aba5bf8bf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a01e2da4b4f50cf9ceb66aba5bf8bf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2.统计任意一门课程的平均成绩</w:t>
            </w:r>
            <w:r>
              <w:rPr>
                <w:rFonts w:hint="eastAsia" w:ascii="宋体" w:hAnsi="宋体" w:cs="宋体"/>
                <w:lang w:val="en-US" w:eastAsia="zh-CN"/>
              </w:rPr>
              <w:t>，创建存储过程如下：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create proc proc_cal_average @Course nvarchar(20), @score smallint output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as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select @score = avg(Grade)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from SC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where Cno = (select Cno from Course where Cname = @Course)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g</w:t>
            </w:r>
            <w:r>
              <w:rPr>
                <w:rFonts w:hint="default" w:ascii="Consolas" w:hAnsi="Consolas" w:cs="Consolas"/>
                <w:lang w:val="en-US" w:eastAsia="zh-CN"/>
              </w:rPr>
              <w:t>o</w:t>
            </w:r>
            <w:r>
              <w:rPr>
                <w:rFonts w:hint="default" w:ascii="Consolas" w:hAnsi="Consolas" w:cs="Consolas"/>
                <w:lang w:val="en-US" w:eastAsia="zh-CN"/>
              </w:rPr>
              <w:br w:type="textWrapping"/>
            </w:r>
            <w:r>
              <w:rPr>
                <w:rFonts w:hint="eastAsia" w:ascii="Consolas" w:hAnsi="Consolas" w:cs="Consolas"/>
                <w:lang w:val="en-US" w:eastAsia="zh-CN"/>
              </w:rPr>
              <w:t>执行该存储过程（以程序设计基础与C语言为例）结果如下：</w:t>
            </w:r>
          </w:p>
          <w:p>
            <w:pPr>
              <w:rPr>
                <w:rFonts w:hint="default" w:ascii="Consolas" w:hAnsi="Consolas" w:eastAsia="宋体" w:cs="Consolas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lang w:val="en-US" w:eastAsia="zh-CN"/>
              </w:rPr>
              <w:t>declare @average       smallint</w:t>
            </w:r>
          </w:p>
          <w:p>
            <w:pPr>
              <w:rPr>
                <w:rFonts w:hint="default" w:ascii="Consolas" w:hAnsi="Consolas" w:eastAsia="宋体" w:cs="Consolas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lang w:val="en-US" w:eastAsia="zh-CN"/>
              </w:rPr>
              <w:t>declare @target_course nvarchar(20) = N'程序设计基础与C语言'</w:t>
            </w:r>
          </w:p>
          <w:p>
            <w:pPr>
              <w:rPr>
                <w:rFonts w:hint="default" w:ascii="Consolas" w:hAnsi="Consolas" w:eastAsia="宋体" w:cs="Consolas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lang w:val="en-US" w:eastAsia="zh-CN"/>
              </w:rPr>
              <w:t>exec proc_cal_average @target_course,</w:t>
            </w:r>
          </w:p>
          <w:p>
            <w:pPr>
              <w:rPr>
                <w:rFonts w:hint="default" w:ascii="Consolas" w:hAnsi="Consolas" w:eastAsia="宋体" w:cs="Consolas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lang w:val="en-US" w:eastAsia="zh-CN"/>
              </w:rPr>
              <w:t xml:space="preserve">     @average output</w:t>
            </w:r>
          </w:p>
          <w:p>
            <w:pPr>
              <w:rPr>
                <w:rFonts w:hint="default" w:ascii="Consolas" w:hAnsi="Consolas" w:eastAsia="宋体" w:cs="Consolas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lang w:val="en-US" w:eastAsia="zh-CN"/>
              </w:rPr>
              <w:t>print @target_course + N'的平均分为：' + cast(@average as nvarchar(5))</w:t>
            </w:r>
          </w:p>
          <w:p>
            <w:pPr>
              <w:rPr>
                <w:rFonts w:hint="default" w:ascii="Consolas" w:hAnsi="Consolas" w:eastAsia="宋体" w:cs="Consolas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lang w:val="en-US" w:eastAsia="zh-CN"/>
              </w:rPr>
              <w:drawing>
                <wp:inline distT="0" distB="0" distL="114300" distR="114300">
                  <wp:extent cx="4495800" cy="388620"/>
                  <wp:effectExtent l="0" t="0" r="0" b="7620"/>
                  <wp:docPr id="2" name="图片 2" descr="96b309a547263bfd7935d008b15b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96b309a547263bfd7935d008b15b4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Consolas" w:hAnsi="Consolas" w:eastAsia="宋体" w:cs="Consolas"/>
                <w:lang w:val="en-US" w:eastAsia="zh-CN"/>
              </w:rPr>
            </w:pPr>
          </w:p>
          <w:p>
            <w:pPr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3.百分制转换为等级制，创建存储过程如下：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create proc proc_score_to_level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as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select student.Sno,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Sname,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Cname,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Grade,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case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when Grade &gt;= 90 then 'A'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when Grade &gt;= 80 then 'B'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when Grade &gt;= 70 then 'C'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when Grade &gt;= 60 then 'D'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else 'E'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  end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from SC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inner join student on SC.Sno = student.Sno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         inner join Course on SC.Cno = Course.Cno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g</w:t>
            </w:r>
            <w:r>
              <w:rPr>
                <w:rFonts w:hint="default" w:ascii="Consolas" w:hAnsi="Consolas" w:cs="Consolas"/>
                <w:lang w:val="en-US" w:eastAsia="zh-CN"/>
              </w:rPr>
              <w:t>o</w:t>
            </w:r>
          </w:p>
          <w:p>
            <w:pPr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执行该存储过程结果如下：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exec proc_score_to_level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drawing>
                <wp:inline distT="0" distB="0" distL="114300" distR="114300">
                  <wp:extent cx="5270500" cy="2245360"/>
                  <wp:effectExtent l="0" t="0" r="2540" b="10160"/>
                  <wp:docPr id="3" name="图片 3" descr="06acce4291ff3d36d992de3c0529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06acce4291ff3d36d992de3c052978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24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1106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教师评语</w:t>
            </w:r>
          </w:p>
        </w:tc>
        <w:tc>
          <w:tcPr>
            <w:tcW w:w="7416" w:type="dxa"/>
            <w:gridSpan w:val="4"/>
            <w:noWrap w:val="0"/>
            <w:vAlign w:val="center"/>
          </w:tcPr>
          <w:p>
            <w:pPr>
              <w:rPr>
                <w:rFonts w:hint="eastAsia" w:ascii="黑体" w:eastAsia="黑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1106" w:type="dxa"/>
            <w:noWrap w:val="0"/>
            <w:vAlign w:val="center"/>
          </w:tcPr>
          <w:p>
            <w:pPr>
              <w:jc w:val="center"/>
              <w:rPr>
                <w:rFonts w:hint="eastAsia" w:ascii="黑体" w:eastAsia="黑体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成    绩</w:t>
            </w:r>
          </w:p>
        </w:tc>
        <w:tc>
          <w:tcPr>
            <w:tcW w:w="7416" w:type="dxa"/>
            <w:gridSpan w:val="4"/>
            <w:noWrap w:val="0"/>
            <w:vAlign w:val="center"/>
          </w:tcPr>
          <w:p>
            <w:pPr>
              <w:rPr>
                <w:rFonts w:hint="eastAsia" w:ascii="黑体" w:eastAsia="黑体"/>
                <w:b/>
                <w:sz w:val="24"/>
              </w:rPr>
            </w:pPr>
          </w:p>
        </w:tc>
      </w:tr>
    </w:tbl>
    <w:p>
      <w:pPr>
        <w:jc w:val="center"/>
        <w:rPr>
          <w:rFonts w:hint="eastAsia"/>
        </w:rPr>
      </w:pPr>
      <w:r>
        <w:rPr>
          <w:rFonts w:hint="eastAsia"/>
        </w:rPr>
        <w:t xml:space="preserve">                                  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Q5Zjk5NjFkMTQwNzZjOTFkZjIyNDY5NjNiOGIwMjYifQ=="/>
  </w:docVars>
  <w:rsids>
    <w:rsidRoot w:val="0ECD1E7B"/>
    <w:rsid w:val="0ECD1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2024-05-13T12:21:00Z</dcterms:created>
  <dc:creator>EltA．易w</dc:creator>
  <cp:lastModifiedBy>EltA．易w</cp:lastModifiedBy>
  <dcterms:modified xsi:type="dcterms:W3CDTF">2024-05-13T12:22:10Z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9F517D6BA6D34B22B2C3DFBC170BFB87_11</vt:lpwstr>
  </property>
</Properties>
</file>