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9355"/>
      </w:tblGrid>
      <w:tr w:rsidR="00AC6FC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C6FCE" w:rsidRDefault="00C15255">
            <w:pPr>
              <w:jc w:val="center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AC6FC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C6FCE" w:rsidRDefault="00C15255">
            <w:pPr>
              <w:spacing w:before="60"/>
              <w:jc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6"/>
                <w:szCs w:val="1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" w:cs="Times New Roman"/>
                <w:caps/>
                <w:sz w:val="16"/>
                <w:szCs w:val="16"/>
              </w:rPr>
              <w:t>высшего образования</w:t>
            </w:r>
          </w:p>
        </w:tc>
      </w:tr>
      <w:tr w:rsidR="00AC6FCE">
        <w:tc>
          <w:tcPr>
            <w:tcW w:w="5000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C6FCE" w:rsidRDefault="00C15255">
            <w:pPr>
              <w:spacing w:line="288" w:lineRule="auto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AC6FCE">
        <w:tc>
          <w:tcPr>
            <w:tcW w:w="500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C6FCE" w:rsidRDefault="00C15255">
            <w:pPr>
              <w:spacing w:before="120"/>
              <w:jc w:val="center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ИНСТИТУТ ИНТЕЛЛЕКТУАЛЬНЫХ КИБЕРНЕТИЧЕСКИХ СИСТЕМ</w:t>
            </w:r>
          </w:p>
        </w:tc>
      </w:tr>
      <w:tr w:rsidR="00AC6FC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AC6FCE" w:rsidRDefault="00C15255">
            <w:pPr>
              <w:spacing w:before="120"/>
              <w:jc w:val="center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КАФЕДРА «КОМПЬЮТЕРНЫЕ СИСТЕМЫ И ТЕХНОЛОГИИ» (№12)</w:t>
            </w:r>
          </w:p>
        </w:tc>
      </w:tr>
    </w:tbl>
    <w:p w:rsidR="00AC6FCE" w:rsidRDefault="00AC6FCE">
      <w:pPr>
        <w:jc w:val="center"/>
        <w:rPr>
          <w:rFonts w:ascii="Times New Roman" w:cs="Times New Roman"/>
          <w:b/>
          <w:spacing w:val="40"/>
        </w:rPr>
      </w:pPr>
    </w:p>
    <w:p w:rsidR="00AC6FCE" w:rsidRDefault="00AC6FCE">
      <w:pPr>
        <w:jc w:val="center"/>
        <w:rPr>
          <w:rFonts w:ascii="Times New Roman" w:cs="Times New Roman"/>
          <w:b/>
          <w:spacing w:val="40"/>
        </w:rPr>
      </w:pPr>
    </w:p>
    <w:p w:rsidR="00AC6FCE" w:rsidRDefault="00AC6FCE">
      <w:pPr>
        <w:jc w:val="center"/>
        <w:rPr>
          <w:rFonts w:ascii="Times New Roman" w:cs="Times New Roman"/>
          <w:b/>
          <w:spacing w:val="40"/>
        </w:rPr>
      </w:pPr>
    </w:p>
    <w:p w:rsidR="00AC6FCE" w:rsidRDefault="00AC6FCE">
      <w:pPr>
        <w:jc w:val="center"/>
        <w:rPr>
          <w:rFonts w:ascii="Times New Roman" w:cs="Times New Roman"/>
          <w:b/>
          <w:spacing w:val="40"/>
        </w:rPr>
      </w:pPr>
    </w:p>
    <w:p w:rsidR="00AC6FCE" w:rsidRDefault="00AC6FCE">
      <w:pPr>
        <w:spacing w:line="360" w:lineRule="auto"/>
        <w:jc w:val="center"/>
        <w:rPr>
          <w:rFonts w:ascii="Times New Roman" w:cs="Times New Roman"/>
          <w:b/>
          <w:spacing w:val="40"/>
          <w:sz w:val="32"/>
          <w:szCs w:val="32"/>
        </w:rPr>
      </w:pPr>
    </w:p>
    <w:p w:rsidR="00AC6FCE" w:rsidRDefault="00AC6FCE">
      <w:pPr>
        <w:spacing w:line="360" w:lineRule="auto"/>
        <w:jc w:val="center"/>
        <w:rPr>
          <w:rFonts w:ascii="Times New Roman" w:cs="Times New Roman"/>
          <w:b/>
          <w:spacing w:val="40"/>
          <w:sz w:val="32"/>
          <w:szCs w:val="32"/>
        </w:rPr>
      </w:pPr>
    </w:p>
    <w:p w:rsidR="00AC6FCE" w:rsidRDefault="00C15255">
      <w:pPr>
        <w:spacing w:line="360" w:lineRule="auto"/>
        <w:jc w:val="center"/>
        <w:rPr>
          <w:rFonts w:ascii="Times New Roman" w:cs="Times New Roman"/>
          <w:b/>
          <w:spacing w:val="40"/>
          <w:sz w:val="32"/>
          <w:szCs w:val="32"/>
        </w:rPr>
      </w:pPr>
      <w:r>
        <w:rPr>
          <w:rFonts w:ascii="Times New Roman" w:cs="Times New Roman"/>
          <w:b/>
          <w:spacing w:val="40"/>
          <w:sz w:val="32"/>
          <w:szCs w:val="32"/>
        </w:rPr>
        <w:t>КУРСОВАЯ РАБОТА</w:t>
      </w:r>
    </w:p>
    <w:p w:rsidR="00AC6FCE" w:rsidRDefault="00C15255">
      <w:pPr>
        <w:spacing w:line="360" w:lineRule="auto"/>
        <w:jc w:val="center"/>
        <w:rPr>
          <w:rFonts w:asci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по дисциплине</w:t>
      </w:r>
    </w:p>
    <w:p w:rsidR="00AC6FCE" w:rsidRDefault="00AC6FCE">
      <w:pPr>
        <w:spacing w:line="360" w:lineRule="auto"/>
        <w:jc w:val="center"/>
        <w:rPr>
          <w:rFonts w:ascii="Times New Roman" w:cs="Times New Roman"/>
          <w:b/>
          <w:color w:val="000000"/>
          <w:sz w:val="24"/>
          <w:szCs w:val="24"/>
        </w:rPr>
      </w:pPr>
    </w:p>
    <w:p w:rsidR="00AC6FCE" w:rsidRDefault="00C15255">
      <w:pPr>
        <w:spacing w:line="360" w:lineRule="auto"/>
        <w:jc w:val="center"/>
        <w:rPr>
          <w:rFonts w:ascii="Times New Roman" w:cs="Times New Roman"/>
          <w:b/>
          <w:color w:val="000000"/>
          <w:sz w:val="24"/>
          <w:szCs w:val="24"/>
        </w:rPr>
      </w:pPr>
      <w:r>
        <w:rPr>
          <w:rFonts w:ascii="Times New Roman" w:cs="Times New Roman"/>
          <w:b/>
          <w:color w:val="000000"/>
          <w:sz w:val="24"/>
          <w:szCs w:val="24"/>
        </w:rPr>
        <w:t>СХЕМОТЕХНИКА ЦИФРОВЫХ УСТРОЙСТВ</w:t>
      </w:r>
    </w:p>
    <w:p w:rsidR="00AC6FCE" w:rsidRDefault="00AC6FCE">
      <w:pPr>
        <w:jc w:val="center"/>
        <w:rPr>
          <w:rFonts w:ascii="Times New Roman" w:cs="Times New Roman"/>
          <w:b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3"/>
        <w:gridCol w:w="528"/>
        <w:gridCol w:w="5334"/>
        <w:gridCol w:w="1055"/>
        <w:gridCol w:w="1265"/>
      </w:tblGrid>
      <w:tr w:rsidR="00AC6FCE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C6FCE" w:rsidRDefault="00AC6FCE">
            <w:pPr>
              <w:snapToGrid w:val="0"/>
              <w:spacing w:line="360" w:lineRule="auto"/>
              <w:rPr>
                <w:rFonts w:ascii="Times New Roman" w:cs="Times New Roman"/>
                <w:b/>
                <w:sz w:val="24"/>
                <w:szCs w:val="24"/>
                <w:u w:val="single"/>
              </w:rPr>
            </w:pPr>
          </w:p>
          <w:p w:rsidR="00AC6FCE" w:rsidRDefault="00C15255">
            <w:pPr>
              <w:snapToGrid w:val="0"/>
              <w:spacing w:line="360" w:lineRule="auto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Тема:</w:t>
            </w:r>
            <w:r>
              <w:rPr>
                <w:rFonts w:asci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Модуль</w:t>
            </w:r>
            <w:r>
              <w:rPr>
                <w:rFonts w:asci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cs="Times New Roman"/>
                <w:b/>
                <w:sz w:val="24"/>
                <w:szCs w:val="24"/>
              </w:rPr>
              <w:t>протокольного  обмена</w:t>
            </w:r>
            <w:proofErr w:type="gram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</w:p>
          <w:p w:rsidR="00AC6FCE" w:rsidRDefault="00AC6FCE">
            <w:pPr>
              <w:snapToGrid w:val="0"/>
              <w:spacing w:line="36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AC6FCE" w:rsidRDefault="00AC6FCE">
            <w:pPr>
              <w:snapToGrid w:val="0"/>
              <w:spacing w:line="36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AC6FCE">
        <w:trPr>
          <w:trHeight w:val="488"/>
        </w:trPr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3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AC6FCE" w:rsidRDefault="00C15255">
            <w:pPr>
              <w:snapToGrid w:val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Птушко Владислав Сергеевич</w:t>
            </w:r>
            <w:r>
              <w:rPr>
                <w:rFonts w:ascii="Times New Roman" w:cs="Times New Roman"/>
                <w:sz w:val="24"/>
                <w:szCs w:val="24"/>
              </w:rPr>
              <w:t>, Скороходов Данил Андреевич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 xml:space="preserve">Группа 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С20-501</w:t>
            </w:r>
          </w:p>
        </w:tc>
      </w:tr>
      <w:tr w:rsidR="00AC6FCE">
        <w:trPr>
          <w:trHeight w:val="488"/>
        </w:trPr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</w:tc>
        <w:tc>
          <w:tcPr>
            <w:tcW w:w="31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6FCE" w:rsidRDefault="00C15255">
            <w:pPr>
              <w:snapToGrid w:val="0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ФИО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</w:rPr>
            </w:pPr>
          </w:p>
        </w:tc>
      </w:tr>
      <w:tr w:rsidR="00AC6FCE">
        <w:tc>
          <w:tcPr>
            <w:tcW w:w="90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  <w:u w:val="single"/>
              </w:rPr>
            </w:pPr>
          </w:p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09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C6FCE" w:rsidRDefault="00C15255">
            <w:pPr>
              <w:snapToGrid w:val="0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cs="Times New Roman"/>
                <w:sz w:val="24"/>
                <w:szCs w:val="24"/>
              </w:rPr>
              <w:t>Решетько</w:t>
            </w:r>
            <w:proofErr w:type="spellEnd"/>
            <w:r>
              <w:rPr>
                <w:rFonts w:ascii="Times New Roman" w:cs="Times New Roman"/>
                <w:sz w:val="24"/>
                <w:szCs w:val="24"/>
              </w:rPr>
              <w:t xml:space="preserve"> Валерий Михайлович</w:t>
            </w:r>
          </w:p>
        </w:tc>
      </w:tr>
      <w:tr w:rsidR="00AC6FCE">
        <w:tc>
          <w:tcPr>
            <w:tcW w:w="90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FCE" w:rsidRDefault="00AC6FCE">
            <w:pPr>
              <w:snapToGrid w:val="0"/>
              <w:rPr>
                <w:rFonts w:asci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6FCE" w:rsidRDefault="00C15255">
            <w:pPr>
              <w:snapToGrid w:val="0"/>
              <w:jc w:val="center"/>
              <w:rPr>
                <w:rFonts w:ascii="Times New Roman" w:cs="Times New Roman"/>
                <w:sz w:val="16"/>
                <w:szCs w:val="16"/>
              </w:rPr>
            </w:pPr>
            <w:r>
              <w:rPr>
                <w:rFonts w:ascii="Times New Roman" w:cs="Times New Roman"/>
                <w:sz w:val="16"/>
                <w:szCs w:val="16"/>
              </w:rPr>
              <w:t>ФИО</w:t>
            </w:r>
          </w:p>
        </w:tc>
      </w:tr>
    </w:tbl>
    <w:p w:rsidR="00AC6FCE" w:rsidRDefault="00AC6FCE">
      <w:pPr>
        <w:rPr>
          <w:rFonts w:ascii="Times New Roman" w:cs="Times New Roman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  <w:color w:val="000000"/>
          <w:sz w:val="24"/>
          <w:szCs w:val="24"/>
        </w:rPr>
      </w:pPr>
    </w:p>
    <w:p w:rsidR="00AC6FCE" w:rsidRDefault="00AC6FCE">
      <w:pPr>
        <w:rPr>
          <w:rFonts w:ascii="Times New Roman" w:cs="Times New Roman"/>
        </w:rPr>
      </w:pPr>
    </w:p>
    <w:p w:rsidR="00AC6FCE" w:rsidRDefault="00AC6FCE">
      <w:pPr>
        <w:jc w:val="center"/>
        <w:rPr>
          <w:rFonts w:ascii="Times New Roman" w:cs="Times New Roman"/>
          <w:b/>
          <w:sz w:val="24"/>
          <w:szCs w:val="24"/>
        </w:rPr>
      </w:pPr>
    </w:p>
    <w:p w:rsidR="00AC6FCE" w:rsidRDefault="00AC6FCE"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 w:rsidR="00AC6FCE" w:rsidRDefault="00AC6FCE"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 w:rsidR="00AC6FCE" w:rsidRDefault="00AC6FCE"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 w:rsidR="00AC6FCE" w:rsidRDefault="00AC6FCE"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 w:rsidR="00AC6FCE" w:rsidRDefault="00AC6FCE"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</w:p>
    <w:p w:rsidR="00AC6FCE" w:rsidRDefault="00C15255">
      <w:pPr>
        <w:jc w:val="center"/>
        <w:rPr>
          <w:rFonts w:ascii="Times New Roman" w:cs="Times New Roman"/>
          <w:b/>
          <w:sz w:val="24"/>
          <w:szCs w:val="24"/>
          <w:lang w:val="en-US"/>
        </w:rPr>
      </w:pPr>
      <w:r>
        <w:rPr>
          <w:rFonts w:ascii="Times New Roman" w:cs="Times New Roman"/>
          <w:b/>
          <w:sz w:val="24"/>
          <w:szCs w:val="24"/>
        </w:rPr>
        <w:t>Москва, 2022</w:t>
      </w:r>
    </w:p>
    <w:p w:rsidR="00AC6FCE" w:rsidRDefault="00AC6FCE">
      <w:pPr>
        <w:rPr>
          <w:rFonts w:ascii="Times New Roman" w:cs="Times New Roman"/>
        </w:rPr>
      </w:pPr>
    </w:p>
    <w:p w:rsidR="00AC6FCE" w:rsidRDefault="00C15255">
      <w:pPr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br w:type="page"/>
      </w:r>
    </w:p>
    <w:p w:rsidR="00AC6FCE" w:rsidRDefault="00C15255">
      <w:pPr>
        <w:pStyle w:val="af7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lastRenderedPageBreak/>
        <w:t>ОГЛАВЛЕНИЕ</w:t>
      </w:r>
    </w:p>
    <w:p w:rsidR="00AC6FCE" w:rsidRDefault="00C15255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val="en-GB" w:eastAsia="en-GB"/>
        </w:rPr>
      </w:pPr>
      <w:r>
        <w:rPr>
          <w:rFonts w:ascii="Times New Roman" w:cs="Times New Roman"/>
          <w:sz w:val="24"/>
          <w:szCs w:val="24"/>
        </w:rPr>
        <w:fldChar w:fldCharType="begin"/>
      </w:r>
      <w:r>
        <w:rPr>
          <w:rFonts w:asci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cs="Times New Roman"/>
          <w:sz w:val="24"/>
          <w:szCs w:val="24"/>
        </w:rPr>
        <w:fldChar w:fldCharType="separate"/>
      </w:r>
      <w:hyperlink w:anchor="_Toc122953744" w:history="1">
        <w:r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ВВЕДЕНИЕ</w:t>
        </w:r>
        <w:r>
          <w:rPr>
            <w:sz w:val="24"/>
            <w:szCs w:val="24"/>
            <w:lang w:eastAsia="ru-RU"/>
          </w:rPr>
          <w:tab/>
        </w:r>
        <w:r>
          <w:rPr>
            <w:sz w:val="24"/>
            <w:szCs w:val="24"/>
            <w:lang w:eastAsia="ru-RU"/>
          </w:rPr>
          <w:fldChar w:fldCharType="begin"/>
        </w:r>
        <w:r>
          <w:rPr>
            <w:sz w:val="24"/>
            <w:szCs w:val="24"/>
            <w:lang w:eastAsia="ru-RU"/>
          </w:rPr>
          <w:instrText xml:space="preserve"> PAGEREF _Toc122953744 \h </w:instrText>
        </w:r>
        <w:r>
          <w:rPr>
            <w:sz w:val="24"/>
            <w:szCs w:val="24"/>
            <w:lang w:eastAsia="ru-RU"/>
          </w:rPr>
        </w:r>
        <w:r>
          <w:rPr>
            <w:sz w:val="24"/>
            <w:szCs w:val="24"/>
            <w:lang w:eastAsia="ru-RU"/>
          </w:rPr>
          <w:fldChar w:fldCharType="separate"/>
        </w:r>
        <w:r>
          <w:rPr>
            <w:noProof/>
            <w:sz w:val="24"/>
            <w:szCs w:val="24"/>
            <w:lang w:eastAsia="ru-RU"/>
          </w:rPr>
          <w:t>3</w:t>
        </w:r>
        <w:r>
          <w:rPr>
            <w:sz w:val="24"/>
            <w:szCs w:val="24"/>
            <w:lang w:eastAsia="ru-RU"/>
          </w:rPr>
          <w:fldChar w:fldCharType="end"/>
        </w:r>
      </w:hyperlink>
    </w:p>
    <w:p w:rsidR="00AC6FCE" w:rsidRDefault="004B727D">
      <w:pPr>
        <w:pStyle w:val="17"/>
        <w:tabs>
          <w:tab w:val="right" w:leader="dot" w:pos="9345"/>
        </w:tabs>
        <w:rPr>
          <w:sz w:val="24"/>
          <w:szCs w:val="24"/>
          <w:lang w:eastAsia="ru-RU"/>
        </w:rPr>
      </w:pPr>
      <w:hyperlink w:anchor="_Toc122953745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1. СПЕЦИФИКАЦИЯ</w:t>
        </w:r>
        <w:r w:rsidR="00C15255">
          <w:rPr>
            <w:sz w:val="24"/>
            <w:szCs w:val="24"/>
            <w:lang w:eastAsia="ru-RU"/>
          </w:rPr>
          <w:tab/>
        </w:r>
        <w:r w:rsidR="00C15255">
          <w:rPr>
            <w:sz w:val="24"/>
            <w:szCs w:val="24"/>
            <w:lang w:eastAsia="ru-RU"/>
          </w:rPr>
          <w:fldChar w:fldCharType="begin"/>
        </w:r>
        <w:r w:rsidR="00C15255">
          <w:rPr>
            <w:sz w:val="24"/>
            <w:szCs w:val="24"/>
            <w:lang w:eastAsia="ru-RU"/>
          </w:rPr>
          <w:instrText xml:space="preserve"> PAGEREF _Toc122953745 \h </w:instrText>
        </w:r>
        <w:r w:rsidR="00C15255">
          <w:rPr>
            <w:sz w:val="24"/>
            <w:szCs w:val="24"/>
            <w:lang w:eastAsia="ru-RU"/>
          </w:rPr>
        </w:r>
        <w:r w:rsidR="00C15255">
          <w:rPr>
            <w:sz w:val="24"/>
            <w:szCs w:val="24"/>
            <w:lang w:eastAsia="ru-RU"/>
          </w:rPr>
          <w:fldChar w:fldCharType="separate"/>
        </w:r>
        <w:r w:rsidR="00C15255">
          <w:rPr>
            <w:noProof/>
            <w:sz w:val="24"/>
            <w:szCs w:val="24"/>
            <w:lang w:eastAsia="ru-RU"/>
          </w:rPr>
          <w:t>4</w:t>
        </w:r>
        <w:r w:rsidR="00C15255">
          <w:rPr>
            <w:sz w:val="24"/>
            <w:szCs w:val="24"/>
            <w:lang w:eastAsia="ru-RU"/>
          </w:rPr>
          <w:fldChar w:fldCharType="end"/>
        </w:r>
      </w:hyperlink>
    </w:p>
    <w:p w:rsidR="00AC6FCE" w:rsidRDefault="004B727D">
      <w:pPr>
        <w:pStyle w:val="17"/>
        <w:tabs>
          <w:tab w:val="right" w:leader="dot" w:pos="9345"/>
        </w:tabs>
        <w:rPr>
          <w:lang w:val="en-GB" w:eastAsia="en-GB"/>
        </w:rPr>
      </w:pPr>
      <w:hyperlink w:anchor="_Toc122953747" w:history="1">
        <w:r w:rsidR="00C15255">
          <w:rPr>
            <w:rStyle w:val="a5"/>
            <w:rFonts w:cs="Times New Roman"/>
            <w:sz w:val="24"/>
            <w:szCs w:val="24"/>
          </w:rPr>
          <w:t>1</w:t>
        </w:r>
        <w:r w:rsidR="00C15255">
          <w:rPr>
            <w:rStyle w:val="a5"/>
            <w:rFonts w:ascii="Times New Roman" w:cs="Times New Roman"/>
            <w:sz w:val="24"/>
            <w:szCs w:val="24"/>
          </w:rPr>
          <w:t>.1. Формат обмена данных</w:t>
        </w:r>
        <w:r w:rsidR="00C15255">
          <w:rPr>
            <w:sz w:val="24"/>
            <w:szCs w:val="24"/>
          </w:rPr>
          <w:tab/>
        </w:r>
        <w:r w:rsidR="00313467">
          <w:rPr>
            <w:sz w:val="24"/>
            <w:szCs w:val="24"/>
            <w:lang w:val="en-US"/>
          </w:rPr>
          <w:t>5</w:t>
        </w:r>
      </w:hyperlink>
      <w:bookmarkStart w:id="0" w:name="_GoBack"/>
      <w:bookmarkEnd w:id="0"/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val="en-GB" w:eastAsia="en-GB"/>
        </w:rPr>
      </w:pPr>
      <w:r>
        <w:fldChar w:fldCharType="begin"/>
      </w:r>
      <w:r>
        <w:instrText xml:space="preserve"> HYPERLINK \l "_Toc122953746" </w:instrText>
      </w:r>
      <w:r>
        <w:fldChar w:fldCharType="separate"/>
      </w:r>
      <w:r w:rsidR="00C15255">
        <w:rPr>
          <w:rStyle w:val="a5"/>
          <w:rFonts w:ascii="Times New Roman" w:cs="Times New Roman"/>
          <w:noProof/>
          <w:sz w:val="24"/>
          <w:szCs w:val="24"/>
          <w:lang w:eastAsia="ru-RU"/>
        </w:rPr>
        <w:t>2. СИГНАЛЫ ИНТЕРФЕЙСА И ИХ ОПИСАНИЕ</w:t>
      </w:r>
      <w:r w:rsidR="00C15255">
        <w:rPr>
          <w:sz w:val="24"/>
          <w:szCs w:val="24"/>
          <w:lang w:eastAsia="ru-RU"/>
        </w:rPr>
        <w:tab/>
      </w:r>
      <w:r w:rsidR="00313467">
        <w:rPr>
          <w:sz w:val="24"/>
          <w:szCs w:val="24"/>
          <w:lang w:val="en-US" w:eastAsia="ru-RU"/>
        </w:rPr>
        <w:t>8</w:t>
      </w:r>
      <w:r>
        <w:rPr>
          <w:sz w:val="24"/>
          <w:szCs w:val="24"/>
          <w:lang w:eastAsia="ru-RU"/>
        </w:rPr>
        <w:fldChar w:fldCharType="end"/>
      </w:r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47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2.1. Пояснения к сигналам</w:t>
        </w:r>
        <w:r w:rsidR="00C15255">
          <w:rPr>
            <w:sz w:val="24"/>
            <w:szCs w:val="24"/>
            <w:lang w:eastAsia="ru-RU"/>
          </w:rPr>
          <w:tab/>
          <w:t>9</w:t>
        </w:r>
      </w:hyperlink>
      <w:r w:rsidR="00C15255">
        <w:rPr>
          <w:sz w:val="24"/>
          <w:szCs w:val="24"/>
          <w:lang w:eastAsia="ru-RU"/>
        </w:rPr>
        <w:t xml:space="preserve"> </w:t>
      </w:r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48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2.1.1. Входные сигналы</w:t>
        </w:r>
        <w:r w:rsidR="00C15255">
          <w:rPr>
            <w:sz w:val="24"/>
            <w:szCs w:val="24"/>
            <w:lang w:eastAsia="ru-RU"/>
          </w:rPr>
          <w:tab/>
        </w:r>
        <w:r w:rsidR="00313467">
          <w:rPr>
            <w:sz w:val="24"/>
            <w:szCs w:val="24"/>
            <w:lang w:val="en-US" w:eastAsia="ru-RU"/>
          </w:rPr>
          <w:t>9</w:t>
        </w:r>
      </w:hyperlink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49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2.1.2. Выходные сигналы</w:t>
        </w:r>
        <w:r w:rsidR="00C15255">
          <w:rPr>
            <w:sz w:val="24"/>
            <w:szCs w:val="24"/>
            <w:lang w:eastAsia="ru-RU"/>
          </w:rPr>
          <w:tab/>
        </w:r>
        <w:r w:rsidR="00313467">
          <w:rPr>
            <w:sz w:val="24"/>
            <w:szCs w:val="24"/>
            <w:lang w:val="en-US" w:eastAsia="ru-RU"/>
          </w:rPr>
          <w:t>9</w:t>
        </w:r>
      </w:hyperlink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50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3. ОТЧЁТ О ВЕРИФИКАЦИИ</w:t>
        </w:r>
        <w:r w:rsidR="00C15255">
          <w:rPr>
            <w:sz w:val="24"/>
            <w:szCs w:val="24"/>
            <w:lang w:eastAsia="ru-RU"/>
          </w:rPr>
          <w:tab/>
          <w:t>1</w:t>
        </w:r>
      </w:hyperlink>
      <w:r w:rsidR="00313467">
        <w:rPr>
          <w:sz w:val="24"/>
          <w:szCs w:val="24"/>
          <w:lang w:val="en-US" w:eastAsia="ru-RU"/>
        </w:rPr>
        <w:t>1</w:t>
      </w:r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51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3.1. Верификация модуля</w:t>
        </w:r>
        <w:r w:rsidR="00C15255">
          <w:rPr>
            <w:sz w:val="24"/>
            <w:szCs w:val="24"/>
            <w:lang w:eastAsia="ru-RU"/>
          </w:rPr>
          <w:tab/>
          <w:t>1</w:t>
        </w:r>
      </w:hyperlink>
      <w:r w:rsidR="00313467">
        <w:rPr>
          <w:sz w:val="24"/>
          <w:szCs w:val="24"/>
          <w:lang w:val="en-US" w:eastAsia="ru-RU"/>
        </w:rPr>
        <w:t>1</w:t>
      </w:r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52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3.2. Проверка согласования с соседними модулями</w:t>
        </w:r>
        <w:r w:rsidR="00C15255">
          <w:rPr>
            <w:sz w:val="24"/>
            <w:szCs w:val="24"/>
            <w:lang w:eastAsia="ru-RU"/>
          </w:rPr>
          <w:tab/>
          <w:t>1</w:t>
        </w:r>
      </w:hyperlink>
      <w:r w:rsidR="00313467">
        <w:rPr>
          <w:sz w:val="24"/>
          <w:szCs w:val="24"/>
          <w:lang w:val="en-US" w:eastAsia="ru-RU"/>
        </w:rPr>
        <w:t>4</w:t>
      </w:r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53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4. СИНТЕЗ СХЕМЫ И ВРЕМЕННЫЕ ХАРАКТЕРИСТИКИ</w:t>
        </w:r>
        <w:r w:rsidR="00C15255">
          <w:rPr>
            <w:sz w:val="24"/>
            <w:szCs w:val="24"/>
            <w:lang w:eastAsia="ru-RU"/>
          </w:rPr>
          <w:tab/>
        </w:r>
      </w:hyperlink>
      <w:r w:rsidR="00313467">
        <w:rPr>
          <w:sz w:val="24"/>
          <w:szCs w:val="24"/>
          <w:lang w:val="en-US" w:eastAsia="ru-RU"/>
        </w:rPr>
        <w:t>15</w:t>
      </w:r>
    </w:p>
    <w:p w:rsidR="00AC6FCE" w:rsidRDefault="004B727D">
      <w:pPr>
        <w:pStyle w:val="17"/>
        <w:tabs>
          <w:tab w:val="right" w:leader="dot" w:pos="9345"/>
        </w:tabs>
        <w:rPr>
          <w:rFonts w:ascii="Times New Roman" w:eastAsia="Times New Roman" w:hAnsi="Calibri" w:cs="Times New Roman"/>
          <w:sz w:val="24"/>
          <w:szCs w:val="24"/>
          <w:lang w:eastAsia="en-GB"/>
        </w:rPr>
      </w:pPr>
      <w:hyperlink w:anchor="_Toc122953754" w:history="1">
        <w:r w:rsidR="00C15255">
          <w:rPr>
            <w:rStyle w:val="a5"/>
            <w:rFonts w:ascii="Times New Roman" w:cs="Times New Roman"/>
            <w:noProof/>
            <w:sz w:val="24"/>
            <w:szCs w:val="24"/>
            <w:lang w:eastAsia="ru-RU"/>
          </w:rPr>
          <w:t>ЗАКЛЮЧЕНИЕ</w:t>
        </w:r>
        <w:r w:rsidR="00C15255">
          <w:rPr>
            <w:sz w:val="24"/>
            <w:szCs w:val="24"/>
            <w:lang w:eastAsia="ru-RU"/>
          </w:rPr>
          <w:tab/>
        </w:r>
        <w:r w:rsidR="00313467">
          <w:rPr>
            <w:sz w:val="24"/>
            <w:szCs w:val="24"/>
            <w:lang w:val="en-US" w:eastAsia="ru-RU"/>
          </w:rPr>
          <w:t>18</w:t>
        </w:r>
      </w:hyperlink>
    </w:p>
    <w:p w:rsidR="00AC6FCE" w:rsidRDefault="00C15255">
      <w:pPr>
        <w:pStyle w:val="17"/>
        <w:tabs>
          <w:tab w:val="right" w:leader="dot" w:pos="9345"/>
        </w:tabs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fldChar w:fldCharType="end"/>
      </w:r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sz w:val="24"/>
          <w:szCs w:val="24"/>
        </w:rPr>
        <w:br w:type="page"/>
      </w:r>
      <w:bookmarkStart w:id="1" w:name="_Toc122953744"/>
      <w:r>
        <w:rPr>
          <w:rFonts w:ascii="Times New Roman" w:cs="Times New Roman"/>
          <w:color w:val="auto"/>
          <w:sz w:val="24"/>
          <w:szCs w:val="24"/>
        </w:rPr>
        <w:lastRenderedPageBreak/>
        <w:t>ВВЕДЕНИЕ</w:t>
      </w:r>
      <w:bookmarkEnd w:id="1"/>
    </w:p>
    <w:p w:rsidR="00AC6FCE" w:rsidRDefault="00C15255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Модуль протокольного обмена, разработанный в курсовой работе, — часть функционального генератора сигналов и векторного анализатора сигналов.  Он используется </w:t>
      </w:r>
      <w:proofErr w:type="gramStart"/>
      <w:r>
        <w:rPr>
          <w:rFonts w:ascii="Times New Roman" w:cs="Times New Roman"/>
          <w:sz w:val="24"/>
          <w:szCs w:val="24"/>
        </w:rPr>
        <w:t>для  получения</w:t>
      </w:r>
      <w:proofErr w:type="gramEnd"/>
      <w:r>
        <w:rPr>
          <w:rFonts w:ascii="Times New Roman" w:cs="Times New Roman"/>
          <w:sz w:val="24"/>
          <w:szCs w:val="24"/>
        </w:rPr>
        <w:t xml:space="preserve"> данных от хоста и для их передачи на хост . Модуль протокольного обмена разделен на 2 </w:t>
      </w:r>
      <w:proofErr w:type="gramStart"/>
      <w:r>
        <w:rPr>
          <w:rFonts w:ascii="Times New Roman" w:cs="Times New Roman"/>
          <w:sz w:val="24"/>
          <w:szCs w:val="24"/>
        </w:rPr>
        <w:t>части</w:t>
      </w:r>
      <w:r w:rsidRPr="006235B0">
        <w:rPr>
          <w:rFonts w:ascii="Times New Roman" w:cs="Times New Roman"/>
          <w:sz w:val="24"/>
          <w:szCs w:val="24"/>
        </w:rPr>
        <w:t>:</w:t>
      </w:r>
      <w:r>
        <w:rPr>
          <w:rFonts w:ascii="Times New Roman" w:cs="Times New Roman"/>
          <w:sz w:val="24"/>
          <w:szCs w:val="24"/>
        </w:rPr>
        <w:t xml:space="preserve">  1</w:t>
      </w:r>
      <w:proofErr w:type="gramEnd"/>
      <w:r>
        <w:rPr>
          <w:rFonts w:ascii="Times New Roman" w:cs="Times New Roman"/>
          <w:sz w:val="24"/>
          <w:szCs w:val="24"/>
        </w:rPr>
        <w:t xml:space="preserve">часть, отвечающая за приём данных от хоста и </w:t>
      </w:r>
      <w:r w:rsidRPr="006235B0">
        <w:rPr>
          <w:rFonts w:ascii="Times New Roman" w:cs="Times New Roman"/>
          <w:sz w:val="24"/>
          <w:szCs w:val="24"/>
        </w:rPr>
        <w:t xml:space="preserve">2 </w:t>
      </w:r>
      <w:r>
        <w:rPr>
          <w:rFonts w:ascii="Times New Roman" w:cs="Times New Roman"/>
          <w:sz w:val="24"/>
          <w:szCs w:val="24"/>
        </w:rPr>
        <w:t xml:space="preserve">часть, отвечающая за взаимодействие с функциональными модулями проекта. В данной курсовой работе разработана 2 </w:t>
      </w:r>
      <w:proofErr w:type="gramStart"/>
      <w:r>
        <w:rPr>
          <w:rFonts w:ascii="Times New Roman" w:cs="Times New Roman"/>
          <w:sz w:val="24"/>
          <w:szCs w:val="24"/>
        </w:rPr>
        <w:t>часть</w:t>
      </w:r>
      <w:proofErr w:type="gramEnd"/>
      <w:r>
        <w:rPr>
          <w:rFonts w:ascii="Times New Roman" w:cs="Times New Roman"/>
          <w:sz w:val="24"/>
          <w:szCs w:val="24"/>
        </w:rPr>
        <w:t xml:space="preserve"> реализованная на конечных автоматах.</w:t>
      </w:r>
    </w:p>
    <w:p w:rsidR="00AC6FCE" w:rsidRDefault="00C15255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br w:type="page"/>
      </w:r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2" w:name="_Toc122953745"/>
      <w:r>
        <w:rPr>
          <w:rFonts w:ascii="Times New Roman" w:cs="Times New Roman"/>
          <w:color w:val="auto"/>
          <w:sz w:val="24"/>
          <w:szCs w:val="24"/>
        </w:rPr>
        <w:lastRenderedPageBreak/>
        <w:t>1. СПЕЦИФИКАЦИЯ</w:t>
      </w:r>
      <w:bookmarkEnd w:id="2"/>
    </w:p>
    <w:p w:rsidR="00AC6FCE" w:rsidRDefault="00AC6FCE"/>
    <w:p w:rsidR="00AC6FCE" w:rsidRDefault="00C15255">
      <w:pPr>
        <w:topLinePunct/>
        <w:spacing w:line="360" w:lineRule="auto"/>
        <w:ind w:firstLine="70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Принцип функционирования модуля протокольного обмена представлен на рисунке 1.1. Сначала</w:t>
      </w:r>
      <w:r>
        <w:rPr>
          <w:rFonts w:asci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/>
          <w:sz w:val="24"/>
          <w:szCs w:val="24"/>
        </w:rPr>
        <w:t xml:space="preserve">модуль </w:t>
      </w:r>
      <w:proofErr w:type="gramStart"/>
      <w:r>
        <w:rPr>
          <w:rFonts w:ascii="Times New Roman" w:cs="Times New Roman"/>
          <w:sz w:val="24"/>
          <w:szCs w:val="24"/>
        </w:rPr>
        <w:t>считывает  данные</w:t>
      </w:r>
      <w:proofErr w:type="gramEnd"/>
      <w:r>
        <w:rPr>
          <w:rFonts w:ascii="Times New Roman" w:cs="Times New Roman"/>
          <w:sz w:val="24"/>
          <w:szCs w:val="24"/>
        </w:rPr>
        <w:t xml:space="preserve"> с эластичного буфера </w:t>
      </w:r>
      <w:r>
        <w:rPr>
          <w:rFonts w:ascii="Times New Roman" w:cs="Times New Roman"/>
          <w:sz w:val="24"/>
          <w:szCs w:val="24"/>
          <w:lang w:val="en-US"/>
        </w:rPr>
        <w:t>FIFO</w:t>
      </w:r>
      <w:r>
        <w:rPr>
          <w:rFonts w:ascii="Times New Roman" w:cs="Times New Roman"/>
          <w:sz w:val="24"/>
          <w:szCs w:val="24"/>
        </w:rPr>
        <w:t xml:space="preserve">. Далее команды преобразуются в управляющие последовательности сигналов WISHBONE, а данные с помощью интерфейса WISHBONE передаются для обработки на конкретный ведомый модуль. </w:t>
      </w:r>
    </w:p>
    <w:p w:rsidR="00AC6FCE" w:rsidRDefault="00AE2540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15025" cy="7477125"/>
            <wp:effectExtent l="0" t="0" r="0" b="0"/>
            <wp:docPr id="1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lastRenderedPageBreak/>
        <w:t xml:space="preserve">Рис. 1.1. УГП модуля протокольного </w:t>
      </w:r>
      <w:proofErr w:type="gramStart"/>
      <w:r>
        <w:rPr>
          <w:rFonts w:ascii="Times New Roman" w:cs="Times New Roman"/>
          <w:sz w:val="24"/>
          <w:szCs w:val="24"/>
        </w:rPr>
        <w:t>обмена.(</w:t>
      </w:r>
      <w:proofErr w:type="gramEnd"/>
      <w:r>
        <w:rPr>
          <w:rFonts w:ascii="Times New Roman" w:cs="Times New Roman"/>
          <w:sz w:val="24"/>
          <w:szCs w:val="24"/>
        </w:rPr>
        <w:t>Часть, отвечающая за взаимодействие с функциональными модулями проекта)</w:t>
      </w:r>
    </w:p>
    <w:p w:rsidR="00AC6FCE" w:rsidRDefault="00AC6FCE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</w:p>
    <w:p w:rsidR="00AC6FCE" w:rsidRDefault="00AC6FCE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</w:p>
    <w:p w:rsidR="00AC6FCE" w:rsidRDefault="00AC6FCE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</w:p>
    <w:p w:rsidR="00AC6FCE" w:rsidRDefault="00AC6FCE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 xml:space="preserve">1.1. </w:t>
      </w:r>
      <w:bookmarkStart w:id="3" w:name="_Toc62678450"/>
      <w:r>
        <w:rPr>
          <w:rFonts w:ascii="Times New Roman" w:cs="Times New Roman"/>
          <w:b/>
          <w:sz w:val="24"/>
          <w:szCs w:val="24"/>
        </w:rPr>
        <w:t xml:space="preserve">Формат </w:t>
      </w:r>
      <w:bookmarkEnd w:id="3"/>
      <w:r>
        <w:rPr>
          <w:rFonts w:ascii="Times New Roman" w:cs="Times New Roman"/>
          <w:b/>
          <w:sz w:val="24"/>
          <w:szCs w:val="24"/>
        </w:rPr>
        <w:t>обмена данных</w:t>
      </w: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Тип обмена </w:t>
      </w:r>
      <w:proofErr w:type="gramStart"/>
      <w:r>
        <w:rPr>
          <w:rFonts w:ascii="Times New Roman" w:cs="Times New Roman"/>
          <w:sz w:val="24"/>
          <w:szCs w:val="24"/>
        </w:rPr>
        <w:t>данных  —</w:t>
      </w:r>
      <w:proofErr w:type="gramEnd"/>
      <w:r>
        <w:rPr>
          <w:rFonts w:ascii="Times New Roman" w:cs="Times New Roman"/>
          <w:sz w:val="24"/>
          <w:szCs w:val="24"/>
        </w:rPr>
        <w:t xml:space="preserve"> пакетный, обмен осуществляется 16-битными словами. Обобщенный формат пакета представлен в таблице 1.2. </w:t>
      </w:r>
    </w:p>
    <w:tbl>
      <w:tblPr>
        <w:tblW w:w="0" w:type="auto"/>
        <w:tblInd w:w="1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C6FCE"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AC6FCE">
        <w:tc>
          <w:tcPr>
            <w:tcW w:w="4760" w:type="dxa"/>
            <w:gridSpan w:val="7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Header_W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H</w:t>
            </w:r>
          </w:p>
        </w:tc>
      </w:tr>
      <w:tr w:rsidR="00AC6FCE">
        <w:tc>
          <w:tcPr>
            <w:tcW w:w="4760" w:type="dxa"/>
            <w:gridSpan w:val="7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Header_W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H</w:t>
            </w:r>
          </w:p>
        </w:tc>
      </w:tr>
      <w:tr w:rsidR="00AC6FCE">
        <w:tc>
          <w:tcPr>
            <w:tcW w:w="4760" w:type="dxa"/>
            <w:gridSpan w:val="7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Header_W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H</w:t>
            </w:r>
          </w:p>
        </w:tc>
      </w:tr>
      <w:tr w:rsidR="00AC6FCE">
        <w:tc>
          <w:tcPr>
            <w:tcW w:w="4760" w:type="dxa"/>
            <w:gridSpan w:val="7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Data_W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AC6FCE">
        <w:tc>
          <w:tcPr>
            <w:tcW w:w="4760" w:type="dxa"/>
            <w:gridSpan w:val="7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</w:tr>
      <w:tr w:rsidR="00AC6FCE">
        <w:tc>
          <w:tcPr>
            <w:tcW w:w="4760" w:type="dxa"/>
            <w:gridSpan w:val="7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…</w:t>
            </w:r>
          </w:p>
        </w:tc>
      </w:tr>
      <w:tr w:rsidR="00AC6FCE">
        <w:tc>
          <w:tcPr>
            <w:tcW w:w="4760" w:type="dxa"/>
            <w:gridSpan w:val="7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Data_W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N-1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cs="Times New Roman"/>
                <w:sz w:val="24"/>
                <w:szCs w:val="24"/>
                <w:vertAlign w:val="subscript"/>
              </w:rPr>
              <w:t>D-1</w:t>
            </w:r>
          </w:p>
        </w:tc>
      </w:tr>
    </w:tbl>
    <w:p w:rsidR="00AC6FCE" w:rsidRDefault="00AC6FCE">
      <w:pPr>
        <w:rPr>
          <w:rFonts w:ascii="Times New Roman" w:cs="Times New Roman"/>
          <w:sz w:val="24"/>
          <w:szCs w:val="24"/>
        </w:rPr>
      </w:pPr>
    </w:p>
    <w:p w:rsidR="00AC6FCE" w:rsidRDefault="00C15255"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1.2— Обобщенный формат пакета</w:t>
      </w:r>
    </w:p>
    <w:p w:rsidR="00AC6FCE" w:rsidRDefault="00AC6FCE">
      <w:pPr>
        <w:jc w:val="center"/>
        <w:rPr>
          <w:rFonts w:ascii="Times New Roman" w:cs="Times New Roman"/>
          <w:sz w:val="24"/>
          <w:szCs w:val="24"/>
        </w:rPr>
      </w:pP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Пакет включает в себя две субъединицы — заголовок (</w:t>
      </w:r>
      <w:r>
        <w:rPr>
          <w:rFonts w:ascii="Times New Roman" w:cs="Times New Roman"/>
          <w:sz w:val="24"/>
          <w:szCs w:val="24"/>
          <w:lang w:val="en-US"/>
        </w:rPr>
        <w:t>Header</w:t>
      </w:r>
      <w:r>
        <w:rPr>
          <w:rFonts w:ascii="Times New Roman" w:cs="Times New Roman"/>
          <w:sz w:val="24"/>
          <w:szCs w:val="24"/>
        </w:rPr>
        <w:t>) и данные (</w:t>
      </w:r>
      <w:r>
        <w:rPr>
          <w:rFonts w:ascii="Times New Roman" w:cs="Times New Roman"/>
          <w:sz w:val="24"/>
          <w:szCs w:val="24"/>
          <w:lang w:val="en-US"/>
        </w:rPr>
        <w:t>Data</w:t>
      </w:r>
      <w:r>
        <w:rPr>
          <w:rFonts w:ascii="Times New Roman" w:cs="Times New Roman"/>
          <w:sz w:val="24"/>
          <w:szCs w:val="24"/>
        </w:rPr>
        <w:t>). Длина заголовка — 3 слова. Длина набора данных зависит от величины, указанной в заголовке пакета.</w:t>
      </w: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Заголовок пакета используется для описания задачи по обмену информации или управления. Размещение полей заголовка представлено в таблице 1.3. </w:t>
      </w:r>
    </w:p>
    <w:tbl>
      <w:tblPr>
        <w:tblW w:w="9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34"/>
        <w:gridCol w:w="567"/>
        <w:gridCol w:w="675"/>
        <w:gridCol w:w="459"/>
        <w:gridCol w:w="567"/>
        <w:gridCol w:w="567"/>
        <w:gridCol w:w="567"/>
        <w:gridCol w:w="709"/>
        <w:gridCol w:w="550"/>
        <w:gridCol w:w="600"/>
        <w:gridCol w:w="600"/>
        <w:gridCol w:w="663"/>
      </w:tblGrid>
      <w:tr w:rsidR="00AC6FCE"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righ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</w:p>
        </w:tc>
      </w:tr>
      <w:tr w:rsidR="00AC6FCE">
        <w:tc>
          <w:tcPr>
            <w:tcW w:w="5637" w:type="dxa"/>
            <w:gridSpan w:val="10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cs="Times New Roman"/>
                <w:sz w:val="24"/>
                <w:szCs w:val="24"/>
                <w:lang w:val="en-US"/>
              </w:rPr>
              <w:t>BCount</w:t>
            </w:r>
            <w:proofErr w:type="spellEnd"/>
            <w:r>
              <w:rPr>
                <w:rFonts w:ascii="Times New Roman" w:cs="Times New Roman"/>
                <w:sz w:val="24"/>
                <w:szCs w:val="24"/>
                <w:lang w:val="en-US"/>
              </w:rPr>
              <w:t>(9:0)</w:t>
            </w:r>
          </w:p>
        </w:tc>
        <w:tc>
          <w:tcPr>
            <w:tcW w:w="1276" w:type="dxa"/>
            <w:gridSpan w:val="2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50" w:type="dxa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1859" w:type="dxa"/>
            <w:gridSpan w:val="3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>
              <w:rPr>
                <w:rFonts w:ascii="Times New Roman" w:cs="Times New Roman"/>
                <w:sz w:val="24"/>
                <w:szCs w:val="24"/>
                <w:lang w:val="en-US"/>
              </w:rPr>
              <w:t>(2:0)</w:t>
            </w:r>
          </w:p>
        </w:tc>
      </w:tr>
      <w:tr w:rsidR="00AC6FCE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AC6FCE"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right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righ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16</w:t>
            </w:r>
          </w:p>
        </w:tc>
      </w:tr>
      <w:tr w:rsidR="00AC6FCE">
        <w:tc>
          <w:tcPr>
            <w:tcW w:w="2802" w:type="dxa"/>
            <w:gridSpan w:val="5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3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cs="Times New Roman"/>
                <w:sz w:val="24"/>
                <w:szCs w:val="24"/>
                <w:lang w:val="en-US"/>
              </w:rPr>
              <w:t>AddrValid</w:t>
            </w:r>
            <w:proofErr w:type="spellEnd"/>
          </w:p>
        </w:tc>
        <w:tc>
          <w:tcPr>
            <w:tcW w:w="4817" w:type="dxa"/>
            <w:gridSpan w:val="8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TID(7:0)</w:t>
            </w:r>
          </w:p>
        </w:tc>
      </w:tr>
      <w:tr w:rsidR="00AC6FCE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AC6FCE"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:rsidR="00AC6FCE" w:rsidRDefault="00C15255">
            <w:pPr>
              <w:pStyle w:val="afa"/>
              <w:jc w:val="righ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32</w:t>
            </w:r>
          </w:p>
        </w:tc>
      </w:tr>
      <w:tr w:rsidR="00AC6FCE">
        <w:tc>
          <w:tcPr>
            <w:tcW w:w="9326" w:type="dxa"/>
            <w:gridSpan w:val="16"/>
          </w:tcPr>
          <w:p w:rsidR="00AC6FCE" w:rsidRDefault="00C15255">
            <w:pPr>
              <w:pStyle w:val="afa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cs="Times New Roman"/>
                <w:sz w:val="24"/>
                <w:szCs w:val="24"/>
                <w:lang w:val="en-US"/>
              </w:rPr>
              <w:t>Addr</w:t>
            </w:r>
            <w:proofErr w:type="spellEnd"/>
            <w:r>
              <w:rPr>
                <w:rFonts w:ascii="Times New Roman" w:cs="Times New Roman"/>
                <w:sz w:val="24"/>
                <w:szCs w:val="24"/>
                <w:lang w:val="en-US"/>
              </w:rPr>
              <w:t>(1</w:t>
            </w:r>
            <w:r>
              <w:rPr>
                <w:rFonts w:asci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:0)</w:t>
            </w:r>
          </w:p>
        </w:tc>
      </w:tr>
      <w:tr w:rsidR="00AC6FCE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left w:val="nil"/>
              <w:bottom w:val="nil"/>
              <w:right w:val="nil"/>
            </w:tcBorders>
          </w:tcPr>
          <w:p w:rsidR="00AC6FCE" w:rsidRDefault="00AC6FCE">
            <w:pPr>
              <w:pStyle w:val="afa"/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 w:rsidR="00AC6FCE" w:rsidRDefault="00C15255"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1.3 — Размещение полей заголовка</w:t>
      </w:r>
    </w:p>
    <w:p w:rsidR="00AC6FCE" w:rsidRDefault="00AC6FCE">
      <w:pPr>
        <w:rPr>
          <w:rFonts w:ascii="Times New Roman" w:cs="Times New Roman"/>
          <w:sz w:val="24"/>
          <w:szCs w:val="24"/>
        </w:rPr>
      </w:pPr>
    </w:p>
    <w:p w:rsidR="00AC6FCE" w:rsidRDefault="00AC6FCE">
      <w:pPr>
        <w:rPr>
          <w:rFonts w:ascii="Times New Roman" w:cs="Times New Roman"/>
          <w:sz w:val="24"/>
          <w:szCs w:val="24"/>
        </w:rPr>
      </w:pP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Описание полей заголовка:</w:t>
      </w:r>
    </w:p>
    <w:p w:rsidR="00AC6FCE" w:rsidRDefault="00C15255">
      <w:pPr>
        <w:rPr>
          <w:rFonts w:asci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cs="Times New Roman"/>
          <w:b/>
          <w:sz w:val="24"/>
          <w:szCs w:val="24"/>
          <w:lang w:val="en-US"/>
        </w:rPr>
        <w:t>Cmd</w:t>
      </w:r>
      <w:proofErr w:type="spellEnd"/>
      <w:r>
        <w:rPr>
          <w:rFonts w:asci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cs="Times New Roman"/>
          <w:b/>
          <w:sz w:val="24"/>
          <w:szCs w:val="24"/>
        </w:rPr>
        <w:t>2:0)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cs="Times New Roman"/>
          <w:sz w:val="24"/>
          <w:szCs w:val="24"/>
          <w:lang w:val="en-US"/>
        </w:rPr>
        <w:t>o</w:t>
      </w:r>
      <w:r>
        <w:rPr>
          <w:rFonts w:ascii="Times New Roman" w:cs="Times New Roman"/>
          <w:b/>
          <w:sz w:val="24"/>
          <w:szCs w:val="24"/>
          <w:lang w:val="en-US"/>
        </w:rPr>
        <w:t>m</w:t>
      </w:r>
      <w:r>
        <w:rPr>
          <w:rFonts w:ascii="Times New Roman" w:cs="Times New Roman"/>
          <w:sz w:val="24"/>
          <w:szCs w:val="24"/>
          <w:lang w:val="en-US"/>
        </w:rPr>
        <w:t>man</w:t>
      </w:r>
      <w:r>
        <w:rPr>
          <w:rFonts w:asci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cs="Times New Roman"/>
          <w:sz w:val="24"/>
          <w:szCs w:val="24"/>
        </w:rPr>
        <w:t>, команда. От вида команды зависят дальнейшие операции с данными и последующие действия устройства в целом. Типы команд описаны в таблице 1.4.</w:t>
      </w:r>
    </w:p>
    <w:p w:rsidR="00AC6FCE" w:rsidRDefault="00AC6FCE">
      <w:pPr>
        <w:rPr>
          <w:rFonts w:ascii="Times New Roman" w:cs="Times New Roman"/>
          <w:sz w:val="24"/>
          <w:szCs w:val="24"/>
        </w:rPr>
      </w:pPr>
    </w:p>
    <w:p w:rsidR="00AC6FCE" w:rsidRDefault="00AC6FCE">
      <w:pPr>
        <w:rPr>
          <w:rFonts w:ascii="Times New Roman" w:cs="Times New Roman"/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"/>
        <w:gridCol w:w="7087"/>
      </w:tblGrid>
      <w:tr w:rsidR="00AC6FCE">
        <w:trPr>
          <w:tblHeader/>
        </w:trPr>
        <w:tc>
          <w:tcPr>
            <w:tcW w:w="1112" w:type="dxa"/>
            <w:shd w:val="pct5" w:color="auto" w:fill="auto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7087" w:type="dxa"/>
            <w:shd w:val="pct5" w:color="auto" w:fill="auto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Описание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“000”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“001”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Чтение конфигурационных данных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“010”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Запись конфигурационных данных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lastRenderedPageBreak/>
              <w:t>“011”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Чтение данных из порта ввода/вывода (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cs="Times New Roman"/>
                <w:sz w:val="24"/>
                <w:szCs w:val="24"/>
              </w:rPr>
              <w:t>)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Запись данных в порт ввода/вывода (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cs="Times New Roman"/>
                <w:sz w:val="24"/>
                <w:szCs w:val="24"/>
              </w:rPr>
              <w:t>)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Чтение данных из памяти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Запись данных в память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</w:tr>
    </w:tbl>
    <w:p w:rsidR="00AC6FCE" w:rsidRDefault="00C15255"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1.4 — Возможные типы команд</w:t>
      </w:r>
    </w:p>
    <w:p w:rsidR="00AC6FCE" w:rsidRDefault="00AC6FCE">
      <w:pPr>
        <w:rPr>
          <w:rFonts w:ascii="Times New Roman" w:cs="Times New Roman"/>
          <w:b/>
          <w:sz w:val="24"/>
          <w:szCs w:val="24"/>
          <w:lang w:val="en-US"/>
        </w:rPr>
      </w:pPr>
    </w:p>
    <w:p w:rsidR="00AC6FCE" w:rsidRDefault="00AC6FCE">
      <w:pPr>
        <w:rPr>
          <w:rFonts w:ascii="Times New Roman" w:cs="Times New Roman"/>
          <w:b/>
          <w:sz w:val="24"/>
          <w:szCs w:val="24"/>
          <w:lang w:val="en-US"/>
        </w:rPr>
      </w:pP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FB</w:t>
      </w:r>
      <w:r>
        <w:rPr>
          <w:rFonts w:asci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cs="Times New Roman"/>
          <w:sz w:val="24"/>
          <w:szCs w:val="24"/>
          <w:lang w:val="en-US"/>
        </w:rPr>
        <w:t>eed</w:t>
      </w:r>
      <w:r>
        <w:rPr>
          <w:rFonts w:asci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cs="Times New Roman"/>
          <w:sz w:val="24"/>
          <w:szCs w:val="24"/>
          <w:lang w:val="en-US"/>
        </w:rPr>
        <w:t>ack</w:t>
      </w:r>
      <w:proofErr w:type="spellEnd"/>
      <w:r>
        <w:rPr>
          <w:rFonts w:ascii="Times New Roman" w:cs="Times New Roman"/>
          <w:sz w:val="24"/>
          <w:szCs w:val="24"/>
        </w:rPr>
        <w:t>. Наличие «1» в этом поле означает, что заголовок должен быть немедленно отправлен на хост, для подтверждения приема и корректного анализа.</w:t>
      </w: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cs="Times New Roman"/>
          <w:sz w:val="24"/>
          <w:szCs w:val="24"/>
          <w:lang w:val="en-US"/>
        </w:rPr>
        <w:t>eserved</w:t>
      </w:r>
      <w:r>
        <w:rPr>
          <w:rFonts w:ascii="Times New Roman" w:cs="Times New Roman"/>
          <w:sz w:val="24"/>
          <w:szCs w:val="24"/>
        </w:rPr>
        <w:t>. Зарезервировано для возможного будущего использования.</w:t>
      </w:r>
    </w:p>
    <w:p w:rsidR="00AC6FCE" w:rsidRDefault="00C15255">
      <w:pPr>
        <w:rPr>
          <w:rFonts w:ascii="Times New Roman" w:cs="Times New Roman"/>
          <w:sz w:val="24"/>
          <w:szCs w:val="24"/>
        </w:rPr>
      </w:pPr>
      <w:proofErr w:type="gramStart"/>
      <w:r>
        <w:rPr>
          <w:rFonts w:ascii="Times New Roman" w:cs="Times New Roman"/>
          <w:b/>
          <w:sz w:val="24"/>
          <w:szCs w:val="24"/>
          <w:lang w:val="en-US"/>
        </w:rPr>
        <w:t>TID</w:t>
      </w:r>
      <w:r>
        <w:rPr>
          <w:rFonts w:asci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cs="Times New Roman"/>
          <w:b/>
          <w:sz w:val="24"/>
          <w:szCs w:val="24"/>
        </w:rPr>
        <w:t>7:0)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cs="Times New Roman"/>
          <w:sz w:val="24"/>
          <w:szCs w:val="24"/>
          <w:lang w:val="en-US"/>
        </w:rPr>
        <w:t>ransaction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/>
          <w:sz w:val="24"/>
          <w:szCs w:val="24"/>
          <w:lang w:val="en-US"/>
        </w:rPr>
        <w:t>ID</w:t>
      </w:r>
      <w:r>
        <w:rPr>
          <w:rFonts w:ascii="Times New Roman" w:cs="Times New Roman"/>
          <w:sz w:val="24"/>
          <w:szCs w:val="24"/>
          <w:lang w:val="en-US"/>
        </w:rPr>
        <w:t>entifier</w:t>
      </w:r>
      <w:proofErr w:type="spellEnd"/>
      <w:r>
        <w:rPr>
          <w:rFonts w:ascii="Times New Roman" w:cs="Times New Roman"/>
          <w:sz w:val="24"/>
          <w:szCs w:val="24"/>
        </w:rPr>
        <w:t>. Идентификатор транзакции — номер транзакции циклически (после 255 следует 0) инкрементируется для каждой транзакции, инициированной хостом. Отклики на транзакции (для запросов на чтение, к примеру), инициированные хостом, должны иметь тот же идентификатор, что и исходный запрос хоста.</w:t>
      </w:r>
    </w:p>
    <w:p w:rsidR="00AC6FCE" w:rsidRDefault="00C15255">
      <w:pPr>
        <w:rPr>
          <w:rFonts w:asci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cs="Times New Roman"/>
          <w:b/>
          <w:sz w:val="24"/>
          <w:szCs w:val="24"/>
          <w:lang w:val="en-US"/>
        </w:rPr>
        <w:t>AddrValid</w:t>
      </w:r>
      <w:proofErr w:type="spellEnd"/>
      <w:r>
        <w:rPr>
          <w:rFonts w:asci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cs="Times New Roman"/>
          <w:b/>
          <w:sz w:val="24"/>
          <w:szCs w:val="24"/>
        </w:rPr>
        <w:t>2:0)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Addr</w:t>
      </w:r>
      <w:r>
        <w:rPr>
          <w:rFonts w:ascii="Times New Roman" w:cs="Times New Roman"/>
          <w:sz w:val="24"/>
          <w:szCs w:val="24"/>
          <w:lang w:val="en-US"/>
        </w:rPr>
        <w:t>ess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b/>
          <w:sz w:val="24"/>
          <w:szCs w:val="24"/>
          <w:lang w:val="en-US"/>
        </w:rPr>
        <w:t>Valid</w:t>
      </w:r>
      <w:r>
        <w:rPr>
          <w:rFonts w:ascii="Times New Roman" w:cs="Times New Roman"/>
          <w:sz w:val="24"/>
          <w:szCs w:val="24"/>
        </w:rPr>
        <w:t xml:space="preserve">. Поле, показывающее корректность выбора адреса. В случае возникновения ошибки в поле </w:t>
      </w:r>
      <w:proofErr w:type="spellStart"/>
      <w:proofErr w:type="gramStart"/>
      <w:r>
        <w:rPr>
          <w:rFonts w:ascii="Times New Roman" w:cs="Times New Roman"/>
          <w:b/>
          <w:sz w:val="24"/>
          <w:szCs w:val="24"/>
          <w:lang w:val="en-US"/>
        </w:rPr>
        <w:t>Addr</w:t>
      </w:r>
      <w:proofErr w:type="spellEnd"/>
      <w:r>
        <w:rPr>
          <w:rFonts w:asci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cs="Times New Roman"/>
          <w:b/>
          <w:sz w:val="24"/>
          <w:szCs w:val="24"/>
        </w:rPr>
        <w:t>15:0)</w:t>
      </w:r>
      <w:r>
        <w:rPr>
          <w:rFonts w:ascii="Times New Roman" w:cs="Times New Roman"/>
          <w:sz w:val="24"/>
          <w:szCs w:val="24"/>
        </w:rPr>
        <w:t xml:space="preserve"> указывается размер области.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7032"/>
      </w:tblGrid>
      <w:tr w:rsidR="00AC6FCE">
        <w:trPr>
          <w:tblHeader/>
        </w:trPr>
        <w:tc>
          <w:tcPr>
            <w:tcW w:w="1112" w:type="dxa"/>
            <w:shd w:val="pct5" w:color="auto" w:fill="auto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Принимаемое значение</w:t>
            </w:r>
          </w:p>
        </w:tc>
        <w:tc>
          <w:tcPr>
            <w:tcW w:w="7087" w:type="dxa"/>
            <w:shd w:val="pct5" w:color="auto" w:fill="auto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Описание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“000”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Адрес корректен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“001”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нулевого базового адреса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“010”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первого базового адреса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“011”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второго базового адреса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третьего базового адреса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“101”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Ошибка в выборе четвертого базового адреса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“110”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</w:tr>
      <w:tr w:rsidR="00AC6FCE">
        <w:tc>
          <w:tcPr>
            <w:tcW w:w="1112" w:type="dxa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“111”</w:t>
            </w:r>
          </w:p>
        </w:tc>
        <w:tc>
          <w:tcPr>
            <w:tcW w:w="7087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Неизвестная ошибка в выборе адреса</w:t>
            </w:r>
          </w:p>
        </w:tc>
      </w:tr>
    </w:tbl>
    <w:p w:rsidR="00AC6FCE" w:rsidRDefault="00AC6FCE">
      <w:pPr>
        <w:rPr>
          <w:rFonts w:ascii="Times New Roman" w:cs="Times New Roman"/>
          <w:b/>
          <w:sz w:val="24"/>
          <w:szCs w:val="24"/>
        </w:rPr>
      </w:pPr>
    </w:p>
    <w:p w:rsidR="00AC6FCE" w:rsidRDefault="00C15255">
      <w:pPr>
        <w:rPr>
          <w:rFonts w:asci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cs="Times New Roman"/>
          <w:b/>
          <w:sz w:val="24"/>
          <w:szCs w:val="24"/>
          <w:lang w:val="en-US"/>
        </w:rPr>
        <w:t>BCount</w:t>
      </w:r>
      <w:proofErr w:type="spellEnd"/>
      <w:r>
        <w:rPr>
          <w:rFonts w:asci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cs="Times New Roman"/>
          <w:b/>
          <w:sz w:val="24"/>
          <w:szCs w:val="24"/>
        </w:rPr>
        <w:t>9:0)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cs="Times New Roman"/>
          <w:sz w:val="24"/>
          <w:szCs w:val="24"/>
          <w:lang w:val="en-US"/>
        </w:rPr>
        <w:t>yte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b/>
          <w:sz w:val="24"/>
          <w:szCs w:val="24"/>
          <w:lang w:val="en-US"/>
        </w:rPr>
        <w:t>Count</w:t>
      </w:r>
      <w:r>
        <w:rPr>
          <w:rFonts w:ascii="Times New Roman" w:cs="Times New Roman"/>
          <w:sz w:val="24"/>
          <w:szCs w:val="24"/>
        </w:rPr>
        <w:t>. Количество байт данных, которое будет передано в наборе данных или должно быть отправлено хосту при выполнении команды чтения. Количество данных</w:t>
      </w:r>
      <w:r>
        <w:rPr>
          <w:rFonts w:asci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cs="Times New Roman"/>
          <w:sz w:val="24"/>
          <w:szCs w:val="24"/>
        </w:rPr>
        <w:t>:</w:t>
      </w:r>
    </w:p>
    <w:p w:rsidR="00AC6FCE" w:rsidRDefault="00AE2540">
      <w:pPr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8825" cy="266700"/>
            <wp:effectExtent l="0" t="0" r="0" b="0"/>
            <wp:docPr id="2" name="Изображение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C15255">
      <w:pPr>
        <w:rPr>
          <w:rFonts w:asci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cs="Times New Roman"/>
          <w:b/>
          <w:sz w:val="24"/>
          <w:szCs w:val="24"/>
          <w:lang w:val="en-US"/>
        </w:rPr>
        <w:t>Addr</w:t>
      </w:r>
      <w:proofErr w:type="spellEnd"/>
      <w:r>
        <w:rPr>
          <w:rFonts w:asci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cs="Times New Roman"/>
          <w:b/>
          <w:sz w:val="24"/>
          <w:szCs w:val="24"/>
        </w:rPr>
        <w:t>15:0)</w:t>
      </w:r>
      <w:r>
        <w:rPr>
          <w:rFonts w:ascii="Times New Roman" w:cs="Times New Roman"/>
          <w:sz w:val="24"/>
          <w:szCs w:val="24"/>
        </w:rPr>
        <w:t xml:space="preserve"> — </w:t>
      </w:r>
      <w:r>
        <w:rPr>
          <w:rFonts w:ascii="Times New Roman" w:cs="Times New Roman"/>
          <w:b/>
          <w:sz w:val="24"/>
          <w:szCs w:val="24"/>
          <w:lang w:val="en-US"/>
        </w:rPr>
        <w:t>Addr</w:t>
      </w:r>
      <w:r>
        <w:rPr>
          <w:rFonts w:ascii="Times New Roman" w:cs="Times New Roman"/>
          <w:sz w:val="24"/>
          <w:szCs w:val="24"/>
          <w:lang w:val="en-US"/>
        </w:rPr>
        <w:t>ess</w:t>
      </w:r>
      <w:r>
        <w:rPr>
          <w:rFonts w:ascii="Times New Roman" w:cs="Times New Roman"/>
          <w:sz w:val="24"/>
          <w:szCs w:val="24"/>
        </w:rPr>
        <w:t xml:space="preserve">. Адрес назначения (источника) данных. Адресация осуществляется 16-битными словами. </w:t>
      </w:r>
    </w:p>
    <w:p w:rsidR="00AC6FCE" w:rsidRDefault="00AC6FCE">
      <w:pPr>
        <w:rPr>
          <w:rFonts w:ascii="Times New Roman" w:cs="Times New Roman"/>
          <w:sz w:val="24"/>
          <w:szCs w:val="24"/>
        </w:rPr>
      </w:pP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Логику работы с этими полями описывает схема состояний на основе конечных автоматов (рис 1.5.)</w:t>
      </w:r>
    </w:p>
    <w:p w:rsidR="00AC6FCE" w:rsidRDefault="00AE2540">
      <w:pPr>
        <w:pStyle w:val="1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67150" cy="4095750"/>
            <wp:effectExtent l="0" t="0" r="0" b="0"/>
            <wp:docPr id="3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Рис. </w:t>
      </w:r>
      <w:r w:rsidRPr="006235B0">
        <w:rPr>
          <w:rFonts w:ascii="Times New Roman" w:cs="Times New Roman"/>
          <w:sz w:val="24"/>
          <w:szCs w:val="24"/>
        </w:rPr>
        <w:t>1</w:t>
      </w:r>
      <w:r>
        <w:rPr>
          <w:rFonts w:ascii="Times New Roman" w:cs="Times New Roman"/>
          <w:sz w:val="24"/>
          <w:szCs w:val="24"/>
        </w:rPr>
        <w:t>.</w:t>
      </w:r>
      <w:proofErr w:type="gramStart"/>
      <w:r w:rsidRPr="006235B0">
        <w:rPr>
          <w:rFonts w:ascii="Times New Roman" w:cs="Times New Roman"/>
          <w:sz w:val="24"/>
          <w:szCs w:val="24"/>
        </w:rPr>
        <w:t>5</w:t>
      </w:r>
      <w:r>
        <w:rPr>
          <w:rFonts w:ascii="Times New Roman" w:cs="Times New Roman"/>
          <w:sz w:val="24"/>
          <w:szCs w:val="24"/>
        </w:rPr>
        <w:t>.Схема</w:t>
      </w:r>
      <w:proofErr w:type="gramEnd"/>
      <w:r>
        <w:rPr>
          <w:rFonts w:ascii="Times New Roman" w:cs="Times New Roman"/>
          <w:sz w:val="24"/>
          <w:szCs w:val="24"/>
        </w:rPr>
        <w:t xml:space="preserve"> состояний</w:t>
      </w:r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br w:type="page"/>
      </w:r>
      <w:bookmarkStart w:id="4" w:name="_Toc122953746"/>
      <w:r>
        <w:rPr>
          <w:rFonts w:ascii="Times New Roman" w:cs="Times New Roman"/>
          <w:color w:val="auto"/>
          <w:sz w:val="24"/>
          <w:szCs w:val="24"/>
        </w:rPr>
        <w:lastRenderedPageBreak/>
        <w:t>2. СИГНАЛЫ ИНТЕРФЕЙСА И ИХ ОПИСАНИЕ</w:t>
      </w:r>
      <w:bookmarkEnd w:id="4"/>
    </w:p>
    <w:p w:rsidR="00AC6FCE" w:rsidRDefault="00AC6FCE"/>
    <w:p w:rsidR="00AC6FCE" w:rsidRDefault="00C15255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Описание сигналов представлено в таблице 2.1.</w:t>
      </w:r>
    </w:p>
    <w:p w:rsidR="00AC6FCE" w:rsidRDefault="00C15255">
      <w:pPr>
        <w:pStyle w:val="ac"/>
        <w:ind w:left="-180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2.1. Описание сигналов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850"/>
        <w:gridCol w:w="5465"/>
      </w:tblGrid>
      <w:tr w:rsidR="00AC6FCE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:rsidR="00AC6FCE" w:rsidRDefault="00C15255">
            <w:pPr>
              <w:jc w:val="center"/>
            </w:pPr>
            <w:r>
              <w:rPr>
                <w:rFonts w:ascii="Times New Roman"/>
              </w:rPr>
              <w:t>№</w:t>
            </w:r>
            <w:r>
              <w:t xml:space="preserve"> </w:t>
            </w:r>
            <w:proofErr w:type="spellStart"/>
            <w:r>
              <w:rPr>
                <w:rFonts w:ascii="Times New Roman"/>
              </w:rPr>
              <w:t>п</w:t>
            </w:r>
            <w:r>
              <w:t>.</w:t>
            </w:r>
            <w:r>
              <w:rPr>
                <w:rFonts w:ascii="Times New Roman"/>
              </w:rPr>
              <w:t>п</w:t>
            </w:r>
            <w:proofErr w:type="spellEnd"/>
            <w:r>
              <w:t>.</w:t>
            </w:r>
          </w:p>
        </w:tc>
        <w:tc>
          <w:tcPr>
            <w:tcW w:w="2268" w:type="dxa"/>
            <w:shd w:val="pct5" w:color="auto" w:fill="auto"/>
            <w:vAlign w:val="center"/>
          </w:tcPr>
          <w:p w:rsidR="00AC6FCE" w:rsidRDefault="00C15255">
            <w:pPr>
              <w:jc w:val="center"/>
            </w:pPr>
            <w:r>
              <w:rPr>
                <w:rFonts w:ascii="Times New Roman"/>
              </w:rPr>
              <w:t>Сигнал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AC6FCE" w:rsidRDefault="00C15255">
            <w:pPr>
              <w:jc w:val="center"/>
            </w:pPr>
            <w:r>
              <w:rPr>
                <w:rFonts w:ascii="Times New Roman"/>
              </w:rPr>
              <w:t>Напр</w:t>
            </w:r>
            <w:r>
              <w:t>.</w:t>
            </w:r>
          </w:p>
        </w:tc>
        <w:tc>
          <w:tcPr>
            <w:tcW w:w="5465" w:type="dxa"/>
            <w:shd w:val="pct5" w:color="auto" w:fill="auto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rFonts w:ascii="Times New Roman"/>
              </w:rPr>
              <w:t>Описание</w:t>
            </w:r>
          </w:p>
        </w:tc>
      </w:tr>
      <w:tr w:rsidR="00AC6FCE">
        <w:trPr>
          <w:jc w:val="center"/>
        </w:trPr>
        <w:tc>
          <w:tcPr>
            <w:tcW w:w="9571" w:type="dxa"/>
            <w:gridSpan w:val="4"/>
            <w:vAlign w:val="center"/>
          </w:tcPr>
          <w:p w:rsidR="00AC6FCE" w:rsidRDefault="00C15255">
            <w:pPr>
              <w:jc w:val="center"/>
            </w:pPr>
            <w:r>
              <w:rPr>
                <w:rFonts w:ascii="Times New Roman"/>
              </w:rPr>
              <w:t>Системные</w:t>
            </w:r>
            <w:r>
              <w:t xml:space="preserve"> </w:t>
            </w:r>
            <w:r>
              <w:rPr>
                <w:rFonts w:ascii="Times New Roman"/>
              </w:rPr>
              <w:t>сигналы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rFonts w:ascii="Times New Roman"/>
              </w:rPr>
              <w:t>Тактовый</w:t>
            </w:r>
            <w:r>
              <w:t xml:space="preserve">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для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BackEnd</w:t>
            </w:r>
            <w:proofErr w:type="spellEnd"/>
            <w:r>
              <w:t xml:space="preserve"> </w:t>
            </w:r>
            <w:r>
              <w:rPr>
                <w:rFonts w:ascii="Times New Roman"/>
              </w:rPr>
              <w:t>стороны</w:t>
            </w:r>
            <w:r>
              <w:t xml:space="preserve"> </w:t>
            </w:r>
            <w:r>
              <w:rPr>
                <w:rFonts w:ascii="Times New Roman"/>
              </w:rPr>
              <w:t>шлюза</w:t>
            </w:r>
            <w:r>
              <w:t xml:space="preserve">. </w:t>
            </w:r>
            <w:r>
              <w:rPr>
                <w:rFonts w:ascii="Times New Roman"/>
              </w:rPr>
              <w:t>Активность</w:t>
            </w:r>
            <w:r>
              <w:t xml:space="preserve"> </w:t>
            </w:r>
            <w:r>
              <w:rPr>
                <w:rFonts w:ascii="Times New Roman"/>
              </w:rPr>
              <w:t>—</w:t>
            </w:r>
            <w:r>
              <w:t xml:space="preserve"> </w:t>
            </w:r>
            <w:r>
              <w:rPr>
                <w:rFonts w:hAnsi="Times New Roman CYR"/>
                <w:lang w:val="en-US"/>
              </w:rPr>
              <w:sym w:font="Symbol" w:char="F0AD"/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nRst</w:t>
            </w:r>
            <w:proofErr w:type="spellEnd"/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rFonts w:ascii="Times New Roman"/>
              </w:rPr>
              <w:t>Общий</w:t>
            </w:r>
            <w:r>
              <w:t xml:space="preserve">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сброса</w:t>
            </w:r>
            <w:r>
              <w:t xml:space="preserve">. </w:t>
            </w:r>
            <w:r>
              <w:rPr>
                <w:rFonts w:ascii="Times New Roman"/>
              </w:rPr>
              <w:t>Активный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‘</w:t>
            </w:r>
            <w:r>
              <w:t>0</w:t>
            </w:r>
            <w:r>
              <w:rPr>
                <w:rFonts w:ascii="Times New Roman"/>
              </w:rPr>
              <w:t>’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571" w:type="dxa"/>
            <w:gridSpan w:val="4"/>
            <w:vAlign w:val="center"/>
          </w:tcPr>
          <w:p w:rsidR="00AC6FCE" w:rsidRDefault="00C15255">
            <w:pPr>
              <w:jc w:val="center"/>
            </w:pPr>
            <w:r>
              <w:rPr>
                <w:rFonts w:ascii="Times New Roman"/>
              </w:rPr>
              <w:t>Сигналы</w:t>
            </w:r>
            <w:r>
              <w:t xml:space="preserve"> </w:t>
            </w:r>
            <w:r>
              <w:rPr>
                <w:b/>
                <w:lang w:val="en-US"/>
              </w:rPr>
              <w:t>FIFO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</w:t>
            </w:r>
            <w:r>
              <w:rPr>
                <w:rFonts w:ascii="Times New Roman"/>
                <w:b/>
              </w:rPr>
              <w:t>входные</w:t>
            </w:r>
            <w:r>
              <w:rPr>
                <w:b/>
              </w:rPr>
              <w:t>)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q_input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:rsidR="00AC6FCE" w:rsidRDefault="00C15255"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входные данные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usedw_input_fi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:rsidR="00AC6FCE" w:rsidRDefault="00C15255"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 xml:space="preserve">счётчик слов в </w:t>
            </w:r>
            <w:proofErr w:type="spellStart"/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fifo</w:t>
            </w:r>
            <w:proofErr w:type="spellEnd"/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rdreq_output</w:t>
            </w:r>
            <w:proofErr w:type="spellEnd"/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запрос на чтение</w:t>
            </w:r>
          </w:p>
        </w:tc>
      </w:tr>
      <w:tr w:rsidR="00AC6FCE">
        <w:trPr>
          <w:jc w:val="center"/>
        </w:trPr>
        <w:tc>
          <w:tcPr>
            <w:tcW w:w="9571" w:type="dxa"/>
            <w:gridSpan w:val="4"/>
            <w:vAlign w:val="center"/>
          </w:tcPr>
          <w:p w:rsidR="00AC6FCE" w:rsidRDefault="00C15255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Сигналы </w:t>
            </w:r>
            <w:r>
              <w:rPr>
                <w:rFonts w:ascii="Times New Roman" w:cs="Times New Roman"/>
                <w:b/>
                <w:lang w:val="en-US"/>
              </w:rPr>
              <w:t>FIFO</w:t>
            </w:r>
            <w:r>
              <w:rPr>
                <w:rFonts w:ascii="Times New Roman" w:cs="Times New Roman"/>
                <w:b/>
              </w:rPr>
              <w:t xml:space="preserve"> </w:t>
            </w:r>
            <w:r>
              <w:rPr>
                <w:rFonts w:ascii="Times New Roman" w:cs="Times New Roman"/>
                <w:b/>
                <w:lang w:val="en-US"/>
              </w:rPr>
              <w:t>(</w:t>
            </w:r>
            <w:r>
              <w:rPr>
                <w:rFonts w:ascii="Times New Roman" w:cs="Times New Roman"/>
                <w:b/>
              </w:rPr>
              <w:t>выходные)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</w:pPr>
            <w:proofErr w:type="spellStart"/>
            <w:r>
              <w:rPr>
                <w:lang w:val="en-US"/>
              </w:rPr>
              <w:t>data_output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выходные данные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usedw_input_fo</w:t>
            </w:r>
            <w:proofErr w:type="spellEnd"/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:rsidR="00AC6FCE" w:rsidRDefault="00C15255"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 xml:space="preserve">счётчик слов в </w:t>
            </w:r>
            <w:proofErr w:type="spellStart"/>
            <w:r>
              <w:rPr>
                <w:rFonts w:ascii="Times New Roman" w:eastAsia="Times New Roman" w:cs="Times New Roman"/>
                <w:color w:val="000000"/>
                <w:shd w:val="clear" w:color="auto" w:fill="FFFFFF"/>
              </w:rPr>
              <w:t>fifo</w:t>
            </w:r>
            <w:proofErr w:type="spellEnd"/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wrreq_output</w:t>
            </w:r>
            <w:proofErr w:type="spellEnd"/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pPr>
              <w:rPr>
                <w:rFonts w:ascii="Times New Roman" w:cs="Times New Roman"/>
              </w:rPr>
            </w:pPr>
            <w:r>
              <w:rPr>
                <w:rFonts w:ascii="Times New Roman" w:eastAsia="Times New Roman" w:cs="Times New Roman"/>
                <w:color w:val="000000"/>
                <w:shd w:val="clear" w:color="auto" w:fill="F0F2F5"/>
              </w:rPr>
              <w:t>запрос на запись</w:t>
            </w:r>
          </w:p>
        </w:tc>
      </w:tr>
      <w:tr w:rsidR="00AC6FCE">
        <w:trPr>
          <w:jc w:val="center"/>
        </w:trPr>
        <w:tc>
          <w:tcPr>
            <w:tcW w:w="9571" w:type="dxa"/>
            <w:gridSpan w:val="4"/>
            <w:vAlign w:val="center"/>
          </w:tcPr>
          <w:p w:rsidR="00AC6FCE" w:rsidRDefault="00C15255">
            <w:pPr>
              <w:jc w:val="center"/>
            </w:pPr>
            <w:r>
              <w:rPr>
                <w:rFonts w:ascii="Times New Roman"/>
              </w:rPr>
              <w:t>Сигналы</w:t>
            </w:r>
            <w:r>
              <w:t xml:space="preserve"> </w:t>
            </w:r>
            <w:r>
              <w:rPr>
                <w:rFonts w:ascii="Times New Roman"/>
                <w:b/>
              </w:rPr>
              <w:t>интерфейса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WISHBONE</w:t>
            </w:r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BackEnd</w:t>
            </w:r>
            <w:proofErr w:type="spellEnd"/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на</w:t>
            </w:r>
            <w:r>
              <w:t xml:space="preserve"> </w:t>
            </w:r>
            <w:r>
              <w:rPr>
                <w:rFonts w:ascii="Times New Roman"/>
              </w:rPr>
              <w:t>стороне</w:t>
            </w:r>
            <w:r>
              <w:t xml:space="preserve"> </w:t>
            </w:r>
            <w:r>
              <w:rPr>
                <w:rFonts w:ascii="Times New Roman"/>
              </w:rPr>
              <w:t>управляемых</w:t>
            </w:r>
            <w:r>
              <w:t xml:space="preserve"> </w:t>
            </w:r>
            <w:r>
              <w:rPr>
                <w:rFonts w:ascii="Times New Roman"/>
              </w:rPr>
              <w:t>модулей</w:t>
            </w:r>
            <w:r>
              <w:t>)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WB_Addr</w:t>
            </w:r>
            <w:proofErr w:type="spellEnd"/>
            <w:r>
              <w:rPr>
                <w:lang w:val="en-US"/>
              </w:rPr>
              <w:t xml:space="preserve"> (15:0)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rFonts w:ascii="Times New Roman"/>
              </w:rPr>
              <w:t>Адрес</w:t>
            </w:r>
            <w:r>
              <w:t xml:space="preserve"> </w:t>
            </w:r>
            <w:r>
              <w:rPr>
                <w:rFonts w:ascii="Times New Roman"/>
              </w:rPr>
              <w:t>смещения</w:t>
            </w:r>
            <w:r>
              <w:t xml:space="preserve"> </w:t>
            </w:r>
            <w:r>
              <w:rPr>
                <w:rFonts w:ascii="Times New Roman"/>
              </w:rPr>
              <w:t>для</w:t>
            </w:r>
            <w:r>
              <w:t xml:space="preserve"> </w:t>
            </w:r>
            <w:r>
              <w:rPr>
                <w:rFonts w:ascii="Times New Roman"/>
              </w:rPr>
              <w:t>целевого</w:t>
            </w:r>
            <w:r>
              <w:t xml:space="preserve"> </w:t>
            </w:r>
            <w:r>
              <w:rPr>
                <w:rFonts w:ascii="Times New Roman"/>
              </w:rPr>
              <w:t>адресного</w:t>
            </w:r>
            <w:r>
              <w:t xml:space="preserve"> </w:t>
            </w:r>
            <w:r>
              <w:rPr>
                <w:rFonts w:ascii="Times New Roman"/>
              </w:rPr>
              <w:t>пространства</w:t>
            </w:r>
            <w:r>
              <w:t xml:space="preserve">. </w:t>
            </w:r>
            <w:r>
              <w:rPr>
                <w:rFonts w:ascii="Times New Roman"/>
              </w:rPr>
              <w:t>Вычисляется</w:t>
            </w:r>
            <w:r>
              <w:t xml:space="preserve"> </w:t>
            </w:r>
            <w:r>
              <w:rPr>
                <w:rFonts w:ascii="Times New Roman"/>
              </w:rPr>
              <w:t>как</w:t>
            </w:r>
            <w:r>
              <w:t xml:space="preserve"> </w:t>
            </w:r>
            <w:r>
              <w:rPr>
                <w:rFonts w:ascii="Times New Roman"/>
              </w:rPr>
              <w:t>разность</w:t>
            </w:r>
            <w:r>
              <w:t xml:space="preserve"> </w:t>
            </w:r>
            <w:r>
              <w:rPr>
                <w:rFonts w:ascii="Times New Roman"/>
              </w:rPr>
              <w:t>между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 xml:space="preserve">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заголовке</w:t>
            </w:r>
            <w:r>
              <w:t xml:space="preserve"> </w:t>
            </w:r>
            <w:r>
              <w:rPr>
                <w:rFonts w:ascii="Times New Roman"/>
              </w:rPr>
              <w:t>и</w:t>
            </w:r>
            <w:r>
              <w:t xml:space="preserve"> </w:t>
            </w:r>
            <w:r>
              <w:rPr>
                <w:rFonts w:ascii="Times New Roman"/>
              </w:rPr>
              <w:t>базовым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 xml:space="preserve"> </w:t>
            </w:r>
            <w:r>
              <w:rPr>
                <w:rFonts w:ascii="Times New Roman"/>
              </w:rPr>
              <w:t>соответствующей</w:t>
            </w:r>
            <w:r>
              <w:t xml:space="preserve"> </w:t>
            </w:r>
            <w:r>
              <w:rPr>
                <w:rFonts w:ascii="Times New Roman"/>
              </w:rPr>
              <w:t>адресной</w:t>
            </w:r>
            <w:r>
              <w:t xml:space="preserve"> </w:t>
            </w:r>
            <w:r>
              <w:rPr>
                <w:rFonts w:ascii="Times New Roman"/>
              </w:rPr>
              <w:t>секции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WB_DataOut</w:t>
            </w:r>
            <w:proofErr w:type="spellEnd"/>
            <w:r>
              <w:rPr>
                <w:lang w:val="en-US"/>
              </w:rPr>
              <w:t>(15:0)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rFonts w:ascii="Times New Roman"/>
              </w:rPr>
              <w:t>Поток</w:t>
            </w:r>
            <w:r>
              <w:t xml:space="preserve"> </w:t>
            </w:r>
            <w:r>
              <w:rPr>
                <w:rFonts w:ascii="Times New Roman"/>
              </w:rPr>
              <w:t>данных</w:t>
            </w:r>
            <w:r>
              <w:t>, 16-</w:t>
            </w:r>
            <w:r>
              <w:rPr>
                <w:rFonts w:ascii="Times New Roman"/>
              </w:rPr>
              <w:t>битные</w:t>
            </w:r>
            <w:r>
              <w:t xml:space="preserve"> </w:t>
            </w:r>
            <w:r>
              <w:rPr>
                <w:rFonts w:ascii="Times New Roman"/>
              </w:rPr>
              <w:t>слова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WB_DataIn</w:t>
            </w:r>
            <w:proofErr w:type="spellEnd"/>
            <w:r>
              <w:rPr>
                <w:lang w:val="en-US"/>
              </w:rPr>
              <w:t xml:space="preserve"> (15:0)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rFonts w:ascii="Times New Roman"/>
              </w:rPr>
              <w:t>Поток</w:t>
            </w:r>
            <w:r>
              <w:t xml:space="preserve"> </w:t>
            </w:r>
            <w:r>
              <w:rPr>
                <w:rFonts w:ascii="Times New Roman"/>
              </w:rPr>
              <w:t>данных</w:t>
            </w:r>
            <w:r>
              <w:t xml:space="preserve"> </w:t>
            </w:r>
            <w:r>
              <w:rPr>
                <w:rFonts w:ascii="Times New Roman"/>
              </w:rPr>
              <w:t>на</w:t>
            </w:r>
            <w:r>
              <w:t xml:space="preserve"> </w:t>
            </w:r>
            <w:r>
              <w:rPr>
                <w:rFonts w:ascii="Times New Roman"/>
              </w:rPr>
              <w:t>хост</w:t>
            </w:r>
            <w:r>
              <w:t>, 16-</w:t>
            </w:r>
            <w:r>
              <w:rPr>
                <w:rFonts w:ascii="Times New Roman"/>
              </w:rPr>
              <w:t>битные</w:t>
            </w:r>
            <w:r>
              <w:t xml:space="preserve"> </w:t>
            </w:r>
            <w:r>
              <w:rPr>
                <w:rFonts w:ascii="Times New Roman"/>
              </w:rPr>
              <w:t>слова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WB_WE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b/>
                <w:lang w:val="en-US"/>
              </w:rPr>
              <w:t>W</w:t>
            </w:r>
            <w:r>
              <w:rPr>
                <w:lang w:val="en-US"/>
              </w:rPr>
              <w:t>rite</w:t>
            </w:r>
            <w:r>
              <w:t xml:space="preserve"> </w:t>
            </w:r>
            <w:r>
              <w:rPr>
                <w:b/>
                <w:lang w:val="en-US"/>
              </w:rPr>
              <w:t>E</w:t>
            </w:r>
            <w:r>
              <w:rPr>
                <w:lang w:val="en-US"/>
              </w:rPr>
              <w:t>nable</w:t>
            </w:r>
            <w:r>
              <w:t xml:space="preserve">.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разрешения</w:t>
            </w:r>
            <w:r>
              <w:t xml:space="preserve"> </w:t>
            </w:r>
            <w:r>
              <w:rPr>
                <w:rFonts w:ascii="Times New Roman"/>
              </w:rPr>
              <w:t>записи</w:t>
            </w:r>
            <w:r>
              <w:t xml:space="preserve">: </w:t>
            </w:r>
            <w:r>
              <w:rPr>
                <w:rFonts w:ascii="Times New Roman"/>
              </w:rPr>
              <w:t>высокий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—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записи</w:t>
            </w:r>
            <w:r>
              <w:t xml:space="preserve">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управляемые</w:t>
            </w:r>
            <w:r>
              <w:t xml:space="preserve"> </w:t>
            </w:r>
            <w:r>
              <w:rPr>
                <w:rFonts w:ascii="Times New Roman"/>
              </w:rPr>
              <w:t>модули</w:t>
            </w:r>
            <w:r>
              <w:t xml:space="preserve">, </w:t>
            </w:r>
            <w:r>
              <w:rPr>
                <w:rFonts w:ascii="Times New Roman"/>
              </w:rPr>
              <w:t>низкий</w:t>
            </w:r>
            <w:r>
              <w:t xml:space="preserve"> </w:t>
            </w:r>
            <w:r>
              <w:rPr>
                <w:rFonts w:ascii="Times New Roman"/>
              </w:rPr>
              <w:t>—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чтения</w:t>
            </w:r>
            <w:r>
              <w:t xml:space="preserve"> </w:t>
            </w:r>
            <w:r>
              <w:rPr>
                <w:rFonts w:ascii="Times New Roman"/>
              </w:rPr>
              <w:t>из</w:t>
            </w:r>
            <w:r>
              <w:t xml:space="preserve"> </w:t>
            </w:r>
            <w:r>
              <w:rPr>
                <w:rFonts w:ascii="Times New Roman"/>
              </w:rPr>
              <w:t>управляемых</w:t>
            </w:r>
            <w:r>
              <w:t xml:space="preserve"> </w:t>
            </w:r>
            <w:r>
              <w:rPr>
                <w:rFonts w:ascii="Times New Roman"/>
              </w:rPr>
              <w:t>модулей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WB_Sel</w:t>
            </w:r>
            <w:proofErr w:type="spellEnd"/>
            <w:r>
              <w:rPr>
                <w:lang w:val="en-US"/>
              </w:rPr>
              <w:t>[1:0]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b/>
                <w:lang w:val="en-US"/>
              </w:rPr>
              <w:t>Sel</w:t>
            </w:r>
            <w:r>
              <w:rPr>
                <w:lang w:val="en-US"/>
              </w:rPr>
              <w:t>ect</w:t>
            </w:r>
            <w:r>
              <w:t xml:space="preserve">. </w:t>
            </w:r>
            <w:r>
              <w:rPr>
                <w:rFonts w:ascii="Times New Roman"/>
              </w:rPr>
              <w:t>Сигналы</w:t>
            </w:r>
            <w:r>
              <w:t xml:space="preserve"> </w:t>
            </w:r>
            <w:r>
              <w:rPr>
                <w:rFonts w:ascii="Times New Roman"/>
              </w:rPr>
              <w:t>разрешения</w:t>
            </w:r>
            <w:r>
              <w:t xml:space="preserve"> </w:t>
            </w:r>
            <w:r>
              <w:rPr>
                <w:rFonts w:ascii="Times New Roman"/>
              </w:rPr>
              <w:t>приема</w:t>
            </w:r>
            <w:r>
              <w:t>/</w:t>
            </w:r>
            <w:r>
              <w:rPr>
                <w:rFonts w:ascii="Times New Roman"/>
              </w:rPr>
              <w:t>пересылки</w:t>
            </w:r>
            <w:r>
              <w:t xml:space="preserve"> </w:t>
            </w:r>
            <w:r>
              <w:rPr>
                <w:rFonts w:ascii="Times New Roman"/>
              </w:rPr>
              <w:t>байта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WB_STB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b/>
                <w:lang w:val="en-US"/>
              </w:rPr>
              <w:t>St</w:t>
            </w:r>
            <w:r>
              <w:rPr>
                <w:lang w:val="en-US"/>
              </w:rPr>
              <w:t>ro</w:t>
            </w:r>
            <w:r>
              <w:rPr>
                <w:b/>
                <w:lang w:val="en-US"/>
              </w:rPr>
              <w:t>b</w:t>
            </w:r>
            <w:r>
              <w:rPr>
                <w:lang w:val="en-US"/>
              </w:rPr>
              <w:t>e</w:t>
            </w:r>
            <w:r>
              <w:t xml:space="preserve">. </w:t>
            </w:r>
            <w:r>
              <w:rPr>
                <w:rFonts w:ascii="Times New Roman"/>
              </w:rPr>
              <w:t>Строб</w:t>
            </w:r>
            <w:r>
              <w:t>-</w:t>
            </w:r>
            <w:r>
              <w:rPr>
                <w:rFonts w:ascii="Times New Roman"/>
              </w:rPr>
              <w:t>импульс</w:t>
            </w:r>
            <w:r>
              <w:t xml:space="preserve">, </w:t>
            </w:r>
            <w:r>
              <w:rPr>
                <w:rFonts w:ascii="Times New Roman"/>
              </w:rPr>
              <w:t>высокий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показывает</w:t>
            </w:r>
            <w:r>
              <w:t xml:space="preserve"> </w:t>
            </w:r>
            <w:r>
              <w:rPr>
                <w:rFonts w:ascii="Times New Roman"/>
              </w:rPr>
              <w:t>корректность</w:t>
            </w:r>
            <w:r>
              <w:t xml:space="preserve"> </w:t>
            </w:r>
            <w:r>
              <w:rPr>
                <w:rFonts w:ascii="Times New Roman"/>
              </w:rPr>
              <w:t>данных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WB_Cyc</w:t>
            </w:r>
            <w:proofErr w:type="spellEnd"/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b/>
                <w:lang w:val="en-US"/>
              </w:rPr>
              <w:t>Cyc</w:t>
            </w:r>
            <w:r>
              <w:rPr>
                <w:lang w:val="en-US"/>
              </w:rPr>
              <w:t>le</w:t>
            </w:r>
            <w:r>
              <w:t xml:space="preserve">. </w:t>
            </w:r>
            <w:r>
              <w:rPr>
                <w:rFonts w:ascii="Times New Roman"/>
              </w:rPr>
              <w:t>Высокий</w:t>
            </w:r>
            <w:r>
              <w:t xml:space="preserve"> </w:t>
            </w:r>
            <w:r>
              <w:rPr>
                <w:rFonts w:ascii="Times New Roman"/>
              </w:rPr>
              <w:t>уровень</w:t>
            </w:r>
            <w:r>
              <w:t xml:space="preserve"> </w:t>
            </w:r>
            <w:r>
              <w:rPr>
                <w:rFonts w:ascii="Times New Roman"/>
              </w:rPr>
              <w:t>сигнала</w:t>
            </w:r>
            <w:r>
              <w:t xml:space="preserve"> </w:t>
            </w:r>
            <w:r>
              <w:rPr>
                <w:rFonts w:ascii="Times New Roman"/>
              </w:rPr>
              <w:t>показывает</w:t>
            </w:r>
            <w:r>
              <w:t xml:space="preserve"> </w:t>
            </w:r>
            <w:r>
              <w:rPr>
                <w:rFonts w:ascii="Times New Roman"/>
              </w:rPr>
              <w:t>выполнение</w:t>
            </w:r>
            <w:r>
              <w:t xml:space="preserve"> </w:t>
            </w:r>
            <w:r>
              <w:rPr>
                <w:rFonts w:ascii="Times New Roman"/>
              </w:rPr>
              <w:t>корректного</w:t>
            </w:r>
            <w:r>
              <w:t xml:space="preserve"> </w:t>
            </w:r>
            <w:r>
              <w:rPr>
                <w:rFonts w:ascii="Times New Roman"/>
              </w:rPr>
              <w:t>цикла</w:t>
            </w:r>
            <w:r>
              <w:t xml:space="preserve"> </w:t>
            </w:r>
            <w:r>
              <w:rPr>
                <w:rFonts w:ascii="Times New Roman"/>
              </w:rPr>
              <w:t>обмена</w:t>
            </w:r>
            <w:r>
              <w:t xml:space="preserve"> </w:t>
            </w:r>
            <w:r>
              <w:rPr>
                <w:rFonts w:ascii="Times New Roman"/>
              </w:rPr>
              <w:t>информацией</w:t>
            </w:r>
            <w:r>
              <w:t xml:space="preserve">.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данной</w:t>
            </w:r>
            <w:r>
              <w:t xml:space="preserve"> </w:t>
            </w:r>
            <w:r>
              <w:rPr>
                <w:rFonts w:ascii="Times New Roman"/>
              </w:rPr>
              <w:t>реализации</w:t>
            </w:r>
            <w:r>
              <w:t xml:space="preserve"> </w:t>
            </w:r>
            <w:r>
              <w:rPr>
                <w:rFonts w:ascii="Times New Roman"/>
              </w:rPr>
              <w:t>служит</w:t>
            </w:r>
            <w:r>
              <w:t xml:space="preserve"> </w:t>
            </w:r>
            <w:r>
              <w:rPr>
                <w:rFonts w:ascii="Times New Roman"/>
              </w:rPr>
              <w:t>также</w:t>
            </w:r>
            <w:r>
              <w:t xml:space="preserve"> </w:t>
            </w:r>
            <w:r>
              <w:rPr>
                <w:rFonts w:ascii="Times New Roman"/>
              </w:rPr>
              <w:t>сигналом</w:t>
            </w:r>
            <w:r>
              <w:t xml:space="preserve"> </w:t>
            </w:r>
            <w:r>
              <w:rPr>
                <w:rFonts w:ascii="Times New Roman"/>
              </w:rPr>
              <w:t>выбора</w:t>
            </w:r>
            <w:r>
              <w:t xml:space="preserve"> </w:t>
            </w:r>
            <w:r>
              <w:rPr>
                <w:rFonts w:ascii="Times New Roman"/>
              </w:rPr>
              <w:t>ведомого</w:t>
            </w:r>
            <w:r>
              <w:t xml:space="preserve"> </w:t>
            </w:r>
            <w:r>
              <w:rPr>
                <w:rFonts w:ascii="Times New Roman"/>
              </w:rPr>
              <w:t>устройства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14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>WB</w:t>
            </w:r>
            <w:r>
              <w:t>_</w:t>
            </w:r>
            <w:proofErr w:type="spellStart"/>
            <w:r>
              <w:rPr>
                <w:lang w:val="en-US"/>
              </w:rPr>
              <w:t>Ack</w:t>
            </w:r>
            <w:proofErr w:type="spellEnd"/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b/>
                <w:lang w:val="en-US"/>
              </w:rPr>
              <w:t>Ack</w:t>
            </w:r>
            <w:r>
              <w:rPr>
                <w:lang w:val="en-US"/>
              </w:rPr>
              <w:t>nowledge</w:t>
            </w:r>
            <w:r>
              <w:t xml:space="preserve">. </w:t>
            </w:r>
            <w:r>
              <w:rPr>
                <w:rFonts w:ascii="Times New Roman"/>
              </w:rPr>
              <w:t>Сигнал</w:t>
            </w:r>
            <w:r>
              <w:t xml:space="preserve"> </w:t>
            </w:r>
            <w:r>
              <w:rPr>
                <w:rFonts w:ascii="Times New Roman"/>
              </w:rPr>
              <w:t>подтверждения</w:t>
            </w:r>
            <w:r>
              <w:t xml:space="preserve"> </w:t>
            </w:r>
            <w:r>
              <w:rPr>
                <w:rFonts w:ascii="Times New Roman"/>
              </w:rPr>
              <w:t>штатного</w:t>
            </w:r>
            <w:r>
              <w:t xml:space="preserve"> </w:t>
            </w:r>
            <w:r>
              <w:rPr>
                <w:rFonts w:ascii="Times New Roman"/>
              </w:rPr>
              <w:t>завершения</w:t>
            </w:r>
            <w:r>
              <w:t xml:space="preserve"> </w:t>
            </w:r>
            <w:r>
              <w:rPr>
                <w:rFonts w:ascii="Times New Roman"/>
              </w:rPr>
              <w:t>пересылки</w:t>
            </w:r>
            <w:r>
              <w:t xml:space="preserve"> </w:t>
            </w:r>
            <w:r>
              <w:rPr>
                <w:rFonts w:ascii="Times New Roman"/>
              </w:rPr>
              <w:t>элемента</w:t>
            </w:r>
            <w:r>
              <w:t xml:space="preserve"> </w:t>
            </w:r>
            <w:r>
              <w:rPr>
                <w:rFonts w:ascii="Times New Roman"/>
              </w:rPr>
              <w:t>пакета</w:t>
            </w:r>
            <w:r>
              <w:t>.</w:t>
            </w:r>
          </w:p>
        </w:tc>
      </w:tr>
      <w:tr w:rsidR="00AC6FCE">
        <w:trPr>
          <w:jc w:val="center"/>
        </w:trPr>
        <w:tc>
          <w:tcPr>
            <w:tcW w:w="988" w:type="dxa"/>
            <w:vAlign w:val="center"/>
          </w:tcPr>
          <w:p w:rsidR="00AC6FCE" w:rsidRDefault="00C15255">
            <w:pPr>
              <w:jc w:val="center"/>
            </w:pPr>
            <w:r>
              <w:t>15</w:t>
            </w:r>
          </w:p>
        </w:tc>
        <w:tc>
          <w:tcPr>
            <w:tcW w:w="2268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>WB</w:t>
            </w:r>
            <w:r>
              <w:t>_</w:t>
            </w:r>
            <w:r>
              <w:rPr>
                <w:lang w:val="en-US"/>
              </w:rPr>
              <w:t>CTI</w:t>
            </w:r>
            <w:r>
              <w:t xml:space="preserve"> (2:0)</w:t>
            </w:r>
          </w:p>
        </w:tc>
        <w:tc>
          <w:tcPr>
            <w:tcW w:w="850" w:type="dxa"/>
            <w:vAlign w:val="center"/>
          </w:tcPr>
          <w:p w:rsidR="00AC6FCE" w:rsidRDefault="00C15255"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:rsidR="00AC6FCE" w:rsidRDefault="00C15255">
            <w:r>
              <w:rPr>
                <w:b/>
                <w:lang w:val="en-US"/>
              </w:rPr>
              <w:t>C</w:t>
            </w:r>
            <w:r>
              <w:rPr>
                <w:lang w:val="en-US"/>
              </w:rPr>
              <w:t>ycle</w:t>
            </w:r>
            <w:r>
              <w:t xml:space="preserve"> </w:t>
            </w:r>
            <w:r>
              <w:rPr>
                <w:b/>
                <w:lang w:val="en-US"/>
              </w:rPr>
              <w:t>T</w:t>
            </w:r>
            <w:r>
              <w:rPr>
                <w:lang w:val="en-US"/>
              </w:rPr>
              <w:t>ype</w:t>
            </w:r>
            <w:r>
              <w:t xml:space="preserve"> </w:t>
            </w:r>
            <w:r>
              <w:rPr>
                <w:b/>
                <w:lang w:val="en-US"/>
              </w:rPr>
              <w:t>I</w:t>
            </w:r>
            <w:r>
              <w:rPr>
                <w:lang w:val="en-US"/>
              </w:rPr>
              <w:t>dentifier</w:t>
            </w:r>
            <w:r>
              <w:t xml:space="preserve">. </w:t>
            </w:r>
            <w:r>
              <w:rPr>
                <w:rFonts w:ascii="Times New Roman"/>
              </w:rPr>
              <w:t>В</w:t>
            </w:r>
            <w:r>
              <w:t xml:space="preserve"> </w:t>
            </w:r>
            <w:r>
              <w:rPr>
                <w:rFonts w:ascii="Times New Roman"/>
              </w:rPr>
              <w:t>зависимости</w:t>
            </w:r>
            <w:r>
              <w:t xml:space="preserve"> </w:t>
            </w:r>
            <w:r>
              <w:rPr>
                <w:rFonts w:ascii="Times New Roman"/>
              </w:rPr>
              <w:t>от</w:t>
            </w:r>
            <w:r>
              <w:t xml:space="preserve"> </w:t>
            </w:r>
            <w:r>
              <w:rPr>
                <w:rFonts w:ascii="Times New Roman"/>
              </w:rPr>
              <w:t>значения</w:t>
            </w:r>
            <w:r>
              <w:t xml:space="preserve"> </w:t>
            </w:r>
            <w:r>
              <w:rPr>
                <w:rFonts w:ascii="Times New Roman"/>
              </w:rPr>
              <w:t>сигнала</w:t>
            </w:r>
            <w:r>
              <w:t xml:space="preserve"> </w:t>
            </w:r>
            <w:r>
              <w:rPr>
                <w:rFonts w:ascii="Times New Roman"/>
              </w:rPr>
              <w:t>возможны</w:t>
            </w:r>
            <w:r>
              <w:t xml:space="preserve"> </w:t>
            </w:r>
            <w:r>
              <w:rPr>
                <w:rFonts w:ascii="Times New Roman"/>
              </w:rPr>
              <w:t>следующие</w:t>
            </w:r>
            <w:r>
              <w:t xml:space="preserve"> </w:t>
            </w:r>
            <w:r>
              <w:rPr>
                <w:rFonts w:ascii="Times New Roman"/>
              </w:rPr>
              <w:t>режимы</w:t>
            </w:r>
            <w:r>
              <w:t xml:space="preserve"> </w:t>
            </w:r>
            <w:r>
              <w:rPr>
                <w:rFonts w:ascii="Times New Roman"/>
              </w:rPr>
              <w:t>работы</w:t>
            </w:r>
            <w:r>
              <w:t>:</w:t>
            </w:r>
          </w:p>
          <w:p w:rsidR="00AC6FCE" w:rsidRDefault="00C15255">
            <w:pPr>
              <w:pStyle w:val="af9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000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обычный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>;</w:t>
            </w:r>
          </w:p>
          <w:p w:rsidR="00AC6FCE" w:rsidRDefault="00C15255">
            <w:pPr>
              <w:pStyle w:val="af9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001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пакетный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с</w:t>
            </w:r>
            <w:r>
              <w:t xml:space="preserve"> </w:t>
            </w:r>
            <w:r>
              <w:rPr>
                <w:rFonts w:ascii="Times New Roman"/>
              </w:rPr>
              <w:t>фиксированным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>;</w:t>
            </w:r>
          </w:p>
          <w:p w:rsidR="00AC6FCE" w:rsidRDefault="00C15255">
            <w:pPr>
              <w:pStyle w:val="af9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010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пакетный</w:t>
            </w:r>
            <w:r>
              <w:t xml:space="preserve"> </w:t>
            </w:r>
            <w:r>
              <w:rPr>
                <w:rFonts w:ascii="Times New Roman"/>
              </w:rPr>
              <w:t>цикл</w:t>
            </w:r>
            <w:r>
              <w:t xml:space="preserve"> </w:t>
            </w:r>
            <w:r>
              <w:rPr>
                <w:rFonts w:ascii="Times New Roman"/>
              </w:rPr>
              <w:t>с</w:t>
            </w:r>
            <w:r>
              <w:t xml:space="preserve"> </w:t>
            </w:r>
            <w:r>
              <w:rPr>
                <w:rFonts w:ascii="Times New Roman"/>
              </w:rPr>
              <w:t>инкрементируемым</w:t>
            </w:r>
            <w:r>
              <w:t xml:space="preserve"> </w:t>
            </w:r>
            <w:r>
              <w:rPr>
                <w:rFonts w:ascii="Times New Roman"/>
              </w:rPr>
              <w:t>адресом</w:t>
            </w:r>
            <w:r>
              <w:t>;</w:t>
            </w:r>
          </w:p>
          <w:p w:rsidR="00AC6FCE" w:rsidRDefault="00C15255">
            <w:pPr>
              <w:pStyle w:val="af9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011-110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зарезервировано</w:t>
            </w:r>
            <w:r>
              <w:t>;</w:t>
            </w:r>
          </w:p>
          <w:p w:rsidR="00AC6FCE" w:rsidRDefault="00C15255">
            <w:pPr>
              <w:pStyle w:val="af9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“</w:t>
            </w:r>
            <w:r>
              <w:t>111</w:t>
            </w:r>
            <w:r>
              <w:rPr>
                <w:rFonts w:ascii="Times New Roman"/>
              </w:rPr>
              <w:t>”</w:t>
            </w:r>
            <w:r>
              <w:t xml:space="preserve"> </w:t>
            </w:r>
            <w:r>
              <w:rPr>
                <w:rFonts w:ascii="Times New Roman"/>
              </w:rPr>
              <w:t>–</w:t>
            </w:r>
            <w:r>
              <w:t xml:space="preserve"> </w:t>
            </w:r>
            <w:r>
              <w:rPr>
                <w:rFonts w:ascii="Times New Roman"/>
              </w:rPr>
              <w:t>последний</w:t>
            </w:r>
            <w:r>
              <w:t xml:space="preserve"> </w:t>
            </w:r>
            <w:r>
              <w:rPr>
                <w:rFonts w:ascii="Times New Roman"/>
              </w:rPr>
              <w:t>пакет</w:t>
            </w:r>
            <w:r>
              <w:t>.</w:t>
            </w:r>
          </w:p>
        </w:tc>
      </w:tr>
    </w:tbl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r>
        <w:rPr>
          <w:rFonts w:ascii="Times New Roman" w:cs="Times New Roman"/>
          <w:color w:val="auto"/>
          <w:sz w:val="24"/>
          <w:szCs w:val="24"/>
        </w:rPr>
        <w:br w:type="page"/>
      </w:r>
      <w:bookmarkStart w:id="5" w:name="_Toc122953747"/>
      <w:r>
        <w:rPr>
          <w:rFonts w:ascii="Times New Roman" w:cs="Times New Roman"/>
          <w:color w:val="auto"/>
          <w:sz w:val="24"/>
          <w:szCs w:val="24"/>
        </w:rPr>
        <w:lastRenderedPageBreak/>
        <w:t>2.1. Пояснения к сигналам</w:t>
      </w:r>
      <w:bookmarkEnd w:id="5"/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6" w:name="_Toc122953748"/>
      <w:r>
        <w:rPr>
          <w:rFonts w:ascii="Times New Roman" w:cs="Times New Roman"/>
          <w:color w:val="auto"/>
          <w:sz w:val="24"/>
          <w:szCs w:val="24"/>
        </w:rPr>
        <w:t>2.1.1. Входные сигналы</w:t>
      </w:r>
      <w:bookmarkEnd w:id="6"/>
    </w:p>
    <w:p w:rsidR="00AC6FCE" w:rsidRDefault="00AC6FCE"/>
    <w:p w:rsidR="00AC6FCE" w:rsidRDefault="00C15255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cs="Times New Roman"/>
          <w:b/>
          <w:sz w:val="24"/>
          <w:szCs w:val="24"/>
          <w:lang w:val="en-US"/>
        </w:rPr>
        <w:t>input</w:t>
      </w:r>
      <w:r>
        <w:rPr>
          <w:rFonts w:asci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cs="Times New Roman"/>
          <w:sz w:val="24"/>
          <w:szCs w:val="24"/>
        </w:rPr>
        <w:t xml:space="preserve">Данные </w:t>
      </w:r>
      <w:proofErr w:type="spellStart"/>
      <w:r>
        <w:rPr>
          <w:rFonts w:ascii="Times New Roman" w:cs="Times New Roman"/>
          <w:sz w:val="24"/>
          <w:szCs w:val="24"/>
        </w:rPr>
        <w:t>поступаемые</w:t>
      </w:r>
      <w:proofErr w:type="spellEnd"/>
      <w:r>
        <w:rPr>
          <w:rFonts w:ascii="Times New Roman" w:cs="Times New Roman"/>
          <w:sz w:val="24"/>
          <w:szCs w:val="24"/>
        </w:rPr>
        <w:t xml:space="preserve"> с буфера </w:t>
      </w:r>
      <w:r>
        <w:rPr>
          <w:rFonts w:ascii="Times New Roman" w:cs="Times New Roman"/>
          <w:sz w:val="24"/>
          <w:szCs w:val="24"/>
          <w:lang w:val="en-US"/>
        </w:rPr>
        <w:t>FIFO</w:t>
      </w:r>
      <w:r>
        <w:rPr>
          <w:rFonts w:ascii="Times New Roman" w:cs="Times New Roman"/>
          <w:sz w:val="24"/>
          <w:szCs w:val="24"/>
        </w:rPr>
        <w:t xml:space="preserve"> от головного модуля протокольного обмена </w:t>
      </w:r>
    </w:p>
    <w:p w:rsidR="00AC6FCE" w:rsidRDefault="00C15255">
      <w:pPr>
        <w:spacing w:after="30"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usedw</w:t>
      </w:r>
      <w:proofErr w:type="spellEnd"/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input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fi</w:t>
      </w:r>
      <w:r>
        <w:rPr>
          <w:b/>
          <w:sz w:val="24"/>
          <w:szCs w:val="24"/>
        </w:rPr>
        <w:t xml:space="preserve"> - </w:t>
      </w:r>
      <w:r>
        <w:rPr>
          <w:rFonts w:ascii="Times New Roman"/>
          <w:sz w:val="24"/>
          <w:szCs w:val="24"/>
        </w:rPr>
        <w:t>количество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слов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находящееся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данный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момент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FIFO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вход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модуль</w:t>
      </w:r>
      <w:r>
        <w:rPr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Считывание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модулем</w:t>
      </w:r>
      <w:r>
        <w:rPr>
          <w:sz w:val="24"/>
          <w:szCs w:val="24"/>
        </w:rPr>
        <w:t xml:space="preserve"> </w:t>
      </w:r>
      <w:proofErr w:type="gramStart"/>
      <w:r>
        <w:rPr>
          <w:rFonts w:ascii="Times New Roman"/>
          <w:sz w:val="24"/>
          <w:szCs w:val="24"/>
        </w:rPr>
        <w:t>начитается</w:t>
      </w:r>
      <w:proofErr w:type="gramEnd"/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когда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количество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этих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слов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равно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или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превышает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‘</w:t>
      </w:r>
      <w:r>
        <w:rPr>
          <w:sz w:val="24"/>
          <w:szCs w:val="24"/>
        </w:rPr>
        <w:t>3</w:t>
      </w:r>
      <w:r>
        <w:rPr>
          <w:rFonts w:ascii="Times New Roman"/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AC6FCE" w:rsidRDefault="00C15255">
      <w:pPr>
        <w:spacing w:after="30"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usedw</w:t>
      </w:r>
      <w:proofErr w:type="spellEnd"/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input</w:t>
      </w:r>
      <w:r>
        <w:rPr>
          <w:b/>
          <w:sz w:val="24"/>
          <w:szCs w:val="24"/>
        </w:rPr>
        <w:t>_</w:t>
      </w:r>
      <w:proofErr w:type="spellStart"/>
      <w:r>
        <w:rPr>
          <w:b/>
          <w:sz w:val="24"/>
          <w:szCs w:val="24"/>
          <w:lang w:val="en-US"/>
        </w:rPr>
        <w:t>fo</w:t>
      </w:r>
      <w:proofErr w:type="spellEnd"/>
      <w:r>
        <w:rPr>
          <w:b/>
          <w:sz w:val="24"/>
          <w:szCs w:val="24"/>
        </w:rPr>
        <w:t xml:space="preserve"> - </w:t>
      </w:r>
      <w:r>
        <w:rPr>
          <w:rFonts w:ascii="Times New Roman"/>
          <w:sz w:val="24"/>
          <w:szCs w:val="24"/>
        </w:rPr>
        <w:t>количество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слов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находящееся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данный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момент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FIFO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выход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модуля</w:t>
      </w:r>
      <w:r>
        <w:rPr>
          <w:sz w:val="24"/>
          <w:szCs w:val="24"/>
        </w:rPr>
        <w:t xml:space="preserve">. </w:t>
      </w:r>
    </w:p>
    <w:p w:rsidR="00AC6FCE" w:rsidRDefault="00C15255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WB</w:t>
      </w:r>
      <w:r>
        <w:rPr>
          <w:rFonts w:asci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cs="Times New Roman"/>
          <w:b/>
          <w:sz w:val="24"/>
          <w:szCs w:val="24"/>
          <w:lang w:val="en-US"/>
        </w:rPr>
        <w:t>DataIn</w:t>
      </w:r>
      <w:proofErr w:type="spellEnd"/>
      <w:r>
        <w:rPr>
          <w:rFonts w:ascii="Times New Roman" w:cs="Times New Roman"/>
          <w:b/>
          <w:sz w:val="24"/>
          <w:szCs w:val="24"/>
        </w:rPr>
        <w:t xml:space="preserve"> (15:0) - </w:t>
      </w:r>
      <w:r>
        <w:rPr>
          <w:rFonts w:ascii="Times New Roman" w:cs="Times New Roman"/>
          <w:sz w:val="24"/>
          <w:szCs w:val="24"/>
        </w:rPr>
        <w:t>Поток данных на хост, 16-битные слова.</w:t>
      </w:r>
    </w:p>
    <w:p w:rsidR="00AC6FCE" w:rsidRDefault="00C15255">
      <w:pPr>
        <w:spacing w:after="30" w:line="360" w:lineRule="auto"/>
        <w:ind w:firstLine="709"/>
        <w:jc w:val="both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  <w:lang w:val="en-US"/>
        </w:rPr>
        <w:t>WB</w:t>
      </w:r>
      <w:r>
        <w:rPr>
          <w:rFonts w:asci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cs="Times New Roman"/>
          <w:b/>
          <w:sz w:val="24"/>
          <w:szCs w:val="24"/>
          <w:lang w:val="en-US"/>
        </w:rPr>
        <w:t>Ack</w:t>
      </w:r>
      <w:proofErr w:type="spellEnd"/>
      <w:r>
        <w:rPr>
          <w:rFonts w:ascii="Times New Roman" w:cs="Times New Roman"/>
          <w:b/>
          <w:sz w:val="24"/>
          <w:szCs w:val="24"/>
        </w:rPr>
        <w:t xml:space="preserve"> - </w:t>
      </w:r>
      <w:r>
        <w:rPr>
          <w:rFonts w:ascii="Times New Roman" w:cs="Times New Roman"/>
          <w:b/>
          <w:sz w:val="24"/>
          <w:szCs w:val="24"/>
          <w:lang w:val="en-US"/>
        </w:rPr>
        <w:t>Ack</w:t>
      </w:r>
      <w:r>
        <w:rPr>
          <w:rFonts w:ascii="Times New Roman" w:cs="Times New Roman"/>
          <w:sz w:val="24"/>
          <w:szCs w:val="24"/>
          <w:lang w:val="en-US"/>
        </w:rPr>
        <w:t>nowledge</w:t>
      </w:r>
      <w:r>
        <w:rPr>
          <w:rFonts w:ascii="Times New Roman" w:cs="Times New Roman"/>
          <w:sz w:val="24"/>
          <w:szCs w:val="24"/>
        </w:rPr>
        <w:t xml:space="preserve">. Сигнал подтверждения штатного завершения пересылки элемента </w:t>
      </w:r>
      <w:proofErr w:type="gramStart"/>
      <w:r>
        <w:rPr>
          <w:rFonts w:ascii="Times New Roman" w:cs="Times New Roman"/>
          <w:sz w:val="24"/>
          <w:szCs w:val="24"/>
        </w:rPr>
        <w:t>пакета  ‘</w:t>
      </w:r>
      <w:proofErr w:type="gramEnd"/>
      <w:r>
        <w:rPr>
          <w:rFonts w:ascii="Times New Roman" w:cs="Times New Roman"/>
          <w:sz w:val="24"/>
          <w:szCs w:val="24"/>
        </w:rPr>
        <w:t>1’.</w:t>
      </w:r>
    </w:p>
    <w:p w:rsidR="00AC6FCE" w:rsidRDefault="00AC6FCE">
      <w:pPr>
        <w:spacing w:after="30" w:line="360" w:lineRule="auto"/>
        <w:ind w:firstLine="709"/>
        <w:jc w:val="center"/>
        <w:rPr>
          <w:rFonts w:cs="SimSun"/>
          <w:sz w:val="24"/>
          <w:szCs w:val="24"/>
        </w:rPr>
      </w:pPr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7" w:name="_Toc122953749"/>
      <w:r>
        <w:rPr>
          <w:rFonts w:ascii="Times New Roman" w:cs="Times New Roman"/>
          <w:color w:val="auto"/>
          <w:sz w:val="24"/>
          <w:szCs w:val="24"/>
        </w:rPr>
        <w:t>2.1.2. Выходные сигналы</w:t>
      </w:r>
      <w:bookmarkEnd w:id="7"/>
    </w:p>
    <w:p w:rsidR="00AC6FCE" w:rsidRDefault="00AC6FCE"/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cs="Times New Roman"/>
          <w:b/>
          <w:sz w:val="22"/>
          <w:szCs w:val="22"/>
          <w:lang w:val="en-US"/>
        </w:rPr>
        <w:t>rdreq</w:t>
      </w:r>
      <w:proofErr w:type="spellEnd"/>
      <w:r>
        <w:rPr>
          <w:rFonts w:ascii="Times New Roman" w:cs="Times New Roman"/>
          <w:b/>
          <w:sz w:val="22"/>
          <w:szCs w:val="22"/>
        </w:rPr>
        <w:t>_</w:t>
      </w:r>
      <w:r>
        <w:rPr>
          <w:rFonts w:ascii="Times New Roman" w:cs="Times New Roman"/>
          <w:b/>
          <w:sz w:val="22"/>
          <w:szCs w:val="22"/>
          <w:lang w:val="en-US"/>
        </w:rPr>
        <w:t>output</w:t>
      </w:r>
      <w:r>
        <w:rPr>
          <w:rFonts w:ascii="Times New Roman" w:cs="Times New Roman"/>
          <w:sz w:val="22"/>
          <w:szCs w:val="22"/>
        </w:rPr>
        <w:t xml:space="preserve"> - запрос на чтение данных с </w:t>
      </w:r>
      <w:r>
        <w:rPr>
          <w:rFonts w:ascii="Times New Roman" w:cs="Times New Roman"/>
          <w:sz w:val="22"/>
          <w:szCs w:val="22"/>
          <w:lang w:val="en-US"/>
        </w:rPr>
        <w:t>FIFO</w:t>
      </w:r>
      <w:r>
        <w:rPr>
          <w:rFonts w:ascii="Times New Roman" w:cs="Times New Roman"/>
          <w:sz w:val="22"/>
          <w:szCs w:val="22"/>
        </w:rPr>
        <w:t xml:space="preserve">, при установке в ‘1’ начинается чтение данных из </w:t>
      </w:r>
      <w:r>
        <w:rPr>
          <w:rFonts w:ascii="Times New Roman" w:cs="Times New Roman"/>
          <w:sz w:val="22"/>
          <w:szCs w:val="22"/>
          <w:lang w:val="en-US"/>
        </w:rPr>
        <w:t>FIFO</w:t>
      </w:r>
      <w:r>
        <w:rPr>
          <w:rFonts w:ascii="Times New Roman" w:cs="Times New Roman"/>
          <w:sz w:val="22"/>
          <w:szCs w:val="22"/>
        </w:rPr>
        <w:t>.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data</w:t>
      </w:r>
      <w:r>
        <w:rPr>
          <w:rFonts w:ascii="Times New Roman" w:cs="Times New Roman"/>
          <w:b/>
          <w:sz w:val="22"/>
          <w:szCs w:val="22"/>
        </w:rPr>
        <w:t>_</w:t>
      </w:r>
      <w:proofErr w:type="gramStart"/>
      <w:r>
        <w:rPr>
          <w:rFonts w:ascii="Times New Roman" w:cs="Times New Roman"/>
          <w:b/>
          <w:sz w:val="22"/>
          <w:szCs w:val="22"/>
          <w:lang w:val="en-US"/>
        </w:rPr>
        <w:t>output</w:t>
      </w:r>
      <w:r>
        <w:rPr>
          <w:rFonts w:ascii="Times New Roman" w:cs="Times New Roman"/>
          <w:sz w:val="22"/>
          <w:szCs w:val="22"/>
        </w:rPr>
        <w:t xml:space="preserve">  -</w:t>
      </w:r>
      <w:proofErr w:type="gramEnd"/>
      <w:r>
        <w:rPr>
          <w:rFonts w:ascii="Times New Roman" w:cs="Times New Roman"/>
          <w:sz w:val="22"/>
          <w:szCs w:val="22"/>
        </w:rPr>
        <w:t xml:space="preserve"> выходные данные возвращаемые в </w:t>
      </w:r>
      <w:r>
        <w:rPr>
          <w:rFonts w:ascii="Times New Roman" w:cs="Times New Roman"/>
          <w:sz w:val="22"/>
          <w:szCs w:val="22"/>
          <w:lang w:val="en-US"/>
        </w:rPr>
        <w:t>FIFO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proofErr w:type="spellStart"/>
      <w:r>
        <w:rPr>
          <w:rFonts w:ascii="Times New Roman" w:cs="Times New Roman"/>
          <w:b/>
          <w:sz w:val="22"/>
          <w:szCs w:val="22"/>
          <w:lang w:val="en-US"/>
        </w:rPr>
        <w:t>wrreq</w:t>
      </w:r>
      <w:proofErr w:type="spellEnd"/>
      <w:r>
        <w:rPr>
          <w:rFonts w:ascii="Times New Roman" w:cs="Times New Roman"/>
          <w:b/>
          <w:sz w:val="22"/>
          <w:szCs w:val="22"/>
        </w:rPr>
        <w:t>_</w:t>
      </w:r>
      <w:r>
        <w:rPr>
          <w:rFonts w:ascii="Times New Roman" w:cs="Times New Roman"/>
          <w:b/>
          <w:sz w:val="22"/>
          <w:szCs w:val="22"/>
          <w:lang w:val="en-US"/>
        </w:rPr>
        <w:t>output</w:t>
      </w:r>
      <w:r>
        <w:rPr>
          <w:rFonts w:ascii="Times New Roman" w:cs="Times New Roman"/>
          <w:sz w:val="22"/>
          <w:szCs w:val="22"/>
        </w:rPr>
        <w:t xml:space="preserve"> - запрос на запись в </w:t>
      </w:r>
      <w:r>
        <w:rPr>
          <w:rFonts w:ascii="Times New Roman" w:cs="Times New Roman"/>
          <w:sz w:val="22"/>
          <w:szCs w:val="22"/>
          <w:lang w:val="en-US"/>
        </w:rPr>
        <w:t>FIFO</w:t>
      </w:r>
      <w:r>
        <w:rPr>
          <w:rFonts w:ascii="Times New Roman" w:cs="Times New Roman"/>
          <w:sz w:val="22"/>
          <w:szCs w:val="22"/>
        </w:rPr>
        <w:t xml:space="preserve">, при установке в ‘1’ начинается запись данных в </w:t>
      </w:r>
      <w:r>
        <w:rPr>
          <w:rFonts w:ascii="Times New Roman" w:cs="Times New Roman"/>
          <w:sz w:val="22"/>
          <w:szCs w:val="22"/>
          <w:lang w:val="en-US"/>
        </w:rPr>
        <w:t>FIFO</w:t>
      </w:r>
      <w:r>
        <w:rPr>
          <w:rFonts w:ascii="Times New Roman" w:cs="Times New Roman"/>
          <w:sz w:val="22"/>
          <w:szCs w:val="22"/>
        </w:rPr>
        <w:t>.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proofErr w:type="spellStart"/>
      <w:r>
        <w:rPr>
          <w:rFonts w:ascii="Times New Roman" w:cs="Times New Roman"/>
          <w:b/>
          <w:sz w:val="22"/>
          <w:szCs w:val="22"/>
          <w:lang w:val="en-US"/>
        </w:rPr>
        <w:t>Addr</w:t>
      </w:r>
      <w:proofErr w:type="spellEnd"/>
      <w:r>
        <w:rPr>
          <w:rFonts w:ascii="Times New Roman" w:cs="Times New Roman"/>
          <w:b/>
          <w:sz w:val="22"/>
          <w:szCs w:val="22"/>
        </w:rPr>
        <w:t xml:space="preserve"> (15:0)</w:t>
      </w:r>
      <w:r>
        <w:rPr>
          <w:rFonts w:ascii="Times New Roman" w:cs="Times New Roman"/>
          <w:sz w:val="22"/>
          <w:szCs w:val="22"/>
        </w:rPr>
        <w:t xml:space="preserve"> - Адрес смещения для целевого адресного пространства. Вычисляется как разность между адресом в заголовке и базовым адресом соответствующей адресной секции.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proofErr w:type="spellStart"/>
      <w:proofErr w:type="gramStart"/>
      <w:r>
        <w:rPr>
          <w:rFonts w:ascii="Times New Roman" w:cs="Times New Roman"/>
          <w:b/>
          <w:sz w:val="22"/>
          <w:szCs w:val="22"/>
          <w:lang w:val="en-US"/>
        </w:rPr>
        <w:t>DataOut</w:t>
      </w:r>
      <w:proofErr w:type="spellEnd"/>
      <w:r>
        <w:rPr>
          <w:rFonts w:ascii="Times New Roman" w:cs="Times New Roman"/>
          <w:b/>
          <w:sz w:val="22"/>
          <w:szCs w:val="22"/>
        </w:rPr>
        <w:t>(</w:t>
      </w:r>
      <w:proofErr w:type="gramEnd"/>
      <w:r>
        <w:rPr>
          <w:rFonts w:ascii="Times New Roman" w:cs="Times New Roman"/>
          <w:b/>
          <w:sz w:val="22"/>
          <w:szCs w:val="22"/>
        </w:rPr>
        <w:t xml:space="preserve">15:0) </w:t>
      </w:r>
      <w:r>
        <w:rPr>
          <w:rFonts w:ascii="Times New Roman" w:cs="Times New Roman"/>
          <w:sz w:val="22"/>
          <w:szCs w:val="22"/>
        </w:rPr>
        <w:t>- Поток данных, 16-битные слова.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r>
        <w:rPr>
          <w:rFonts w:ascii="Times New Roman" w:cs="Times New Roman"/>
          <w:b/>
          <w:sz w:val="22"/>
          <w:szCs w:val="22"/>
          <w:lang w:val="en-US"/>
        </w:rPr>
        <w:t>WE</w:t>
      </w:r>
      <w:r>
        <w:rPr>
          <w:rFonts w:ascii="Times New Roman" w:cs="Times New Roman"/>
          <w:sz w:val="22"/>
          <w:szCs w:val="22"/>
        </w:rPr>
        <w:t xml:space="preserve"> - </w:t>
      </w:r>
      <w:r>
        <w:rPr>
          <w:rFonts w:ascii="Times New Roman" w:cs="Times New Roman"/>
          <w:b/>
          <w:sz w:val="22"/>
          <w:szCs w:val="22"/>
          <w:lang w:val="en-US"/>
        </w:rPr>
        <w:t>W</w:t>
      </w:r>
      <w:r>
        <w:rPr>
          <w:rFonts w:ascii="Times New Roman" w:cs="Times New Roman"/>
          <w:sz w:val="22"/>
          <w:szCs w:val="22"/>
          <w:lang w:val="en-US"/>
        </w:rPr>
        <w:t>rite</w:t>
      </w:r>
      <w:r>
        <w:rPr>
          <w:rFonts w:ascii="Times New Roman" w:cs="Times New Roman"/>
          <w:sz w:val="22"/>
          <w:szCs w:val="22"/>
        </w:rPr>
        <w:t xml:space="preserve"> </w:t>
      </w:r>
      <w:r>
        <w:rPr>
          <w:rFonts w:ascii="Times New Roman" w:cs="Times New Roman"/>
          <w:b/>
          <w:sz w:val="22"/>
          <w:szCs w:val="22"/>
          <w:lang w:val="en-US"/>
        </w:rPr>
        <w:t>E</w:t>
      </w:r>
      <w:r>
        <w:rPr>
          <w:rFonts w:ascii="Times New Roman" w:cs="Times New Roman"/>
          <w:sz w:val="22"/>
          <w:szCs w:val="22"/>
          <w:lang w:val="en-US"/>
        </w:rPr>
        <w:t>nable</w:t>
      </w:r>
      <w:r>
        <w:rPr>
          <w:rFonts w:ascii="Times New Roman" w:cs="Times New Roman"/>
          <w:sz w:val="22"/>
          <w:szCs w:val="22"/>
        </w:rPr>
        <w:t>. Сигнал разрешения записи: высокий уровень — цикл записи в управляемые модули, низкий — цикл чтения из управляемых модулей.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proofErr w:type="spellStart"/>
      <w:proofErr w:type="gramStart"/>
      <w:r>
        <w:rPr>
          <w:rFonts w:ascii="Times New Roman" w:cs="Times New Roman"/>
          <w:b/>
          <w:sz w:val="22"/>
          <w:szCs w:val="22"/>
          <w:lang w:val="en-US"/>
        </w:rPr>
        <w:t>Sel</w:t>
      </w:r>
      <w:proofErr w:type="spellEnd"/>
      <w:r>
        <w:rPr>
          <w:rFonts w:ascii="Times New Roman" w:cs="Times New Roman"/>
          <w:b/>
          <w:sz w:val="22"/>
          <w:szCs w:val="22"/>
        </w:rPr>
        <w:t>[</w:t>
      </w:r>
      <w:proofErr w:type="gramEnd"/>
      <w:r>
        <w:rPr>
          <w:rFonts w:ascii="Times New Roman" w:cs="Times New Roman"/>
          <w:b/>
          <w:sz w:val="22"/>
          <w:szCs w:val="22"/>
        </w:rPr>
        <w:t xml:space="preserve">1:0] </w:t>
      </w:r>
      <w:r>
        <w:rPr>
          <w:rFonts w:ascii="Times New Roman" w:cs="Times New Roman"/>
          <w:sz w:val="22"/>
          <w:szCs w:val="22"/>
        </w:rPr>
        <w:t xml:space="preserve">- </w:t>
      </w:r>
      <w:r>
        <w:rPr>
          <w:rFonts w:ascii="Times New Roman" w:cs="Times New Roman"/>
          <w:b/>
          <w:sz w:val="22"/>
          <w:szCs w:val="22"/>
          <w:lang w:val="en-US"/>
        </w:rPr>
        <w:t>Sel</w:t>
      </w:r>
      <w:r>
        <w:rPr>
          <w:rFonts w:ascii="Times New Roman" w:cs="Times New Roman"/>
          <w:sz w:val="22"/>
          <w:szCs w:val="22"/>
          <w:lang w:val="en-US"/>
        </w:rPr>
        <w:t>ect</w:t>
      </w:r>
      <w:r>
        <w:rPr>
          <w:rFonts w:ascii="Times New Roman" w:cs="Times New Roman"/>
          <w:sz w:val="22"/>
          <w:szCs w:val="22"/>
        </w:rPr>
        <w:t>. Сигналы разрешения приема/пересылки байта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r>
        <w:rPr>
          <w:rFonts w:ascii="Times New Roman" w:cs="Times New Roman"/>
          <w:b/>
          <w:sz w:val="22"/>
          <w:szCs w:val="22"/>
          <w:lang w:val="en-US"/>
        </w:rPr>
        <w:t>STB</w:t>
      </w:r>
      <w:r>
        <w:rPr>
          <w:rFonts w:ascii="Times New Roman" w:cs="Times New Roman"/>
          <w:sz w:val="22"/>
          <w:szCs w:val="22"/>
        </w:rPr>
        <w:t xml:space="preserve"> - </w:t>
      </w:r>
      <w:r>
        <w:rPr>
          <w:rFonts w:ascii="Times New Roman" w:cs="Times New Roman"/>
          <w:b/>
          <w:sz w:val="22"/>
          <w:szCs w:val="22"/>
          <w:lang w:val="en-US"/>
        </w:rPr>
        <w:t>St</w:t>
      </w:r>
      <w:r>
        <w:rPr>
          <w:rFonts w:ascii="Times New Roman" w:cs="Times New Roman"/>
          <w:sz w:val="22"/>
          <w:szCs w:val="22"/>
          <w:lang w:val="en-US"/>
        </w:rPr>
        <w:t>ro</w:t>
      </w:r>
      <w:r>
        <w:rPr>
          <w:rFonts w:ascii="Times New Roman" w:cs="Times New Roman"/>
          <w:b/>
          <w:sz w:val="22"/>
          <w:szCs w:val="22"/>
          <w:lang w:val="en-US"/>
        </w:rPr>
        <w:t>b</w:t>
      </w:r>
      <w:r>
        <w:rPr>
          <w:rFonts w:ascii="Times New Roman" w:cs="Times New Roman"/>
          <w:sz w:val="22"/>
          <w:szCs w:val="22"/>
          <w:lang w:val="en-US"/>
        </w:rPr>
        <w:t>e</w:t>
      </w:r>
      <w:r>
        <w:rPr>
          <w:rFonts w:ascii="Times New Roman" w:cs="Times New Roman"/>
          <w:sz w:val="22"/>
          <w:szCs w:val="22"/>
        </w:rPr>
        <w:t>. Строб-импульс, высокий уровень показывает корректность данных.</w:t>
      </w: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proofErr w:type="spellStart"/>
      <w:r>
        <w:rPr>
          <w:rFonts w:ascii="Times New Roman" w:cs="Times New Roman"/>
          <w:b/>
          <w:sz w:val="22"/>
          <w:szCs w:val="22"/>
          <w:lang w:val="en-US"/>
        </w:rPr>
        <w:t>Cyc</w:t>
      </w:r>
      <w:proofErr w:type="spellEnd"/>
      <w:r>
        <w:rPr>
          <w:rFonts w:ascii="Times New Roman" w:cs="Times New Roman"/>
          <w:sz w:val="22"/>
          <w:szCs w:val="22"/>
        </w:rPr>
        <w:t xml:space="preserve"> -</w:t>
      </w:r>
      <w:r>
        <w:rPr>
          <w:rFonts w:ascii="Times New Roman" w:cs="Times New Roman"/>
          <w:b/>
          <w:sz w:val="22"/>
          <w:szCs w:val="22"/>
          <w:lang w:val="en-US"/>
        </w:rPr>
        <w:t>Cyc</w:t>
      </w:r>
      <w:r>
        <w:rPr>
          <w:rFonts w:ascii="Times New Roman" w:cs="Times New Roman"/>
          <w:sz w:val="22"/>
          <w:szCs w:val="22"/>
          <w:lang w:val="en-US"/>
        </w:rPr>
        <w:t>le</w:t>
      </w:r>
      <w:r>
        <w:rPr>
          <w:rFonts w:ascii="Times New Roman" w:cs="Times New Roman"/>
          <w:sz w:val="22"/>
          <w:szCs w:val="22"/>
        </w:rPr>
        <w:t>. Высокий уровень сигнала показывает выполнение корректного цикла обмена информацией. В данной реализации служит также сигналом выбора ведомого устройства.</w:t>
      </w:r>
    </w:p>
    <w:p w:rsidR="00AC6FCE" w:rsidRDefault="00AC6FCE">
      <w:pPr>
        <w:topLinePunct/>
        <w:spacing w:line="360" w:lineRule="auto"/>
        <w:rPr>
          <w:rFonts w:ascii="Times New Roman" w:cs="Times New Roman"/>
          <w:b/>
          <w:sz w:val="22"/>
          <w:szCs w:val="22"/>
        </w:rPr>
      </w:pPr>
    </w:p>
    <w:p w:rsidR="00AC6FCE" w:rsidRDefault="00C15255">
      <w:p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r>
        <w:rPr>
          <w:rFonts w:ascii="Times New Roman" w:cs="Times New Roman"/>
          <w:b/>
          <w:sz w:val="22"/>
          <w:szCs w:val="22"/>
          <w:lang w:val="en-US"/>
        </w:rPr>
        <w:t>CTI</w:t>
      </w:r>
      <w:r>
        <w:rPr>
          <w:rFonts w:ascii="Times New Roman" w:cs="Times New Roman"/>
          <w:b/>
          <w:sz w:val="22"/>
          <w:szCs w:val="22"/>
        </w:rPr>
        <w:t xml:space="preserve"> (2:0)</w:t>
      </w:r>
      <w:r>
        <w:rPr>
          <w:rFonts w:ascii="Times New Roman" w:cs="Times New Roman"/>
          <w:sz w:val="22"/>
          <w:szCs w:val="22"/>
        </w:rPr>
        <w:t xml:space="preserve"> - </w:t>
      </w:r>
      <w:r>
        <w:rPr>
          <w:rFonts w:ascii="Times New Roman" w:cs="Times New Roman"/>
          <w:b/>
          <w:sz w:val="22"/>
          <w:szCs w:val="22"/>
          <w:lang w:val="en-US"/>
        </w:rPr>
        <w:t>C</w:t>
      </w:r>
      <w:r>
        <w:rPr>
          <w:rFonts w:ascii="Times New Roman" w:cs="Times New Roman"/>
          <w:sz w:val="22"/>
          <w:szCs w:val="22"/>
          <w:lang w:val="en-US"/>
        </w:rPr>
        <w:t>ycle</w:t>
      </w:r>
      <w:r>
        <w:rPr>
          <w:rFonts w:ascii="Times New Roman" w:cs="Times New Roman"/>
          <w:sz w:val="22"/>
          <w:szCs w:val="22"/>
        </w:rPr>
        <w:t xml:space="preserve"> </w:t>
      </w:r>
      <w:r>
        <w:rPr>
          <w:rFonts w:ascii="Times New Roman" w:cs="Times New Roman"/>
          <w:b/>
          <w:sz w:val="22"/>
          <w:szCs w:val="22"/>
          <w:lang w:val="en-US"/>
        </w:rPr>
        <w:t>T</w:t>
      </w:r>
      <w:r>
        <w:rPr>
          <w:rFonts w:ascii="Times New Roman" w:cs="Times New Roman"/>
          <w:sz w:val="22"/>
          <w:szCs w:val="22"/>
          <w:lang w:val="en-US"/>
        </w:rPr>
        <w:t>ype</w:t>
      </w:r>
      <w:r>
        <w:rPr>
          <w:rFonts w:ascii="Times New Roman" w:cs="Times New Roman"/>
          <w:sz w:val="22"/>
          <w:szCs w:val="22"/>
        </w:rPr>
        <w:t xml:space="preserve"> </w:t>
      </w:r>
      <w:r>
        <w:rPr>
          <w:rFonts w:ascii="Times New Roman" w:cs="Times New Roman"/>
          <w:b/>
          <w:sz w:val="22"/>
          <w:szCs w:val="22"/>
          <w:lang w:val="en-US"/>
        </w:rPr>
        <w:t>I</w:t>
      </w:r>
      <w:r>
        <w:rPr>
          <w:rFonts w:ascii="Times New Roman" w:cs="Times New Roman"/>
          <w:sz w:val="22"/>
          <w:szCs w:val="22"/>
          <w:lang w:val="en-US"/>
        </w:rPr>
        <w:t>dentifier</w:t>
      </w:r>
      <w:r>
        <w:rPr>
          <w:rFonts w:ascii="Times New Roman" w:cs="Times New Roman"/>
          <w:sz w:val="22"/>
          <w:szCs w:val="22"/>
        </w:rPr>
        <w:t>. В зависимости от значения сигнала возможны следующие режимы работы:(“000” – обычный цикл;</w:t>
      </w:r>
    </w:p>
    <w:p w:rsidR="00AC6FCE" w:rsidRDefault="00C15255">
      <w:pPr>
        <w:pStyle w:val="af9"/>
        <w:numPr>
          <w:ilvl w:val="0"/>
          <w:numId w:val="1"/>
        </w:num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“001” – пакетный цикл с фиксированным адресом;</w:t>
      </w:r>
    </w:p>
    <w:p w:rsidR="00AC6FCE" w:rsidRDefault="00C15255">
      <w:pPr>
        <w:pStyle w:val="af9"/>
        <w:numPr>
          <w:ilvl w:val="0"/>
          <w:numId w:val="1"/>
        </w:num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“010” – пакетный цикл с инкрементируемым адресом;</w:t>
      </w:r>
    </w:p>
    <w:p w:rsidR="00AC6FCE" w:rsidRDefault="00C15255">
      <w:pPr>
        <w:pStyle w:val="af9"/>
        <w:numPr>
          <w:ilvl w:val="0"/>
          <w:numId w:val="1"/>
        </w:num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“011-110” – зарезервировано;</w:t>
      </w:r>
    </w:p>
    <w:p w:rsidR="00AC6FCE" w:rsidRDefault="00C15255">
      <w:pPr>
        <w:pStyle w:val="af9"/>
        <w:numPr>
          <w:ilvl w:val="0"/>
          <w:numId w:val="1"/>
        </w:numPr>
        <w:topLinePunct/>
        <w:spacing w:line="360" w:lineRule="auto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lastRenderedPageBreak/>
        <w:t xml:space="preserve"> </w:t>
      </w:r>
      <w:r>
        <w:rPr>
          <w:rFonts w:ascii="Times New Roman" w:cs="Times New Roman"/>
          <w:sz w:val="22"/>
          <w:szCs w:val="22"/>
          <w:lang w:val="en-US"/>
        </w:rPr>
        <w:t>“</w:t>
      </w:r>
      <w:proofErr w:type="gramStart"/>
      <w:r>
        <w:rPr>
          <w:rFonts w:ascii="Times New Roman" w:cs="Times New Roman"/>
          <w:sz w:val="22"/>
          <w:szCs w:val="22"/>
          <w:lang w:val="en-US"/>
        </w:rPr>
        <w:t xml:space="preserve">111” </w:t>
      </w:r>
      <w:r>
        <w:rPr>
          <w:rFonts w:ascii="Times New Roman" w:cs="Times New Roman"/>
          <w:sz w:val="22"/>
          <w:szCs w:val="22"/>
        </w:rPr>
        <w:t xml:space="preserve"> –</w:t>
      </w:r>
      <w:proofErr w:type="gramEnd"/>
      <w:r>
        <w:rPr>
          <w:rFonts w:ascii="Times New Roman" w:cs="Times New Roman"/>
          <w:sz w:val="22"/>
          <w:szCs w:val="22"/>
        </w:rPr>
        <w:t xml:space="preserve"> последний пакет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4671"/>
      </w:tblGrid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Размер области, байт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671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Описание</w:t>
            </w:r>
          </w:p>
          <w:p w:rsidR="00AC6FCE" w:rsidRDefault="00AC6FCE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0000-0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4671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Общее управление системой</w:t>
            </w:r>
          </w:p>
        </w:tc>
      </w:tr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0100-0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DDS</w:t>
            </w:r>
          </w:p>
        </w:tc>
        <w:tc>
          <w:tcPr>
            <w:tcW w:w="4671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Синтез периодических сигналов</w:t>
            </w:r>
          </w:p>
        </w:tc>
      </w:tr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0x0200-0x02FF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QM (quadratic modulation)</w:t>
            </w:r>
          </w:p>
        </w:tc>
        <w:tc>
          <w:tcPr>
            <w:tcW w:w="4671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 xml:space="preserve">Модуль организации пересылки данных средствами 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QPSK</w:t>
            </w:r>
            <w:r>
              <w:rPr>
                <w:rFonts w:ascii="Times New Roman" w:cs="Times New Roman"/>
                <w:sz w:val="24"/>
                <w:szCs w:val="24"/>
              </w:rPr>
              <w:t>, 16-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QAM</w:t>
            </w:r>
            <w:r>
              <w:rPr>
                <w:rFonts w:ascii="Times New Roman" w:cs="Times New Roman"/>
                <w:sz w:val="24"/>
                <w:szCs w:val="24"/>
              </w:rPr>
              <w:t>, 8-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PSK</w:t>
            </w:r>
          </w:p>
        </w:tc>
      </w:tr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00-0x0</w:t>
            </w:r>
            <w:r>
              <w:rPr>
                <w:rFonts w:asci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DAC control</w:t>
            </w:r>
          </w:p>
        </w:tc>
        <w:tc>
          <w:tcPr>
            <w:tcW w:w="4671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Модуль управления ЦАП</w:t>
            </w:r>
          </w:p>
        </w:tc>
      </w:tr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00-0x0FFF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4671" w:type="dxa"/>
          </w:tcPr>
          <w:p w:rsidR="00AC6FCE" w:rsidRDefault="00AC6FCE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0x1000-0x17FF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DQM (data for quadratic modulation)</w:t>
            </w:r>
          </w:p>
        </w:tc>
        <w:tc>
          <w:tcPr>
            <w:tcW w:w="4671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Данные, которые будут отправляться с помощью модуляции</w:t>
            </w:r>
          </w:p>
        </w:tc>
      </w:tr>
      <w:tr w:rsidR="00AC6FCE">
        <w:tc>
          <w:tcPr>
            <w:tcW w:w="1129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00-0xFFFF</w:t>
            </w:r>
          </w:p>
        </w:tc>
        <w:tc>
          <w:tcPr>
            <w:tcW w:w="1134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410" w:type="dxa"/>
          </w:tcPr>
          <w:p w:rsidR="00AC6FCE" w:rsidRDefault="00C15255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reserved</w:t>
            </w:r>
          </w:p>
        </w:tc>
        <w:tc>
          <w:tcPr>
            <w:tcW w:w="4671" w:type="dxa"/>
          </w:tcPr>
          <w:p w:rsidR="00AC6FCE" w:rsidRDefault="00AC6FCE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 w:rsidR="00AC6FCE" w:rsidRDefault="00AC6FCE"/>
    <w:p w:rsidR="00AC6FCE" w:rsidRDefault="00C15255"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Таблица 2.1 — адресное пространство</w:t>
      </w:r>
    </w:p>
    <w:p w:rsidR="00AC6FCE" w:rsidRDefault="00AC6FCE">
      <w:pPr>
        <w:pStyle w:val="af9"/>
        <w:topLinePunct/>
        <w:spacing w:line="360" w:lineRule="auto"/>
        <w:ind w:left="600"/>
        <w:jc w:val="center"/>
        <w:rPr>
          <w:rFonts w:ascii="Times New Roman" w:cs="Times New Roman"/>
          <w:sz w:val="22"/>
          <w:szCs w:val="22"/>
        </w:rPr>
      </w:pPr>
    </w:p>
    <w:p w:rsidR="00AC6FCE" w:rsidRDefault="00AC6FCE">
      <w:pPr>
        <w:rPr>
          <w:rFonts w:ascii="Times New Roman" w:cs="Times New Roman"/>
          <w:sz w:val="22"/>
          <w:szCs w:val="22"/>
        </w:rPr>
      </w:pPr>
    </w:p>
    <w:p w:rsidR="00AC6FCE" w:rsidRDefault="00C15255"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br w:type="page"/>
      </w:r>
      <w:bookmarkStart w:id="8" w:name="_Toc122953750"/>
      <w:r>
        <w:rPr>
          <w:rFonts w:ascii="Times New Roman" w:cs="Times New Roman"/>
          <w:b/>
          <w:sz w:val="24"/>
          <w:szCs w:val="24"/>
        </w:rPr>
        <w:lastRenderedPageBreak/>
        <w:t>3. ОТЧЁТ О ВЕРИФИКАЦИИ</w:t>
      </w:r>
      <w:bookmarkEnd w:id="8"/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9" w:name="_Toc122953751"/>
      <w:r>
        <w:rPr>
          <w:rFonts w:ascii="Times New Roman" w:cs="Times New Roman"/>
          <w:color w:val="auto"/>
          <w:sz w:val="24"/>
          <w:szCs w:val="24"/>
        </w:rPr>
        <w:t>3.1. Верификация модуля</w:t>
      </w:r>
      <w:bookmarkEnd w:id="9"/>
    </w:p>
    <w:p w:rsidR="00AC6FCE" w:rsidRDefault="00C15255">
      <w:pPr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Далее будут приведены примеры работы модуля с различными возможными типами </w:t>
      </w:r>
      <w:proofErr w:type="gramStart"/>
      <w:r>
        <w:rPr>
          <w:rFonts w:ascii="Times New Roman" w:cs="Times New Roman"/>
          <w:sz w:val="24"/>
          <w:szCs w:val="24"/>
        </w:rPr>
        <w:t>командам(</w:t>
      </w:r>
      <w:proofErr w:type="gramEnd"/>
      <w:r>
        <w:rPr>
          <w:rFonts w:ascii="Times New Roman" w:cs="Times New Roman"/>
          <w:sz w:val="24"/>
          <w:szCs w:val="24"/>
        </w:rPr>
        <w:t>таб. 1.4.). Зарезервированные команды рассмотрены не будут так как не возможны.</w:t>
      </w:r>
    </w:p>
    <w:p w:rsidR="00AC6FCE" w:rsidRDefault="00AC6FCE">
      <w:pPr>
        <w:jc w:val="both"/>
        <w:rPr>
          <w:rFonts w:ascii="Times New Roman" w:cs="Times New Roman"/>
          <w:sz w:val="24"/>
          <w:szCs w:val="24"/>
        </w:rPr>
      </w:pPr>
    </w:p>
    <w:p w:rsidR="00AC6FCE" w:rsidRDefault="00C15255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А так же с </w:t>
      </w:r>
      <w:r>
        <w:rPr>
          <w:rFonts w:ascii="Times New Roman" w:cs="Times New Roman"/>
          <w:b/>
          <w:sz w:val="24"/>
          <w:szCs w:val="24"/>
          <w:lang w:val="en-US"/>
        </w:rPr>
        <w:t>FB</w:t>
      </w:r>
      <w:r>
        <w:rPr>
          <w:rFonts w:ascii="Times New Roman" w:cs="Times New Roman"/>
          <w:sz w:val="24"/>
          <w:szCs w:val="24"/>
        </w:rPr>
        <w:t xml:space="preserve"> и корректным </w:t>
      </w:r>
      <w:r>
        <w:rPr>
          <w:rFonts w:ascii="Times New Roman" w:cs="Times New Roman"/>
          <w:b/>
          <w:sz w:val="22"/>
          <w:szCs w:val="22"/>
          <w:lang w:val="en-US"/>
        </w:rPr>
        <w:t>WB</w:t>
      </w:r>
      <w:r>
        <w:rPr>
          <w:rFonts w:ascii="Times New Roman" w:cs="Times New Roman"/>
          <w:b/>
          <w:sz w:val="22"/>
          <w:szCs w:val="22"/>
        </w:rPr>
        <w:t>_</w:t>
      </w:r>
      <w:proofErr w:type="spellStart"/>
      <w:r>
        <w:rPr>
          <w:rFonts w:ascii="Times New Roman" w:cs="Times New Roman"/>
          <w:b/>
          <w:sz w:val="22"/>
          <w:szCs w:val="22"/>
          <w:lang w:val="en-US"/>
        </w:rPr>
        <w:t>Addr</w:t>
      </w:r>
      <w:proofErr w:type="spellEnd"/>
      <w:r>
        <w:rPr>
          <w:rFonts w:ascii="Times New Roman" w:cs="Times New Roman"/>
          <w:b/>
          <w:sz w:val="22"/>
          <w:szCs w:val="22"/>
        </w:rPr>
        <w:t xml:space="preserve"> (15:0</w:t>
      </w:r>
      <w:proofErr w:type="gramStart"/>
      <w:r>
        <w:rPr>
          <w:rFonts w:ascii="Times New Roman" w:cs="Times New Roman"/>
          <w:b/>
          <w:sz w:val="22"/>
          <w:szCs w:val="22"/>
        </w:rPr>
        <w:t xml:space="preserve">)  </w:t>
      </w:r>
      <w:r>
        <w:rPr>
          <w:rFonts w:ascii="Times New Roman" w:cs="Times New Roman"/>
          <w:sz w:val="22"/>
          <w:szCs w:val="22"/>
        </w:rPr>
        <w:t>с</w:t>
      </w:r>
      <w:proofErr w:type="gramEnd"/>
      <w:r>
        <w:rPr>
          <w:rFonts w:ascii="Times New Roman" w:cs="Times New Roman"/>
          <w:sz w:val="22"/>
          <w:szCs w:val="22"/>
        </w:rPr>
        <w:t xml:space="preserve"> различными ведомыми устройствами</w:t>
      </w:r>
      <w:r>
        <w:rPr>
          <w:rFonts w:ascii="Times New Roman" w:cs="Times New Roman"/>
          <w:b/>
          <w:sz w:val="22"/>
          <w:szCs w:val="22"/>
        </w:rPr>
        <w:t>.</w:t>
      </w:r>
    </w:p>
    <w:p w:rsidR="00AC6FCE" w:rsidRDefault="00AC6FCE">
      <w:pPr>
        <w:jc w:val="both"/>
        <w:rPr>
          <w:rFonts w:ascii="Times New Roman" w:cs="Times New Roman"/>
          <w:sz w:val="24"/>
          <w:szCs w:val="24"/>
        </w:rPr>
      </w:pPr>
    </w:p>
    <w:p w:rsidR="00AC6FCE" w:rsidRDefault="00AC6FCE">
      <w:pPr>
        <w:jc w:val="both"/>
        <w:rPr>
          <w:rFonts w:ascii="Times New Roman" w:cs="Times New Roman"/>
          <w:sz w:val="24"/>
          <w:szCs w:val="24"/>
        </w:rPr>
      </w:pPr>
    </w:p>
    <w:p w:rsidR="00AC6FCE" w:rsidRDefault="00AC6FCE">
      <w:pPr>
        <w:rPr>
          <w:lang w:eastAsia="ru-RU"/>
        </w:rPr>
      </w:pPr>
    </w:p>
    <w:p w:rsidR="006235B0" w:rsidRDefault="006235B0">
      <w:pPr>
        <w:rPr>
          <w:rFonts w:cs="SimSun"/>
          <w:sz w:val="24"/>
          <w:szCs w:val="24"/>
          <w:lang w:val="en-US"/>
        </w:rPr>
        <w:sectPr w:rsidR="006235B0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20"/>
          <w:titlePg/>
          <w:docGrid w:linePitch="360"/>
        </w:sectPr>
      </w:pPr>
    </w:p>
    <w:p w:rsidR="00AC6FCE" w:rsidRDefault="00AE2540">
      <w:pPr>
        <w:rPr>
          <w:rFonts w:cs="SimSun"/>
          <w:sz w:val="24"/>
          <w:szCs w:val="24"/>
          <w:lang w:val="en-US"/>
        </w:rPr>
      </w:pPr>
      <w:r>
        <w:rPr>
          <w:rFonts w:ascii="SimSun" w:hAnsi="SimSun" w:cs="SimSu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982200" cy="4387082"/>
            <wp:effectExtent l="0" t="0" r="0" b="0"/>
            <wp:docPr id="5" name="Рисунок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56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020" cy="441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AC6FCE">
      <w:pPr>
        <w:rPr>
          <w:rFonts w:cs="SimSun"/>
          <w:sz w:val="24"/>
          <w:szCs w:val="24"/>
        </w:rPr>
      </w:pPr>
    </w:p>
    <w:p w:rsidR="00AC6FCE" w:rsidRDefault="00C15255"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3.</w:t>
      </w:r>
      <w:proofErr w:type="gramStart"/>
      <w:r>
        <w:rPr>
          <w:rFonts w:ascii="Times New Roman" w:cs="Times New Roman"/>
          <w:sz w:val="24"/>
          <w:szCs w:val="24"/>
        </w:rPr>
        <w:t>2.</w:t>
      </w:r>
      <w:r>
        <w:rPr>
          <w:rFonts w:ascii="Times New Roman"/>
          <w:sz w:val="24"/>
          <w:szCs w:val="24"/>
        </w:rPr>
        <w:t>Чтение</w:t>
      </w:r>
      <w:proofErr w:type="gramEnd"/>
      <w:r>
        <w:rPr>
          <w:rFonts w:ascii="Times New Roman"/>
          <w:sz w:val="24"/>
          <w:szCs w:val="24"/>
        </w:rPr>
        <w:t xml:space="preserve">  данных</w:t>
      </w:r>
    </w:p>
    <w:p w:rsidR="00AC6FCE" w:rsidRDefault="00AC6FCE">
      <w:pPr>
        <w:rPr>
          <w:lang w:eastAsia="ru-RU"/>
        </w:rPr>
      </w:pPr>
    </w:p>
    <w:p w:rsidR="00AC6FCE" w:rsidRPr="006235B0" w:rsidRDefault="00C15255">
      <w:pPr>
        <w:spacing w:after="30"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На диаграмме (рис. 3.2.) представлен нормальный ход работы устройства при </w:t>
      </w:r>
      <w:proofErr w:type="gramStart"/>
      <w:r>
        <w:rPr>
          <w:rFonts w:ascii="Times New Roman" w:cs="Times New Roman"/>
          <w:sz w:val="24"/>
          <w:szCs w:val="24"/>
        </w:rPr>
        <w:t>ч</w:t>
      </w:r>
      <w:r>
        <w:rPr>
          <w:rFonts w:ascii="Times New Roman"/>
          <w:sz w:val="24"/>
          <w:szCs w:val="24"/>
        </w:rPr>
        <w:t>тении  данных</w:t>
      </w:r>
      <w:proofErr w:type="gramEnd"/>
      <w:r w:rsidRPr="006235B0">
        <w:rPr>
          <w:rFonts w:ascii="Times New Roman"/>
          <w:sz w:val="24"/>
          <w:szCs w:val="24"/>
        </w:rPr>
        <w:t>.</w:t>
      </w:r>
    </w:p>
    <w:p w:rsidR="006235B0" w:rsidRDefault="006235B0">
      <w:pPr>
        <w:spacing w:after="30" w:line="360" w:lineRule="auto"/>
        <w:jc w:val="both"/>
        <w:rPr>
          <w:rFonts w:ascii="Times New Roman"/>
          <w:sz w:val="24"/>
          <w:szCs w:val="24"/>
          <w:lang w:val="en-US"/>
        </w:rPr>
        <w:sectPr w:rsidR="006235B0" w:rsidSect="006235B0">
          <w:type w:val="continuous"/>
          <w:pgSz w:w="16838" w:h="11906" w:orient="landscape"/>
          <w:pgMar w:top="851" w:right="1134" w:bottom="1701" w:left="1134" w:header="709" w:footer="709" w:gutter="0"/>
          <w:cols w:space="720"/>
          <w:titlePg/>
          <w:docGrid w:linePitch="360"/>
        </w:sectPr>
      </w:pPr>
    </w:p>
    <w:p w:rsidR="00AC6FCE" w:rsidRDefault="00AE2540">
      <w:pPr>
        <w:spacing w:after="30" w:line="360" w:lineRule="auto"/>
        <w:jc w:val="both"/>
        <w:rPr>
          <w:rFonts w:ascii="Times New Roman"/>
          <w:sz w:val="24"/>
          <w:szCs w:val="24"/>
          <w:lang w:val="en-US"/>
        </w:rPr>
      </w:pPr>
      <w:r>
        <w:rPr>
          <w:rFonts w:ascii="SimSun" w:hAnsi="SimSun" w:cs="SimSu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967652" cy="4400550"/>
            <wp:effectExtent l="0" t="0" r="0" b="0"/>
            <wp:docPr id="7" name="Рисунок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56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7041" cy="44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3.</w:t>
      </w:r>
      <w:proofErr w:type="gramStart"/>
      <w:r>
        <w:rPr>
          <w:rFonts w:ascii="Times New Roman" w:cs="Times New Roman"/>
          <w:sz w:val="24"/>
          <w:szCs w:val="24"/>
        </w:rPr>
        <w:t>3.</w:t>
      </w:r>
      <w:r>
        <w:rPr>
          <w:rFonts w:ascii="Times New Roman"/>
          <w:sz w:val="24"/>
          <w:szCs w:val="24"/>
        </w:rPr>
        <w:t>Запись</w:t>
      </w:r>
      <w:proofErr w:type="gramEnd"/>
      <w:r>
        <w:rPr>
          <w:rFonts w:ascii="Times New Roman"/>
          <w:sz w:val="24"/>
          <w:szCs w:val="24"/>
        </w:rPr>
        <w:t xml:space="preserve">  данных</w:t>
      </w:r>
    </w:p>
    <w:p w:rsidR="00AC6FCE" w:rsidRDefault="00AC6FCE"/>
    <w:p w:rsidR="00AC6FCE" w:rsidRPr="006235B0" w:rsidRDefault="00C15255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На диаграмме (рис. 3.3.) представлен нормальный ход работы устройства при </w:t>
      </w:r>
      <w:proofErr w:type="gramStart"/>
      <w:r>
        <w:rPr>
          <w:rFonts w:ascii="Times New Roman" w:cs="Times New Roman"/>
          <w:sz w:val="24"/>
          <w:szCs w:val="24"/>
        </w:rPr>
        <w:t>записи</w:t>
      </w:r>
      <w:r>
        <w:rPr>
          <w:rFonts w:ascii="Times New Roman"/>
          <w:sz w:val="24"/>
          <w:szCs w:val="24"/>
        </w:rPr>
        <w:t xml:space="preserve">  данных</w:t>
      </w:r>
      <w:proofErr w:type="gramEnd"/>
      <w:r w:rsidRPr="006235B0">
        <w:rPr>
          <w:rFonts w:ascii="Times New Roman"/>
          <w:sz w:val="24"/>
          <w:szCs w:val="24"/>
        </w:rPr>
        <w:t>.</w:t>
      </w:r>
    </w:p>
    <w:p w:rsidR="006235B0" w:rsidRDefault="006235B0">
      <w:pPr>
        <w:rPr>
          <w:rFonts w:cs="SimSun"/>
          <w:sz w:val="24"/>
          <w:szCs w:val="24"/>
        </w:rPr>
        <w:sectPr w:rsidR="006235B0" w:rsidSect="006235B0">
          <w:pgSz w:w="16838" w:h="11906" w:orient="landscape"/>
          <w:pgMar w:top="851" w:right="1134" w:bottom="1701" w:left="1134" w:header="709" w:footer="709" w:gutter="0"/>
          <w:cols w:space="720"/>
          <w:titlePg/>
          <w:docGrid w:linePitch="360"/>
        </w:sectPr>
      </w:pPr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10" w:name="_Toc122953752"/>
      <w:r>
        <w:rPr>
          <w:rFonts w:ascii="Times New Roman" w:cs="Times New Roman"/>
          <w:color w:val="auto"/>
          <w:sz w:val="24"/>
          <w:szCs w:val="24"/>
        </w:rPr>
        <w:lastRenderedPageBreak/>
        <w:t>3.2. Проверка согласования с соседними модулями</w:t>
      </w:r>
      <w:bookmarkEnd w:id="10"/>
    </w:p>
    <w:p w:rsidR="00AC6FCE" w:rsidRDefault="00AC6FCE">
      <w:pPr>
        <w:spacing w:after="30" w:line="360" w:lineRule="auto"/>
        <w:ind w:firstLine="709"/>
        <w:jc w:val="both"/>
        <w:rPr>
          <w:rFonts w:ascii="Times New Roman" w:cs="Times New Roman"/>
          <w:sz w:val="24"/>
          <w:szCs w:val="24"/>
        </w:rPr>
      </w:pPr>
    </w:p>
    <w:p w:rsidR="00AC6FCE" w:rsidRDefault="00C15255">
      <w:pPr>
        <w:pStyle w:val="ae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Для проверки согласования и возможности интеграции в проект был собран специальный </w:t>
      </w:r>
      <w:proofErr w:type="spellStart"/>
      <w:r>
        <w:rPr>
          <w:rFonts w:ascii="Times New Roman" w:cs="Times New Roman"/>
          <w:sz w:val="24"/>
          <w:szCs w:val="24"/>
        </w:rPr>
        <w:t>тестбенч</w:t>
      </w:r>
      <w:proofErr w:type="spellEnd"/>
      <w:r>
        <w:rPr>
          <w:rFonts w:ascii="Times New Roman" w:cs="Times New Roman"/>
          <w:sz w:val="24"/>
          <w:szCs w:val="24"/>
        </w:rPr>
        <w:t xml:space="preserve">, содержащий три модуля: модуль протокольного обмена (Часть, отвечающая за прием данных от хоста), модуль протокольного </w:t>
      </w:r>
      <w:proofErr w:type="gramStart"/>
      <w:r>
        <w:rPr>
          <w:rFonts w:ascii="Times New Roman" w:cs="Times New Roman"/>
          <w:sz w:val="24"/>
          <w:szCs w:val="24"/>
        </w:rPr>
        <w:t>обмена(</w:t>
      </w:r>
      <w:proofErr w:type="gramEnd"/>
      <w:r>
        <w:rPr>
          <w:rFonts w:ascii="Times New Roman" w:cs="Times New Roman"/>
          <w:sz w:val="24"/>
          <w:szCs w:val="24"/>
        </w:rPr>
        <w:t xml:space="preserve">Часть, отвечающая за взаимодействие с функциональными модулями проекта ) и модуль управления частотой дискретизации. Структурная схема </w:t>
      </w:r>
      <w:proofErr w:type="spellStart"/>
      <w:r>
        <w:rPr>
          <w:rFonts w:ascii="Times New Roman" w:cs="Times New Roman"/>
          <w:sz w:val="24"/>
          <w:szCs w:val="24"/>
        </w:rPr>
        <w:t>межсоединений</w:t>
      </w:r>
      <w:proofErr w:type="spellEnd"/>
      <w:r>
        <w:rPr>
          <w:rFonts w:ascii="Times New Roman" w:cs="Times New Roman"/>
          <w:sz w:val="24"/>
          <w:szCs w:val="24"/>
        </w:rPr>
        <w:t xml:space="preserve"> показана на рисунке </w:t>
      </w:r>
      <w:proofErr w:type="gramStart"/>
      <w:r>
        <w:rPr>
          <w:rFonts w:ascii="Times New Roman" w:cs="Times New Roman"/>
          <w:sz w:val="24"/>
          <w:szCs w:val="24"/>
        </w:rPr>
        <w:t>3.9 .</w:t>
      </w:r>
      <w:proofErr w:type="gramEnd"/>
    </w:p>
    <w:p w:rsidR="00AC6FCE" w:rsidRDefault="00AC6FCE">
      <w:pPr>
        <w:pStyle w:val="ae"/>
        <w:rPr>
          <w:rFonts w:ascii="Times New Roman" w:cs="Times New Roman"/>
          <w:sz w:val="24"/>
          <w:szCs w:val="24"/>
        </w:rPr>
      </w:pPr>
    </w:p>
    <w:p w:rsidR="00AC6FCE" w:rsidRDefault="00AE2540">
      <w:pPr>
        <w:pStyle w:val="ae"/>
        <w:rPr>
          <w:rFonts w:asci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610600" cy="4035787"/>
            <wp:effectExtent l="0" t="0" r="0" b="3175"/>
            <wp:docPr id="8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392" cy="405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3.9. Соединение соседних модулей в проекте.</w:t>
      </w:r>
    </w:p>
    <w:p w:rsidR="006235B0" w:rsidRDefault="006235B0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  <w:sectPr w:rsidR="006235B0" w:rsidSect="006235B0">
          <w:pgSz w:w="16838" w:h="11906" w:orient="landscape"/>
          <w:pgMar w:top="851" w:right="1134" w:bottom="1701" w:left="1134" w:header="709" w:footer="709" w:gutter="0"/>
          <w:cols w:space="720"/>
          <w:titlePg/>
          <w:docGrid w:linePitch="360"/>
        </w:sectPr>
      </w:pPr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11" w:name="_Toc122953753"/>
      <w:r>
        <w:rPr>
          <w:rFonts w:ascii="Times New Roman" w:cs="Times New Roman"/>
          <w:color w:val="auto"/>
          <w:sz w:val="24"/>
          <w:szCs w:val="24"/>
        </w:rPr>
        <w:lastRenderedPageBreak/>
        <w:t>4. СИНТЕЗ СХЕМЫ И ВРЕМЕННЫЕ ХАРАКТЕРИСТИКИ</w:t>
      </w:r>
      <w:bookmarkEnd w:id="11"/>
    </w:p>
    <w:p w:rsidR="00AC6FCE" w:rsidRDefault="00AC6FCE"/>
    <w:p w:rsidR="00AC6FCE" w:rsidRDefault="00C15255"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  <w:lang w:eastAsia="ru-RU"/>
        </w:rPr>
      </w:pPr>
      <w:bookmarkStart w:id="12" w:name="_Hlk122884117"/>
      <w:r>
        <w:rPr>
          <w:rFonts w:ascii="Times New Roman" w:cs="Times New Roman"/>
          <w:sz w:val="24"/>
          <w:szCs w:val="24"/>
          <w:lang w:eastAsia="ru-RU"/>
        </w:rPr>
        <w:t xml:space="preserve">Для проверки </w:t>
      </w:r>
      <w:proofErr w:type="spellStart"/>
      <w:r>
        <w:rPr>
          <w:rFonts w:ascii="Times New Roman" w:cs="Times New Roman"/>
          <w:sz w:val="24"/>
          <w:szCs w:val="24"/>
          <w:lang w:eastAsia="ru-RU"/>
        </w:rPr>
        <w:t>синтезируемости</w:t>
      </w:r>
      <w:proofErr w:type="spellEnd"/>
      <w:r>
        <w:rPr>
          <w:rFonts w:ascii="Times New Roman" w:cs="Times New Roman"/>
          <w:sz w:val="24"/>
          <w:szCs w:val="24"/>
          <w:lang w:eastAsia="ru-RU"/>
        </w:rPr>
        <w:t xml:space="preserve"> были проведены стадии </w:t>
      </w:r>
      <w:r>
        <w:rPr>
          <w:rFonts w:ascii="Times New Roman" w:cs="Times New Roman"/>
          <w:sz w:val="24"/>
          <w:szCs w:val="24"/>
          <w:lang w:val="en-US" w:eastAsia="ru-RU"/>
        </w:rPr>
        <w:t>Analysis</w:t>
      </w:r>
      <w:r>
        <w:rPr>
          <w:rFonts w:ascii="Times New Roman" w:cs="Times New Roman"/>
          <w:sz w:val="24"/>
          <w:szCs w:val="24"/>
          <w:lang w:eastAsia="ru-RU"/>
        </w:rPr>
        <w:t xml:space="preserve"> &amp; </w:t>
      </w:r>
      <w:r>
        <w:rPr>
          <w:rFonts w:ascii="Times New Roman" w:cs="Times New Roman"/>
          <w:sz w:val="24"/>
          <w:szCs w:val="24"/>
          <w:lang w:val="en-US" w:eastAsia="ru-RU"/>
        </w:rPr>
        <w:t>Synthesis</w:t>
      </w:r>
      <w:r>
        <w:rPr>
          <w:rFonts w:asci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cs="Times New Roman"/>
          <w:sz w:val="24"/>
          <w:szCs w:val="24"/>
          <w:lang w:val="en-US" w:eastAsia="ru-RU"/>
        </w:rPr>
        <w:t>Place</w:t>
      </w:r>
      <w:r>
        <w:rPr>
          <w:rFonts w:ascii="Times New Roman" w:cs="Times New Roman"/>
          <w:sz w:val="24"/>
          <w:szCs w:val="24"/>
          <w:lang w:eastAsia="ru-RU"/>
        </w:rPr>
        <w:t xml:space="preserve"> &amp; </w:t>
      </w:r>
      <w:r>
        <w:rPr>
          <w:rFonts w:ascii="Times New Roman" w:cs="Times New Roman"/>
          <w:sz w:val="24"/>
          <w:szCs w:val="24"/>
          <w:lang w:val="en-US" w:eastAsia="ru-RU"/>
        </w:rPr>
        <w:t>Route</w:t>
      </w:r>
      <w:r>
        <w:rPr>
          <w:rFonts w:asci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cs="Times New Roman"/>
          <w:sz w:val="24"/>
          <w:szCs w:val="24"/>
          <w:lang w:val="en-US" w:eastAsia="ru-RU"/>
        </w:rPr>
        <w:t>Generate</w:t>
      </w:r>
      <w:r>
        <w:rPr>
          <w:rFonts w:asci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/>
          <w:sz w:val="24"/>
          <w:szCs w:val="24"/>
          <w:lang w:val="en-US" w:eastAsia="ru-RU"/>
        </w:rPr>
        <w:t>programming</w:t>
      </w:r>
      <w:r>
        <w:rPr>
          <w:rFonts w:asci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/>
          <w:sz w:val="24"/>
          <w:szCs w:val="24"/>
          <w:lang w:val="en-US" w:eastAsia="ru-RU"/>
        </w:rPr>
        <w:t>files</w:t>
      </w:r>
      <w:r>
        <w:rPr>
          <w:rFonts w:asci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cs="Times New Roman"/>
          <w:sz w:val="24"/>
          <w:szCs w:val="24"/>
          <w:lang w:val="en-US" w:eastAsia="ru-RU"/>
        </w:rPr>
        <w:t>Timing</w:t>
      </w:r>
      <w:r>
        <w:rPr>
          <w:rFonts w:asci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cs="Times New Roman"/>
          <w:sz w:val="24"/>
          <w:szCs w:val="24"/>
          <w:lang w:val="en-US" w:eastAsia="ru-RU"/>
        </w:rPr>
        <w:t>Analysis</w:t>
      </w:r>
      <w:r>
        <w:rPr>
          <w:rFonts w:ascii="Times New Roman" w:cs="Times New Roman"/>
          <w:sz w:val="24"/>
          <w:szCs w:val="24"/>
          <w:lang w:eastAsia="ru-RU"/>
        </w:rPr>
        <w:t xml:space="preserve"> спроектированной схемы для ПЛИС семейства </w:t>
      </w:r>
      <w:r>
        <w:rPr>
          <w:rFonts w:ascii="Times New Roman" w:cs="Times New Roman"/>
          <w:sz w:val="24"/>
          <w:szCs w:val="24"/>
          <w:lang w:val="en-US" w:eastAsia="ru-RU"/>
        </w:rPr>
        <w:t>Cyclone</w:t>
      </w:r>
      <w:r>
        <w:rPr>
          <w:rFonts w:ascii="Times New Roman" w:cs="Times New Roman"/>
          <w:sz w:val="24"/>
          <w:szCs w:val="24"/>
          <w:lang w:eastAsia="ru-RU"/>
        </w:rPr>
        <w:t xml:space="preserve"> 10 </w:t>
      </w:r>
      <w:r>
        <w:rPr>
          <w:rFonts w:ascii="Times New Roman" w:cs="Times New Roman"/>
          <w:sz w:val="24"/>
          <w:szCs w:val="24"/>
          <w:lang w:val="en-GB" w:eastAsia="ru-RU"/>
        </w:rPr>
        <w:t>LP</w:t>
      </w:r>
      <w:r>
        <w:rPr>
          <w:rFonts w:ascii="Times New Roman" w:cs="Times New Roman"/>
          <w:sz w:val="24"/>
          <w:szCs w:val="24"/>
          <w:lang w:eastAsia="ru-RU"/>
        </w:rPr>
        <w:t>. На рисунках 4.1-4.5 представлены результаты проведённого синтеза. Все этапы синтеза пройдены успешно</w:t>
      </w:r>
      <w:bookmarkEnd w:id="12"/>
      <w:r>
        <w:rPr>
          <w:rFonts w:ascii="Times New Roman" w:cs="Times New Roman"/>
          <w:sz w:val="24"/>
          <w:szCs w:val="24"/>
          <w:lang w:eastAsia="ru-RU"/>
        </w:rPr>
        <w:t>.</w:t>
      </w:r>
    </w:p>
    <w:p w:rsidR="00AC6FCE" w:rsidRDefault="00AE2540"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62500" cy="2876550"/>
            <wp:effectExtent l="0" t="0" r="0" b="0"/>
            <wp:docPr id="9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4.1. Отчёт о занимаемых ресурсах.</w:t>
      </w:r>
    </w:p>
    <w:p w:rsidR="00AC6FCE" w:rsidRDefault="00AC6FCE">
      <w:pPr>
        <w:spacing w:line="360" w:lineRule="auto"/>
        <w:jc w:val="both"/>
        <w:rPr>
          <w:rFonts w:ascii="Times New Roman" w:cs="Times New Roman"/>
          <w:sz w:val="24"/>
          <w:szCs w:val="24"/>
          <w:lang w:eastAsia="ru-RU"/>
        </w:rPr>
      </w:pPr>
    </w:p>
    <w:p w:rsidR="00AC6FCE" w:rsidRDefault="00AE2540"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81425" cy="923925"/>
            <wp:effectExtent l="0" t="0" r="0" b="0"/>
            <wp:docPr id="10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4.2. Используемые тактовые сигналы.</w:t>
      </w:r>
    </w:p>
    <w:p w:rsidR="00AC6FCE" w:rsidRDefault="00AC6FCE"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  <w:lang w:eastAsia="ru-RU"/>
        </w:rPr>
      </w:pPr>
    </w:p>
    <w:p w:rsidR="00AC6FCE" w:rsidRDefault="00AC6FCE"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  <w:lang w:eastAsia="ru-RU"/>
        </w:rPr>
      </w:pPr>
    </w:p>
    <w:p w:rsidR="00AC6FCE" w:rsidRDefault="00AE2540"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90900" cy="923925"/>
            <wp:effectExtent l="0" t="0" r="0" b="0"/>
            <wp:docPr id="11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4.3. Отчёт о временных характеристиках модуля при 125 С.</w:t>
      </w:r>
    </w:p>
    <w:p w:rsidR="00AC6FCE" w:rsidRDefault="00AC6FCE">
      <w:pPr>
        <w:spacing w:line="360" w:lineRule="auto"/>
        <w:jc w:val="both"/>
        <w:rPr>
          <w:rFonts w:ascii="Times New Roman" w:cs="Times New Roman"/>
          <w:sz w:val="24"/>
          <w:szCs w:val="24"/>
          <w:lang w:eastAsia="ru-RU"/>
        </w:rPr>
      </w:pPr>
    </w:p>
    <w:p w:rsidR="00AC6FCE" w:rsidRDefault="00AE2540">
      <w:pPr>
        <w:spacing w:line="360" w:lineRule="auto"/>
        <w:ind w:firstLine="900"/>
        <w:jc w:val="center"/>
        <w:rPr>
          <w:rFonts w:asci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62325" cy="885825"/>
            <wp:effectExtent l="0" t="0" r="0" b="0"/>
            <wp:docPr id="1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4.4. Отчёт о временных характеристиках модуля при -40 С.</w:t>
      </w:r>
    </w:p>
    <w:p w:rsidR="00AC6FCE" w:rsidRDefault="00AC6FCE">
      <w:pPr>
        <w:spacing w:line="360" w:lineRule="auto"/>
        <w:rPr>
          <w:rFonts w:ascii="Times New Roman" w:cs="Times New Roman"/>
          <w:sz w:val="24"/>
          <w:szCs w:val="24"/>
          <w:lang w:eastAsia="ru-RU"/>
        </w:rPr>
      </w:pPr>
    </w:p>
    <w:p w:rsidR="009C76D3" w:rsidRDefault="009C76D3">
      <w:pPr>
        <w:spacing w:after="30" w:line="360" w:lineRule="auto"/>
        <w:ind w:firstLine="709"/>
        <w:jc w:val="center"/>
        <w:sectPr w:rsidR="009C76D3" w:rsidSect="006235B0">
          <w:pgSz w:w="11906" w:h="16838"/>
          <w:pgMar w:top="1134" w:right="850" w:bottom="1134" w:left="1701" w:header="708" w:footer="708" w:gutter="0"/>
          <w:cols w:space="720"/>
          <w:titlePg/>
          <w:docGrid w:linePitch="360"/>
        </w:sectPr>
      </w:pPr>
    </w:p>
    <w:p w:rsidR="00AC6FCE" w:rsidRDefault="00AE2540">
      <w:pPr>
        <w:spacing w:after="3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9482536" cy="4219575"/>
            <wp:effectExtent l="0" t="0" r="4445" b="0"/>
            <wp:docPr id="1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57" cy="42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C6FCE" w:rsidRDefault="00C15255">
      <w:pPr>
        <w:spacing w:after="30" w:line="360" w:lineRule="auto"/>
        <w:ind w:firstLine="709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Рис. 4.6. Синтезированная схема модуля.</w:t>
      </w:r>
    </w:p>
    <w:p w:rsidR="009C76D3" w:rsidRDefault="009C76D3" w:rsidP="009C76D3">
      <w:pPr>
        <w:spacing w:after="30" w:line="360" w:lineRule="auto"/>
        <w:ind w:firstLine="709"/>
        <w:rPr>
          <w:rFonts w:ascii="Times New Roman" w:cs="Times New Roman"/>
          <w:sz w:val="24"/>
          <w:szCs w:val="24"/>
        </w:rPr>
        <w:sectPr w:rsidR="009C76D3" w:rsidSect="009C76D3">
          <w:pgSz w:w="16838" w:h="11906" w:orient="landscape"/>
          <w:pgMar w:top="851" w:right="1134" w:bottom="1701" w:left="1134" w:header="709" w:footer="709" w:gutter="0"/>
          <w:cols w:space="720"/>
          <w:titlePg/>
          <w:docGrid w:linePitch="360"/>
        </w:sectPr>
      </w:pPr>
    </w:p>
    <w:p w:rsidR="00AC6FCE" w:rsidRDefault="00C15255">
      <w:pPr>
        <w:pStyle w:val="1"/>
        <w:spacing w:line="360" w:lineRule="auto"/>
        <w:jc w:val="center"/>
        <w:rPr>
          <w:rFonts w:ascii="Times New Roman" w:cs="Times New Roman"/>
          <w:color w:val="auto"/>
          <w:sz w:val="24"/>
          <w:szCs w:val="24"/>
        </w:rPr>
      </w:pPr>
      <w:bookmarkStart w:id="13" w:name="_Toc122953754"/>
      <w:r>
        <w:rPr>
          <w:rFonts w:ascii="Times New Roman" w:cs="Times New Roman"/>
          <w:color w:val="auto"/>
          <w:sz w:val="24"/>
          <w:szCs w:val="24"/>
        </w:rPr>
        <w:lastRenderedPageBreak/>
        <w:t>ЗАКЛЮЧЕНИЕ</w:t>
      </w:r>
      <w:bookmarkEnd w:id="13"/>
    </w:p>
    <w:p w:rsidR="00AC6FCE" w:rsidRDefault="00AC6FCE"/>
    <w:p w:rsidR="00AC6FCE" w:rsidRDefault="00C15255"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В процессе выполнения курсовой работы был разработан модуль протокольного обмена </w:t>
      </w:r>
      <w:proofErr w:type="gramStart"/>
      <w:r>
        <w:rPr>
          <w:rFonts w:ascii="Times New Roman" w:cs="Times New Roman"/>
          <w:sz w:val="24"/>
          <w:szCs w:val="24"/>
        </w:rPr>
        <w:t>для  получения</w:t>
      </w:r>
      <w:proofErr w:type="gramEnd"/>
      <w:r>
        <w:rPr>
          <w:rFonts w:ascii="Times New Roman" w:cs="Times New Roman"/>
          <w:sz w:val="24"/>
          <w:szCs w:val="24"/>
        </w:rPr>
        <w:t xml:space="preserve"> данных от хоста и для их передачи на хост.</w:t>
      </w:r>
    </w:p>
    <w:p w:rsidR="00AC6FCE" w:rsidRDefault="00C15255"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cs="Times New Roman"/>
          <w:sz w:val="24"/>
          <w:szCs w:val="24"/>
        </w:rPr>
        <w:t>Model</w:t>
      </w:r>
      <w:proofErr w:type="spellEnd"/>
      <w:r>
        <w:rPr>
          <w:rFonts w:ascii="Times New Roman" w:cs="Times New Roman"/>
          <w:sz w:val="24"/>
          <w:szCs w:val="24"/>
          <w:lang w:val="en-GB"/>
        </w:rPr>
        <w:t>S</w:t>
      </w:r>
      <w:proofErr w:type="spellStart"/>
      <w:r>
        <w:rPr>
          <w:rFonts w:ascii="Times New Roman" w:cs="Times New Roman"/>
          <w:sz w:val="24"/>
          <w:szCs w:val="24"/>
        </w:rPr>
        <w:t>im</w:t>
      </w:r>
      <w:proofErr w:type="spellEnd"/>
      <w:r>
        <w:rPr>
          <w:rFonts w:ascii="Times New Roman" w:cs="Times New Roman"/>
          <w:sz w:val="24"/>
          <w:szCs w:val="24"/>
        </w:rPr>
        <w:t xml:space="preserve"> 10.5</w:t>
      </w:r>
      <w:r>
        <w:rPr>
          <w:rFonts w:ascii="Times New Roman" w:cs="Times New Roman"/>
          <w:sz w:val="24"/>
          <w:szCs w:val="24"/>
          <w:lang w:val="en-GB"/>
        </w:rPr>
        <w:t>b</w:t>
      </w:r>
      <w:r>
        <w:rPr>
          <w:rFonts w:ascii="Times New Roman" w:cs="Times New Roman"/>
          <w:sz w:val="24"/>
          <w:szCs w:val="24"/>
        </w:rPr>
        <w:t xml:space="preserve"> проведена симуляция работы устройства c различными входными данными, а также с соседними модулями.</w:t>
      </w:r>
    </w:p>
    <w:p w:rsidR="00AC6FCE" w:rsidRDefault="00C15255">
      <w:pPr>
        <w:spacing w:line="360" w:lineRule="auto"/>
        <w:ind w:firstLine="90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Также с помощью </w:t>
      </w:r>
      <w:proofErr w:type="spellStart"/>
      <w:r>
        <w:rPr>
          <w:rFonts w:ascii="Times New Roman" w:cs="Times New Roman"/>
          <w:sz w:val="24"/>
          <w:szCs w:val="24"/>
          <w:lang w:val="en-US"/>
        </w:rPr>
        <w:t>Quartus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en-US"/>
        </w:rPr>
        <w:t>Prime</w:t>
      </w:r>
      <w:r>
        <w:rPr>
          <w:rFonts w:ascii="Times New Roman" w:cs="Times New Roman"/>
          <w:sz w:val="24"/>
          <w:szCs w:val="24"/>
        </w:rPr>
        <w:t xml:space="preserve"> 18.0 была выполнена проверка проекта на </w:t>
      </w:r>
      <w:proofErr w:type="spellStart"/>
      <w:r>
        <w:rPr>
          <w:rFonts w:ascii="Times New Roman" w:cs="Times New Roman"/>
          <w:sz w:val="24"/>
          <w:szCs w:val="24"/>
        </w:rPr>
        <w:t>синтезируемость</w:t>
      </w:r>
      <w:proofErr w:type="spellEnd"/>
      <w:r>
        <w:rPr>
          <w:rFonts w:ascii="Times New Roman" w:cs="Times New Roman"/>
          <w:sz w:val="24"/>
          <w:szCs w:val="24"/>
        </w:rPr>
        <w:t xml:space="preserve"> для ПЛИС семейства </w:t>
      </w:r>
      <w:r>
        <w:rPr>
          <w:rFonts w:ascii="Times New Roman" w:cs="Times New Roman"/>
          <w:sz w:val="24"/>
          <w:szCs w:val="24"/>
          <w:lang w:val="en-US"/>
        </w:rPr>
        <w:t>Cyclone</w:t>
      </w:r>
      <w:r>
        <w:rPr>
          <w:rFonts w:ascii="Times New Roman" w:cs="Times New Roman"/>
          <w:sz w:val="24"/>
          <w:szCs w:val="24"/>
        </w:rPr>
        <w:t xml:space="preserve"> 10 </w:t>
      </w:r>
      <w:r>
        <w:rPr>
          <w:rFonts w:ascii="Times New Roman" w:cs="Times New Roman"/>
          <w:sz w:val="24"/>
          <w:szCs w:val="24"/>
          <w:lang w:val="en-GB"/>
        </w:rPr>
        <w:t>LP</w:t>
      </w:r>
      <w:r>
        <w:rPr>
          <w:rFonts w:ascii="Times New Roman" w:cs="Times New Roman"/>
          <w:sz w:val="24"/>
          <w:szCs w:val="24"/>
        </w:rPr>
        <w:t>.</w:t>
      </w:r>
    </w:p>
    <w:p w:rsidR="00C15255" w:rsidRDefault="00C15255">
      <w:pPr>
        <w:spacing w:line="360" w:lineRule="auto"/>
        <w:ind w:firstLine="900"/>
        <w:jc w:val="both"/>
        <w:rPr>
          <w:rFonts w:ascii="Roboto" w:cs="Roboto"/>
          <w:color w:val="000000"/>
          <w:shd w:val="clear" w:color="auto" w:fill="FFFFFF"/>
        </w:rPr>
      </w:pPr>
      <w:r>
        <w:rPr>
          <w:rFonts w:ascii="Times New Roman" w:cs="Times New Roman"/>
          <w:sz w:val="24"/>
          <w:szCs w:val="24"/>
        </w:rPr>
        <w:t xml:space="preserve">В рамках выполнения курсовой работы были получены практические навыки в разработке проекта на языке описания оборудования </w:t>
      </w:r>
      <w:r>
        <w:rPr>
          <w:rFonts w:ascii="Times New Roman" w:cs="Times New Roman"/>
          <w:sz w:val="24"/>
          <w:szCs w:val="24"/>
          <w:lang w:val="en-US"/>
        </w:rPr>
        <w:t>VHDL</w:t>
      </w:r>
      <w:r>
        <w:rPr>
          <w:rFonts w:ascii="Times New Roman" w:cs="Times New Roman"/>
          <w:sz w:val="24"/>
          <w:szCs w:val="24"/>
        </w:rPr>
        <w:t xml:space="preserve">, его тестирования в среде </w:t>
      </w:r>
      <w:proofErr w:type="spellStart"/>
      <w:r>
        <w:rPr>
          <w:rFonts w:ascii="Times New Roman" w:cs="Times New Roman"/>
          <w:sz w:val="24"/>
          <w:szCs w:val="24"/>
        </w:rPr>
        <w:t>Model</w:t>
      </w:r>
      <w:proofErr w:type="spellEnd"/>
      <w:r>
        <w:rPr>
          <w:rFonts w:ascii="Times New Roman" w:cs="Times New Roman"/>
          <w:sz w:val="24"/>
          <w:szCs w:val="24"/>
          <w:lang w:val="en-GB"/>
        </w:rPr>
        <w:t>S</w:t>
      </w:r>
      <w:proofErr w:type="spellStart"/>
      <w:r>
        <w:rPr>
          <w:rFonts w:ascii="Times New Roman" w:cs="Times New Roman"/>
          <w:sz w:val="24"/>
          <w:szCs w:val="24"/>
        </w:rPr>
        <w:t>im</w:t>
      </w:r>
      <w:proofErr w:type="spellEnd"/>
      <w:r>
        <w:rPr>
          <w:rFonts w:ascii="Times New Roman" w:cs="Times New Roman"/>
          <w:sz w:val="24"/>
          <w:szCs w:val="24"/>
        </w:rPr>
        <w:t xml:space="preserve"> 10.5</w:t>
      </w:r>
      <w:r>
        <w:rPr>
          <w:rFonts w:ascii="Times New Roman" w:cs="Times New Roman"/>
          <w:sz w:val="24"/>
          <w:szCs w:val="24"/>
          <w:lang w:val="en-GB"/>
        </w:rPr>
        <w:t>b</w:t>
      </w:r>
      <w:r>
        <w:rPr>
          <w:rFonts w:ascii="Times New Roman" w:cs="Times New Roman"/>
          <w:sz w:val="24"/>
          <w:szCs w:val="24"/>
        </w:rPr>
        <w:t xml:space="preserve"> и синтеза в </w:t>
      </w:r>
      <w:proofErr w:type="spellStart"/>
      <w:r>
        <w:rPr>
          <w:rFonts w:ascii="Times New Roman" w:cs="Times New Roman"/>
          <w:sz w:val="24"/>
          <w:szCs w:val="24"/>
          <w:lang w:val="en-US"/>
        </w:rPr>
        <w:t>Quartus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en-US"/>
        </w:rPr>
        <w:t>Prime</w:t>
      </w:r>
      <w:r>
        <w:rPr>
          <w:rFonts w:ascii="Times New Roman" w:cs="Times New Roman"/>
          <w:sz w:val="24"/>
          <w:szCs w:val="24"/>
        </w:rPr>
        <w:t xml:space="preserve"> 18.0.</w:t>
      </w:r>
    </w:p>
    <w:sectPr w:rsidR="00C15255" w:rsidSect="006235B0">
      <w:pgSz w:w="11906" w:h="16838"/>
      <w:pgMar w:top="1134" w:right="850" w:bottom="1134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7D" w:rsidRDefault="004B727D">
      <w:pPr>
        <w:widowControl w:val="0"/>
        <w:suppressAutoHyphens w:val="0"/>
        <w:autoSpaceDE w:val="0"/>
        <w:autoSpaceDN w:val="0"/>
        <w:adjustRightInd w:val="0"/>
        <w:rPr>
          <w:rFonts w:ascii="Times New Roman" w:cs="Times New Roman"/>
          <w:sz w:val="24"/>
          <w:szCs w:val="24"/>
          <w:lang w:eastAsia="ru-RU"/>
        </w:rPr>
      </w:pPr>
      <w:r>
        <w:rPr>
          <w:rFonts w:ascii="Times New Roman" w:cs="Times New Roman"/>
          <w:sz w:val="24"/>
          <w:szCs w:val="24"/>
          <w:lang w:eastAsia="ru-RU"/>
        </w:rPr>
        <w:separator/>
      </w:r>
    </w:p>
  </w:endnote>
  <w:endnote w:type="continuationSeparator" w:id="0">
    <w:p w:rsidR="004B727D" w:rsidRDefault="004B727D">
      <w:pPr>
        <w:widowControl w:val="0"/>
        <w:suppressAutoHyphens w:val="0"/>
        <w:autoSpaceDE w:val="0"/>
        <w:autoSpaceDN w:val="0"/>
        <w:adjustRightInd w:val="0"/>
        <w:rPr>
          <w:rFonts w:ascii="Times New Roman" w:cs="Times New Roman"/>
          <w:sz w:val="24"/>
          <w:szCs w:val="24"/>
          <w:lang w:eastAsia="ru-RU"/>
        </w:rPr>
      </w:pPr>
      <w:r>
        <w:rPr>
          <w:rFonts w:ascii="Times New Roman" w:cs="Times New Roman"/>
          <w:sz w:val="24"/>
          <w:szCs w:val="24"/>
          <w:lang w:eastAsia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FCE" w:rsidRDefault="00C15255">
    <w:pPr>
      <w:pStyle w:val="af4"/>
      <w:framePr w:wrap="auto" w:vAnchor="text" w:hAnchor="margin" w:xAlign="right" w:y="2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3467">
      <w:rPr>
        <w:rStyle w:val="a6"/>
        <w:noProof/>
      </w:rPr>
      <w:t>4</w:t>
    </w:r>
    <w:r>
      <w:rPr>
        <w:rStyle w:val="a6"/>
      </w:rPr>
      <w:fldChar w:fldCharType="end"/>
    </w:r>
  </w:p>
  <w:p w:rsidR="00AC6FCE" w:rsidRDefault="00AC6FC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7D" w:rsidRDefault="004B727D">
      <w:pPr>
        <w:widowControl w:val="0"/>
        <w:suppressAutoHyphens w:val="0"/>
        <w:autoSpaceDE w:val="0"/>
        <w:autoSpaceDN w:val="0"/>
        <w:adjustRightInd w:val="0"/>
        <w:rPr>
          <w:rFonts w:ascii="Times New Roman" w:cs="Times New Roman"/>
          <w:sz w:val="24"/>
          <w:szCs w:val="24"/>
          <w:lang w:eastAsia="ru-RU"/>
        </w:rPr>
      </w:pPr>
      <w:r>
        <w:rPr>
          <w:rFonts w:ascii="Times New Roman" w:cs="Times New Roman"/>
          <w:sz w:val="24"/>
          <w:szCs w:val="24"/>
          <w:lang w:eastAsia="ru-RU"/>
        </w:rPr>
        <w:separator/>
      </w:r>
    </w:p>
  </w:footnote>
  <w:footnote w:type="continuationSeparator" w:id="0">
    <w:p w:rsidR="004B727D" w:rsidRDefault="004B727D">
      <w:pPr>
        <w:widowControl w:val="0"/>
        <w:suppressAutoHyphens w:val="0"/>
        <w:autoSpaceDE w:val="0"/>
        <w:autoSpaceDN w:val="0"/>
        <w:adjustRightInd w:val="0"/>
        <w:rPr>
          <w:rFonts w:ascii="Times New Roman" w:cs="Times New Roman"/>
          <w:sz w:val="24"/>
          <w:szCs w:val="24"/>
          <w:lang w:eastAsia="ru-RU"/>
        </w:rPr>
      </w:pPr>
      <w:r>
        <w:rPr>
          <w:rFonts w:ascii="Times New Roman" w:cs="Times New Roman"/>
          <w:sz w:val="24"/>
          <w:szCs w:val="24"/>
          <w:lang w:eastAsia="ru-R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7EFBE6"/>
    <w:multiLevelType w:val="singleLevel"/>
    <w:tmpl w:val="937EFB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 w15:restartNumberingAfterBreak="0">
    <w:nsid w:val="A9165E35"/>
    <w:multiLevelType w:val="singleLevel"/>
    <w:tmpl w:val="A9165E35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" w15:restartNumberingAfterBreak="0">
    <w:nsid w:val="F34D451D"/>
    <w:multiLevelType w:val="singleLevel"/>
    <w:tmpl w:val="F34D451D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3" w15:restartNumberingAfterBreak="0">
    <w:nsid w:val="F77EBE95"/>
    <w:multiLevelType w:val="singleLevel"/>
    <w:tmpl w:val="F77EBE95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4" w15:restartNumberingAfterBreak="0">
    <w:nsid w:val="FEF60F5F"/>
    <w:multiLevelType w:val="singleLevel"/>
    <w:tmpl w:val="FEF60F5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7C"/>
    <w:multiLevelType w:val="singleLevel"/>
    <w:tmpl w:val="DC66C5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 w15:restartNumberingAfterBreak="0">
    <w:nsid w:val="FFFFFF7D"/>
    <w:multiLevelType w:val="singleLevel"/>
    <w:tmpl w:val="5E1CC3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 w15:restartNumberingAfterBreak="0">
    <w:nsid w:val="FFFFFF7E"/>
    <w:multiLevelType w:val="singleLevel"/>
    <w:tmpl w:val="81F073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 w15:restartNumberingAfterBreak="0">
    <w:nsid w:val="FFFFFF7F"/>
    <w:multiLevelType w:val="singleLevel"/>
    <w:tmpl w:val="F0C208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 w15:restartNumberingAfterBreak="0">
    <w:nsid w:val="FFFFFF80"/>
    <w:multiLevelType w:val="singleLevel"/>
    <w:tmpl w:val="70A86F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C81C4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17184D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048CF0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CA5A8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738C5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B056D09"/>
    <w:multiLevelType w:val="singleLevel"/>
    <w:tmpl w:val="1B056D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9040521"/>
    <w:multiLevelType w:val="hybridMultilevel"/>
    <w:tmpl w:val="39040521"/>
    <w:lvl w:ilvl="0" w:tplc="FFFFFFFF">
      <w:numFmt w:val="bullet"/>
      <w:lvlText w:val="–"/>
      <w:lvlJc w:val="left"/>
      <w:pPr>
        <w:ind w:left="960" w:hanging="360"/>
      </w:pPr>
      <w:rPr>
        <w:rFonts w:ascii="Times New Roman" w:eastAsia="Times New Roman" w:hAnsi="Times New Roman CYR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7" w15:restartNumberingAfterBreak="0">
    <w:nsid w:val="3ACEF1C1"/>
    <w:multiLevelType w:val="singleLevel"/>
    <w:tmpl w:val="3ACEF1C1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8" w15:restartNumberingAfterBreak="0">
    <w:nsid w:val="41FC1858"/>
    <w:multiLevelType w:val="singleLevel"/>
    <w:tmpl w:val="41FC185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9" w15:restartNumberingAfterBreak="0">
    <w:nsid w:val="425D81D8"/>
    <w:multiLevelType w:val="singleLevel"/>
    <w:tmpl w:val="425D81D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20" w15:restartNumberingAfterBreak="0">
    <w:nsid w:val="5DFBFB5C"/>
    <w:multiLevelType w:val="singleLevel"/>
    <w:tmpl w:val="5DFBFB5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D9"/>
    <w:rsid w:val="00313467"/>
    <w:rsid w:val="004B727D"/>
    <w:rsid w:val="006235B0"/>
    <w:rsid w:val="007526D9"/>
    <w:rsid w:val="009C76D3"/>
    <w:rsid w:val="00AC6FCE"/>
    <w:rsid w:val="00AE2540"/>
    <w:rsid w:val="00C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A9C64"/>
  <w14:defaultImageDpi w14:val="0"/>
  <w15:docId w15:val="{D92CF39B-C032-4F40-9644-B8D0652E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locked="1" w:uiPriority="9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qFormat="1"/>
    <w:lsdException w:name="toc 5" w:locked="1" w:uiPriority="0" w:qFormat="1"/>
    <w:lsdException w:name="toc 6" w:locked="1" w:uiPriority="0" w:qFormat="1"/>
    <w:lsdException w:name="toc 7" w:locked="1" w:uiPriority="0" w:qFormat="1"/>
    <w:lsdException w:name="toc 8" w:locked="1" w:uiPriority="0" w:qFormat="1"/>
    <w:lsdException w:name="toc 9" w:locked="1" w:uiPriority="0" w:qFormat="1"/>
    <w:lsdException w:name="Normal Indent" w:qFormat="1"/>
    <w:lsdException w:name="footnote text" w:qFormat="1"/>
    <w:lsdException w:name="annotation text" w:unhideWhenUsed="1" w:qFormat="1"/>
    <w:lsdException w:name="header" w:unhideWhenUsed="1"/>
    <w:lsdException w:name="footer" w:unhideWhenUsed="1"/>
    <w:lsdException w:name="index heading" w:qFormat="1"/>
    <w:lsdException w:name="caption" w:locked="1" w:semiHidden="1" w:uiPriority="0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 w:qFormat="1"/>
    <w:lsdException w:name="line number" w:qFormat="1"/>
    <w:lsdException w:name="page number" w:unhideWhenUsed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locked="1" w:uiPriority="0" w:qFormat="1"/>
    <w:lsdException w:name="Closing" w:qFormat="1"/>
    <w:lsdException w:name="Signature" w:qFormat="1"/>
    <w:lsdException w:name="Default Paragraph Font" w:locked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locked="1" w:uiPriority="0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/>
    <w:lsdException w:name="FollowedHyperlink" w:unhideWhenUsed="1" w:qFormat="1"/>
    <w:lsdException w:name="Strong" w:locked="1" w:uiPriority="0" w:qFormat="1"/>
    <w:lsdException w:name="Emphasis" w:locked="1" w:uiPriority="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locked="1" w:uiPriority="0" w:qFormat="1"/>
    <w:lsdException w:name="Table Theme" w:semiHidden="1" w:unhideWhenUsed="1" w:qFormat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ascii="Times New Roman CYR" w:cs="Times New Roman CYR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480"/>
      <w:outlineLvl w:val="0"/>
    </w:pPr>
    <w:rPr>
      <w:rFonts w:asci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/>
      <w:outlineLvl w:val="1"/>
    </w:pPr>
    <w:rPr>
      <w:rFonts w:ascii="Cambria" w:cs="Cambria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locked/>
    <w:pPr>
      <w:keepNext/>
      <w:spacing w:before="240" w:after="60"/>
      <w:outlineLvl w:val="2"/>
    </w:pPr>
    <w:rPr>
      <w:rFonts w:ascii="Times New Roman" w:eastAsia="Times New Roman" w:hAnsi="Cambria" w:cs="Times New Roman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unhideWhenUsed/>
    <w:locked/>
    <w:rPr>
      <w:rFonts w:ascii="Cambria" w:cs="Cambria"/>
      <w:b/>
      <w:color w:val="365F91"/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9"/>
    <w:unhideWhenUsed/>
    <w:locked/>
    <w:rPr>
      <w:rFonts w:ascii="Cambria" w:cs="Cambria"/>
      <w:b/>
      <w:sz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unhideWhenUsed/>
    <w:locked/>
    <w:rPr>
      <w:rFonts w:eastAsia="Times New Roman" w:hAnsi="Cambria"/>
      <w:b/>
      <w:sz w:val="26"/>
      <w:szCs w:val="26"/>
      <w:lang w:eastAsia="ar-SA"/>
    </w:rPr>
  </w:style>
  <w:style w:type="character" w:customStyle="1" w:styleId="apple-converted-space">
    <w:name w:val="apple-converted-space"/>
    <w:basedOn w:val="a0"/>
    <w:uiPriority w:val="99"/>
    <w:unhideWhenUsed/>
  </w:style>
  <w:style w:type="character" w:styleId="a3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4">
    <w:name w:val="annotation reference"/>
    <w:basedOn w:val="a0"/>
    <w:uiPriority w:val="99"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page number"/>
    <w:basedOn w:val="a0"/>
    <w:uiPriority w:val="99"/>
    <w:unhideWhenUsed/>
  </w:style>
  <w:style w:type="character" w:customStyle="1" w:styleId="11">
    <w:name w:val="Текст выноски Знак1"/>
    <w:basedOn w:val="a0"/>
    <w:link w:val="a7"/>
    <w:uiPriority w:val="99"/>
    <w:unhideWhenUsed/>
    <w:locked/>
    <w:rPr>
      <w:rFonts w:ascii="Tahoma" w:cs="Tahoma"/>
      <w:sz w:val="16"/>
      <w:lang w:eastAsia="ar-SA"/>
    </w:rPr>
  </w:style>
  <w:style w:type="character" w:customStyle="1" w:styleId="a8">
    <w:name w:val="УИР_Заг_биг Знак"/>
    <w:link w:val="a9"/>
    <w:uiPriority w:val="99"/>
    <w:unhideWhenUsed/>
    <w:locked/>
    <w:rPr>
      <w:rFonts w:eastAsia="Times New Roman"/>
      <w:b/>
      <w:lang w:eastAsia="en-US"/>
    </w:rPr>
  </w:style>
  <w:style w:type="character" w:customStyle="1" w:styleId="12">
    <w:name w:val="Верхний колонтитул Знак1"/>
    <w:basedOn w:val="a0"/>
    <w:link w:val="aa"/>
    <w:uiPriority w:val="99"/>
    <w:unhideWhenUsed/>
    <w:locked/>
    <w:rPr>
      <w:rFonts w:ascii="Times New Roman CYR" w:cs="Times New Roman CYR"/>
      <w:sz w:val="20"/>
      <w:lang w:eastAsia="ar-SA"/>
    </w:rPr>
  </w:style>
  <w:style w:type="character" w:customStyle="1" w:styleId="mw-headline">
    <w:name w:val="mw-headline"/>
    <w:basedOn w:val="a0"/>
    <w:uiPriority w:val="99"/>
    <w:unhideWhenUsed/>
  </w:style>
  <w:style w:type="character" w:customStyle="1" w:styleId="ab">
    <w:name w:val="Без интервала Знак"/>
    <w:basedOn w:val="a0"/>
    <w:link w:val="ac"/>
    <w:uiPriority w:val="99"/>
    <w:unhideWhenUsed/>
    <w:locked/>
    <w:rPr>
      <w:rFonts w:ascii="Calibri" w:cs="Calibri"/>
      <w:sz w:val="22"/>
      <w:szCs w:val="22"/>
      <w:lang w:eastAsia="en-US"/>
    </w:rPr>
  </w:style>
  <w:style w:type="character" w:customStyle="1" w:styleId="ad">
    <w:name w:val="Текст примечания Знак"/>
    <w:basedOn w:val="a0"/>
    <w:link w:val="ae"/>
    <w:uiPriority w:val="99"/>
    <w:unhideWhenUsed/>
    <w:locked/>
    <w:rPr>
      <w:rFonts w:ascii="Times New Roman CYR" w:cs="Times New Roman CYR"/>
      <w:sz w:val="20"/>
      <w:szCs w:val="20"/>
      <w:lang w:eastAsia="ar-SA"/>
    </w:rPr>
  </w:style>
  <w:style w:type="character" w:customStyle="1" w:styleId="af">
    <w:name w:val="Текст выноски Знак"/>
    <w:basedOn w:val="a0"/>
    <w:uiPriority w:val="99"/>
    <w:unhideWhenUsed/>
    <w:rPr>
      <w:rFonts w:ascii="Segoe UI" w:cs="Segoe UI"/>
      <w:sz w:val="18"/>
      <w:szCs w:val="18"/>
      <w:lang w:eastAsia="ar-SA"/>
    </w:rPr>
  </w:style>
  <w:style w:type="character" w:customStyle="1" w:styleId="af0">
    <w:name w:val="???_???_??? ????"/>
    <w:link w:val="af1"/>
    <w:uiPriority w:val="99"/>
    <w:unhideWhenUsed/>
    <w:locked/>
    <w:rPr>
      <w:rFonts w:eastAsia="Times New Roman"/>
      <w:b/>
      <w:lang w:eastAsia="en-US"/>
    </w:rPr>
  </w:style>
  <w:style w:type="character" w:customStyle="1" w:styleId="af2">
    <w:name w:val="Верхний колонтитул Знак"/>
    <w:basedOn w:val="a0"/>
    <w:uiPriority w:val="99"/>
    <w:unhideWhenUsed/>
    <w:rPr>
      <w:rFonts w:ascii="Times New Roman CYR" w:cs="Times New Roman CYR"/>
      <w:sz w:val="20"/>
      <w:szCs w:val="20"/>
      <w:lang w:eastAsia="ar-SA"/>
    </w:rPr>
  </w:style>
  <w:style w:type="character" w:customStyle="1" w:styleId="af3">
    <w:name w:val="Нижний колонтитул Знак"/>
    <w:basedOn w:val="a0"/>
    <w:uiPriority w:val="99"/>
    <w:unhideWhenUsed/>
    <w:rPr>
      <w:rFonts w:ascii="Times New Roman CYR" w:cs="Times New Roman CYR"/>
      <w:sz w:val="20"/>
      <w:szCs w:val="20"/>
      <w:lang w:eastAsia="ar-SA"/>
    </w:rPr>
  </w:style>
  <w:style w:type="character" w:customStyle="1" w:styleId="13">
    <w:name w:val="Нижний колонтитул Знак1"/>
    <w:basedOn w:val="a0"/>
    <w:link w:val="af4"/>
    <w:uiPriority w:val="99"/>
    <w:unhideWhenUsed/>
    <w:locked/>
    <w:rPr>
      <w:rFonts w:ascii="Times New Roman CYR" w:cs="Times New Roman CYR"/>
      <w:sz w:val="20"/>
      <w:lang w:eastAsia="ar-SA"/>
    </w:rPr>
  </w:style>
  <w:style w:type="character" w:customStyle="1" w:styleId="af5">
    <w:name w:val="Тема примечания Знак"/>
    <w:basedOn w:val="ad"/>
    <w:link w:val="af6"/>
    <w:uiPriority w:val="99"/>
    <w:unhideWhenUsed/>
    <w:locked/>
    <w:rPr>
      <w:rFonts w:ascii="Times New Roman CYR" w:cs="Times New Roman CYR"/>
      <w:b/>
      <w:sz w:val="20"/>
      <w:szCs w:val="20"/>
      <w:lang w:eastAsia="ar-SA"/>
    </w:rPr>
  </w:style>
  <w:style w:type="paragraph" w:customStyle="1" w:styleId="14">
    <w:name w:val="????????? ??????????1"/>
    <w:basedOn w:val="1"/>
    <w:next w:val="a"/>
    <w:uiPriority w:val="99"/>
    <w:unhideWhenUsed/>
    <w:pPr>
      <w:spacing w:line="276" w:lineRule="auto"/>
    </w:pPr>
    <w:rPr>
      <w:lang w:eastAsia="en-US"/>
    </w:rPr>
  </w:style>
  <w:style w:type="paragraph" w:customStyle="1" w:styleId="31">
    <w:name w:val="Знак Знак3 Знак Знак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af1">
    <w:name w:val="???_???_???"/>
    <w:basedOn w:val="a"/>
    <w:link w:val="af0"/>
    <w:uiPriority w:val="99"/>
    <w:unhideWhenUsed/>
    <w:pPr>
      <w:spacing w:after="200" w:line="360" w:lineRule="auto"/>
      <w:jc w:val="center"/>
      <w:outlineLvl w:val="0"/>
    </w:pPr>
    <w:rPr>
      <w:b/>
      <w:sz w:val="24"/>
      <w:szCs w:val="24"/>
      <w:lang w:eastAsia="en-US"/>
    </w:rPr>
  </w:style>
  <w:style w:type="paragraph" w:customStyle="1" w:styleId="32">
    <w:name w:val="???? ????3 ???? ????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FR1">
    <w:name w:val="FR1"/>
    <w:uiPriority w:val="99"/>
    <w:unhideWhenUsed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/>
      <w:sz w:val="40"/>
      <w:szCs w:val="40"/>
    </w:rPr>
  </w:style>
  <w:style w:type="paragraph" w:styleId="a7">
    <w:name w:val="Balloon Text"/>
    <w:basedOn w:val="a"/>
    <w:link w:val="11"/>
    <w:uiPriority w:val="99"/>
    <w:unhideWhenUsed/>
    <w:rPr>
      <w:rFonts w:ascii="Tahoma" w:cs="Tahoma"/>
      <w:sz w:val="16"/>
      <w:szCs w:val="16"/>
    </w:rPr>
  </w:style>
  <w:style w:type="character" w:customStyle="1" w:styleId="21">
    <w:name w:val="Текст выноски Знак2"/>
    <w:basedOn w:val="a0"/>
    <w:uiPriority w:val="99"/>
    <w:semiHidden/>
    <w:rPr>
      <w:rFonts w:ascii="Segoe UI" w:hAnsi="Segoe UI" w:cs="Segoe UI"/>
      <w:sz w:val="18"/>
      <w:szCs w:val="18"/>
      <w:lang w:eastAsia="ar-SA"/>
    </w:rPr>
  </w:style>
  <w:style w:type="paragraph" w:styleId="ae">
    <w:name w:val="annotation text"/>
    <w:basedOn w:val="a"/>
    <w:link w:val="ad"/>
    <w:uiPriority w:val="99"/>
    <w:unhideWhenUsed/>
    <w:qFormat/>
  </w:style>
  <w:style w:type="character" w:customStyle="1" w:styleId="15">
    <w:name w:val="Текст примечания Знак1"/>
    <w:basedOn w:val="a0"/>
    <w:uiPriority w:val="99"/>
    <w:semiHidden/>
    <w:rPr>
      <w:rFonts w:ascii="Times New Roman CYR" w:cs="Times New Roman CYR"/>
      <w:sz w:val="20"/>
      <w:szCs w:val="20"/>
      <w:lang w:eastAsia="ar-SA"/>
    </w:rPr>
  </w:style>
  <w:style w:type="paragraph" w:customStyle="1" w:styleId="a9">
    <w:name w:val="УИР_Заг_биг"/>
    <w:basedOn w:val="a"/>
    <w:link w:val="a8"/>
    <w:uiPriority w:val="99"/>
    <w:unhideWhenUsed/>
    <w:pPr>
      <w:spacing w:after="200" w:line="360" w:lineRule="auto"/>
      <w:jc w:val="center"/>
      <w:outlineLvl w:val="0"/>
    </w:pPr>
    <w:rPr>
      <w:b/>
      <w:sz w:val="24"/>
      <w:szCs w:val="24"/>
      <w:lang w:eastAsia="en-US"/>
    </w:rPr>
  </w:style>
  <w:style w:type="paragraph" w:styleId="af6">
    <w:name w:val="annotation subject"/>
    <w:basedOn w:val="ae"/>
    <w:next w:val="ae"/>
    <w:link w:val="af5"/>
    <w:uiPriority w:val="99"/>
    <w:unhideWhenUsed/>
    <w:qFormat/>
    <w:rPr>
      <w:b/>
    </w:rPr>
  </w:style>
  <w:style w:type="character" w:customStyle="1" w:styleId="16">
    <w:name w:val="Тема примечания Знак1"/>
    <w:basedOn w:val="ad"/>
    <w:uiPriority w:val="99"/>
    <w:semiHidden/>
    <w:rPr>
      <w:rFonts w:ascii="Times New Roman CYR" w:cs="Times New Roman CYR"/>
      <w:b/>
      <w:bCs/>
      <w:sz w:val="20"/>
      <w:szCs w:val="20"/>
      <w:lang w:eastAsia="ar-SA"/>
    </w:rPr>
  </w:style>
  <w:style w:type="paragraph" w:styleId="af7">
    <w:name w:val="TOC Heading"/>
    <w:basedOn w:val="1"/>
    <w:next w:val="a"/>
    <w:uiPriority w:val="39"/>
    <w:qFormat/>
    <w:pPr>
      <w:spacing w:line="276" w:lineRule="auto"/>
    </w:pPr>
    <w:rPr>
      <w:lang w:eastAsia="en-US"/>
    </w:rPr>
  </w:style>
  <w:style w:type="paragraph" w:styleId="aa">
    <w:name w:val="head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character" w:customStyle="1" w:styleId="22">
    <w:name w:val="Верхний колонтитул Знак2"/>
    <w:basedOn w:val="a0"/>
    <w:uiPriority w:val="99"/>
    <w:semiHidden/>
    <w:rPr>
      <w:rFonts w:ascii="Times New Roman CYR" w:cs="Times New Roman CYR"/>
      <w:sz w:val="20"/>
      <w:szCs w:val="20"/>
      <w:lang w:eastAsia="ar-SA"/>
    </w:rPr>
  </w:style>
  <w:style w:type="paragraph" w:styleId="17">
    <w:name w:val="toc 1"/>
    <w:basedOn w:val="a"/>
    <w:next w:val="a"/>
    <w:uiPriority w:val="39"/>
    <w:unhideWhenUsed/>
    <w:locked/>
  </w:style>
  <w:style w:type="paragraph" w:customStyle="1" w:styleId="310">
    <w:name w:val="???? ????31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styleId="33">
    <w:name w:val="toc 3"/>
    <w:basedOn w:val="a"/>
    <w:next w:val="a"/>
    <w:uiPriority w:val="39"/>
    <w:unhideWhenUsed/>
    <w:locked/>
    <w:pPr>
      <w:ind w:left="400"/>
    </w:pPr>
  </w:style>
  <w:style w:type="paragraph" w:styleId="23">
    <w:name w:val="toc 2"/>
    <w:basedOn w:val="a"/>
    <w:next w:val="a"/>
    <w:uiPriority w:val="39"/>
    <w:unhideWhenUsed/>
    <w:locked/>
    <w:pPr>
      <w:ind w:left="200"/>
    </w:pPr>
  </w:style>
  <w:style w:type="paragraph" w:styleId="af4">
    <w:name w:val="footer"/>
    <w:basedOn w:val="a"/>
    <w:link w:val="13"/>
    <w:uiPriority w:val="99"/>
    <w:unhideWhenUsed/>
    <w:pPr>
      <w:tabs>
        <w:tab w:val="center" w:pos="4677"/>
        <w:tab w:val="right" w:pos="9355"/>
      </w:tabs>
    </w:pPr>
  </w:style>
  <w:style w:type="character" w:customStyle="1" w:styleId="24">
    <w:name w:val="Нижний колонтитул Знак2"/>
    <w:basedOn w:val="a0"/>
    <w:uiPriority w:val="99"/>
    <w:semiHidden/>
    <w:rPr>
      <w:rFonts w:ascii="Times New Roman CYR" w:cs="Times New Roman CYR"/>
      <w:sz w:val="20"/>
      <w:szCs w:val="20"/>
      <w:lang w:eastAsia="ar-SA"/>
    </w:r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8">
    <w:name w:val="Заголовок оглавления1"/>
    <w:basedOn w:val="1"/>
    <w:next w:val="a"/>
    <w:uiPriority w:val="99"/>
    <w:unhideWhenUsed/>
    <w:pPr>
      <w:spacing w:line="276" w:lineRule="auto"/>
    </w:pPr>
    <w:rPr>
      <w:lang w:eastAsia="en-US"/>
    </w:rPr>
  </w:style>
  <w:style w:type="paragraph" w:customStyle="1" w:styleId="19">
    <w:name w:val="???? ???? ???? ???? ???? ???? ????1 ???? ???? ????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styleId="af9">
    <w:name w:val="List Paragraph"/>
    <w:basedOn w:val="a"/>
    <w:uiPriority w:val="34"/>
    <w:qFormat/>
    <w:pPr>
      <w:ind w:left="720"/>
    </w:pPr>
  </w:style>
  <w:style w:type="paragraph" w:customStyle="1" w:styleId="afa">
    <w:name w:val="Текст таблицы"/>
    <w:basedOn w:val="a"/>
    <w:unhideWhenUsed/>
    <w:qFormat/>
    <w:pPr>
      <w:suppressAutoHyphens w:val="0"/>
    </w:pPr>
    <w:rPr>
      <w:rFonts w:ascii="Calibri" w:eastAsia="Times New Roman"/>
      <w:szCs w:val="22"/>
      <w:lang w:eastAsia="en-US"/>
    </w:rPr>
  </w:style>
  <w:style w:type="paragraph" w:styleId="ac">
    <w:name w:val="No Spacing"/>
    <w:link w:val="ab"/>
    <w:uiPriority w:val="99"/>
    <w:qFormat/>
    <w:pPr>
      <w:spacing w:after="0" w:line="240" w:lineRule="auto"/>
    </w:pPr>
    <w:rPr>
      <w:rFonts w:ascii="Calibri" w:cs="Calibri"/>
      <w:lang w:eastAsia="en-US"/>
    </w:rPr>
  </w:style>
  <w:style w:type="paragraph" w:customStyle="1" w:styleId="34">
    <w:name w:val="Знак Знак3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FR3">
    <w:name w:val="FR3"/>
    <w:uiPriority w:val="99"/>
    <w:unhideWhenUsed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/>
      <w:b/>
      <w:sz w:val="18"/>
      <w:szCs w:val="18"/>
    </w:rPr>
  </w:style>
  <w:style w:type="paragraph" w:customStyle="1" w:styleId="NoSpacing1">
    <w:name w:val="No Spacing1"/>
    <w:uiPriority w:val="99"/>
    <w:unhideWhenUsed/>
    <w:pPr>
      <w:spacing w:after="0" w:line="240" w:lineRule="auto"/>
    </w:pPr>
    <w:rPr>
      <w:rFonts w:ascii="Calibri" w:cs="Calibri"/>
      <w:lang w:eastAsia="en-US"/>
    </w:rPr>
  </w:style>
  <w:style w:type="paragraph" w:customStyle="1" w:styleId="311">
    <w:name w:val="Знак Знак31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35">
    <w:name w:val="???? ????3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  <w:style w:type="paragraph" w:customStyle="1" w:styleId="1a">
    <w:name w:val="Знак Знак Знак Знак Знак Знак Знак1 Знак Знак Знак"/>
    <w:basedOn w:val="a"/>
    <w:uiPriority w:val="99"/>
    <w:unhideWhenUsed/>
    <w:pPr>
      <w:tabs>
        <w:tab w:val="left" w:pos="643"/>
      </w:tabs>
      <w:spacing w:after="160" w:line="240" w:lineRule="exact"/>
    </w:pPr>
    <w:rPr>
      <w:rFonts w:asci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sun9-42.userapi.com/impg/08BWrwAd8niLc2IZgOsAFu9-XxtC1_fOH-hlIg/-QQnHJlnYOI.jpg?size=1726x762&amp;quality=96&amp;sign=3cb1d7fbe8ebb314e93ba2ea4bbbb845&amp;type=albu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sun9-34.userapi.com/impg/QQrujTNzjH98qEj978PME_McawNRYxJNOdXT-g/UbuuB3aHhk4.jpg?size=1727x759&amp;quality=96&amp;sign=010f8de4afc1e903bf7da37095aaf890&amp;type=albu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18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</dc:creator>
  <cp:keywords/>
  <dc:description/>
  <cp:lastModifiedBy>1</cp:lastModifiedBy>
  <cp:revision>3</cp:revision>
  <dcterms:created xsi:type="dcterms:W3CDTF">2023-01-08T18:52:00Z</dcterms:created>
  <dcterms:modified xsi:type="dcterms:W3CDTF">2023-01-09T02:12:00Z</dcterms:modified>
</cp:coreProperties>
</file>