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19788" cy="2530797"/>
            <wp:effectExtent b="0" l="0" r="0" t="0"/>
            <wp:docPr descr="Illustrazione di libri scolastici, matite e strumenti da laboratorio." id="3" name="image3.jpg"/>
            <a:graphic>
              <a:graphicData uri="http://schemas.openxmlformats.org/drawingml/2006/picture">
                <pic:pic>
                  <pic:nvPicPr>
                    <pic:cNvPr descr="Illustrazione di libri scolastici, matite e strumenti da laboratorio.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2530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20" w:line="276" w:lineRule="auto"/>
        <w:jc w:val="center"/>
        <w:rPr>
          <w:rFonts w:ascii="Roboto Slab" w:cs="Roboto Slab" w:eastAsia="Roboto Slab" w:hAnsi="Roboto Slab"/>
          <w:b w:val="1"/>
          <w:color w:val="ff5722"/>
          <w:sz w:val="72"/>
          <w:szCs w:val="72"/>
        </w:rPr>
      </w:pPr>
      <w:bookmarkStart w:colFirst="0" w:colLast="0" w:name="_t407xxhvh3jg" w:id="0"/>
      <w:bookmarkEnd w:id="0"/>
      <w:r w:rsidDel="00000000" w:rsidR="00000000" w:rsidRPr="00000000">
        <w:rPr>
          <w:rtl w:val="0"/>
        </w:rPr>
        <w:t xml:space="preserve">Pac-man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Roboto Slab" w:cs="Roboto Slab" w:eastAsia="Roboto Slab" w:hAnsi="Roboto Slab"/>
          <w:color w:val="999999"/>
          <w:sz w:val="24"/>
          <w:szCs w:val="24"/>
        </w:rPr>
      </w:pPr>
      <w:bookmarkStart w:colFirst="0" w:colLast="0" w:name="_i5w5ymi3yyfj" w:id="1"/>
      <w:bookmarkEnd w:id="1"/>
      <w:r w:rsidDel="00000000" w:rsidR="00000000" w:rsidRPr="00000000">
        <w:rPr>
          <w:rtl w:val="0"/>
        </w:rPr>
        <w:t xml:space="preserve">an horror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Fonts w:ascii="Roboto Slab" w:cs="Roboto Slab" w:eastAsia="Roboto Slab" w:hAnsi="Roboto Slab"/>
          <w:color w:val="0099e8"/>
          <w:sz w:val="36"/>
          <w:szCs w:val="36"/>
          <w:rtl w:val="0"/>
        </w:rPr>
        <w:t xml:space="preserve">The Animation Incident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Fonts w:ascii="Roboto Slab" w:cs="Roboto Slab" w:eastAsia="Roboto Slab" w:hAnsi="Roboto Slab"/>
          <w:color w:val="0099e8"/>
          <w:sz w:val="36"/>
          <w:szCs w:val="36"/>
          <w:rtl w:val="0"/>
        </w:rPr>
        <w:t xml:space="preserve">03/02/2022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Roboto Slab" w:cs="Roboto Slab" w:eastAsia="Roboto Slab" w:hAnsi="Roboto Slab"/>
          <w:color w:val="0099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jc w:val="left"/>
        <w:rPr>
          <w:rFonts w:ascii="Roboto Slab" w:cs="Roboto Slab" w:eastAsia="Roboto Slab" w:hAnsi="Roboto Slab"/>
          <w:b w:val="1"/>
          <w:i w:val="1"/>
          <w:color w:val="b7b7b7"/>
          <w:sz w:val="36"/>
          <w:szCs w:val="36"/>
        </w:rPr>
      </w:pPr>
      <w:bookmarkStart w:colFirst="0" w:colLast="0" w:name="_c3yklfr3tmfs" w:id="2"/>
      <w:bookmarkEnd w:id="2"/>
      <w:r w:rsidDel="00000000" w:rsidR="00000000" w:rsidRPr="00000000">
        <w:rPr>
          <w:rtl w:val="0"/>
        </w:rPr>
        <w:t xml:space="preserve">Introduzione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Horror game in cui pacman prova ad ucciderti.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312" w:lineRule="auto"/>
        <w:jc w:val="left"/>
        <w:rPr>
          <w:rFonts w:ascii="Roboto Slab" w:cs="Roboto Slab" w:eastAsia="Roboto Slab" w:hAnsi="Roboto Slab"/>
          <w:b w:val="0"/>
          <w:color w:val="ff5722"/>
          <w:sz w:val="28"/>
          <w:szCs w:val="28"/>
        </w:rPr>
      </w:pPr>
      <w:bookmarkStart w:colFirst="0" w:colLast="0" w:name="_5hceptqr3pxa" w:id="3"/>
      <w:bookmarkEnd w:id="3"/>
      <w:r w:rsidDel="00000000" w:rsidR="00000000" w:rsidRPr="00000000">
        <w:rPr>
          <w:rtl w:val="0"/>
        </w:rPr>
        <w:t xml:space="preserve">Membri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D’Aniello Lorenzo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………………………………………………………………………………………………………Programmatore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Chandra Das Vance Adam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…………………………………………………………………………………………Programmatore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Zini Filippo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………………………………………………………………………………………………………Programmatore/Animatore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00400"/>
            <wp:effectExtent b="0" l="0" r="0" t="0"/>
            <wp:docPr descr="Mappa grafica del mondo" id="2" name="image1.png"/>
            <a:graphic>
              <a:graphicData uri="http://schemas.openxmlformats.org/drawingml/2006/picture">
                <pic:pic>
                  <pic:nvPicPr>
                    <pic:cNvPr descr="Mappa grafica del mond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DOCUMENTAZIONE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rPr/>
      </w:pPr>
      <w:r w:rsidDel="00000000" w:rsidR="00000000" w:rsidRPr="00000000">
        <w:rPr>
          <w:rtl w:val="0"/>
        </w:rPr>
        <w:t xml:space="preserve">prima parte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Salve, mi chiamo Filippo Zini e sono il responsabile artistico (graphic developer)del “The Animation Incident” e del progetto.Tutti i modelli sono stati realizzati da me con l’aiuto di pochi semplici tutorial e qualche nozione base di Blender e di prospettiva artistica. 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Ideazione del personaggio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Il concetto di un pac-man  orrorifico è stato abbastanza semplice da pensare, leggermente più complesso da creare. Alla fine di questa presentazione, del progetto e del personaggio, aggiungerò anche vari link riguardanti tutorial su blender che mi hanno aiutato a creare la nostra palla gialla mangia-uomini al meglio.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Senza divagare troppo gettiamoci subito nel vivo della creazione.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Creazione e pensiero creativo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Il concetto dietro Pac-man è molto semplice. Ispirato ovviamente a PAC-MAN™ della Namco Ltd. ma in una versione non canonica, in 3D, e leggermente più spaventosa. Premesso che il concetto è abbastanza semplice passiamo adesso alla creazione dei vari modelli 3D.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Creazione dei modelli in Blender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Premettendo che non sono il massimo esperto di Blender, anche se ho esperienza e utilizzo il programma all’incirca da due anni, questo si tratta del primo progetto serio nel quale mi sono cimentato(inserire ciambella del napoli)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Come già detto in precedenza alla fine di questa presentazione inseriró dei link utili nel caso voleste cimentarvi anche voi nella creazione dei vostri modelli personali per il vostro videogioco.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Questa è semplicemente una guida passo passo su quello che abbiamo fatto nel caso qualcuno volesse provare e/o fosse interessato all’argomento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Di solito quando creo qualcosa prima di tutto faccio degli schizzi, dei piccoli scarabocchi riguardanti il personaggio. In questo caso specifico non c’era molto a cui pensare quindi ho semplicemente preso una sfera e l’ho tagliata a metà.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(Immagine semisfere)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So far so good come direbbero gli inglesi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Ora che abbiamo il nostro pacman stilizzato direi che sarebbe il caso di aggiungergli degli occhi…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…e anche dei bei denti aguzzi, tanti denti aguzzi.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A guardarlo così direi che ci siamo sennonché , ho semplicemente perché avevo voglia, ho deciso di mettergli anche una lingua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Ora che abbiamo il nostro pac-man  è arrivato il momento più importante e delicato di tutta questa operazione: </w:t>
      </w:r>
      <w:r w:rsidDel="00000000" w:rsidR="00000000" w:rsidRPr="00000000">
        <w:rPr>
          <w:b w:val="1"/>
          <w:rtl w:val="0"/>
        </w:rPr>
        <w:t xml:space="preserve">ESPORTARE </w:t>
      </w:r>
      <w:r w:rsidDel="00000000" w:rsidR="00000000" w:rsidRPr="00000000">
        <w:rPr>
          <w:rtl w:val="0"/>
        </w:rPr>
        <w:t xml:space="preserve">il progetto e inserirlo su Unity, animazioni comprese.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Esportare è in grassetto per sottolineare quante bestemmie ho tirato per fare questa operazione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Di seguito riporto le impostazione per l’export: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(Immagini)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Per quanto riguarda il labirinto(mi devo informare su come mettere le luci in modo creepy)…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Conclusione e Link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Da Zini è tutto, spero questa guida vi sia stata utile e spero di avervi in qualche modo ispirato. Lascio la parola ai miei colleghi e vi saluto. Buona fortuna!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va Mono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180"/>
      <w:jc w:val="right"/>
      <w:rPr>
        <w:rFonts w:ascii="Roboto Slab" w:cs="Roboto Slab" w:eastAsia="Roboto Slab" w:hAnsi="Roboto Slab"/>
        <w:color w:val="ff5722"/>
      </w:rPr>
    </w:pPr>
    <w:r w:rsidDel="00000000" w:rsidR="00000000" w:rsidRPr="00000000">
      <w:rPr>
        <w:rFonts w:ascii="Roboto Slab" w:cs="Roboto Slab" w:eastAsia="Roboto Slab" w:hAnsi="Roboto Slab"/>
        <w:color w:val="ff57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90" w:right="-90" w:firstLine="0"/>
      <w:jc w:val="left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Una lunga linea sottile per dividere le sezioni del documento" id="1" name="image2.png"/>
          <a:graphic>
            <a:graphicData uri="http://schemas.openxmlformats.org/drawingml/2006/picture">
              <pic:pic>
                <pic:nvPicPr>
                  <pic:cNvPr descr="Una lunga linea sottile per dividere le sezioni del documento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4"/>
        <w:szCs w:val="24"/>
        <w:lang w:val="it"/>
      </w:rPr>
    </w:rPrDefault>
    <w:pPrDefault>
      <w:pPr>
        <w:spacing w:before="200" w:line="312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Roboto Slab" w:cs="Roboto Slab" w:eastAsia="Roboto Slab" w:hAnsi="Roboto Slab"/>
      <w:b w:val="1"/>
      <w:color w:val="8bc34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Rule="auto"/>
      <w:jc w:val="left"/>
    </w:pPr>
    <w:rPr>
      <w:rFonts w:ascii="Roboto Slab" w:cs="Roboto Slab" w:eastAsia="Roboto Slab" w:hAnsi="Roboto Slab"/>
      <w:color w:val="ff5722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  <w:jc w:val="left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  <w:jc w:val="left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720" w:lineRule="auto"/>
      <w:jc w:val="center"/>
    </w:pPr>
    <w:rPr>
      <w:rFonts w:ascii="Roboto Slab" w:cs="Roboto Slab" w:eastAsia="Roboto Slab" w:hAnsi="Roboto Slab"/>
      <w:b w:val="1"/>
      <w:color w:val="ff572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rFonts w:ascii="Roboto Slab" w:cs="Roboto Slab" w:eastAsia="Roboto Slab" w:hAnsi="Roboto Slab"/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