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Weavision (Zhijian)</w:t>
      </w:r>
    </w:p>
    <w:p>
      <w:r>
        <w:t>Mind / relation board.</w:t>
      </w:r>
    </w:p>
    <w:p>
      <w:r>
        <w:t>Connect wide, focus deep.</w:t>
      </w:r>
    </w:p>
    <w:p>
      <w:r>
        <w:t>Word preview demo.</w:t>
      </w:r>
    </w:p>
  </w:body>
</w:document>
</file>