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Вступ. Предмети і завданнякурсу, цілі та принципи КПЗ. Основи КПЗ</w:t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>
          <w:b/>
          <w:b/>
          <w:bCs/>
        </w:rPr>
      </w:pPr>
      <w:r>
        <w:rPr>
          <w:b/>
          <w:bCs/>
        </w:rPr>
        <w:t>КПЗ (конструювання ПЗ) — це</w:t>
      </w:r>
      <w:r>
        <w:rPr>
          <w:b w:val="false"/>
          <w:bCs w:val="false"/>
        </w:rPr>
        <w:t xml:space="preserve"> процес складання програмного коду та супутніх процесів даної галузі знань (проектування, моделювання, тестування, інтеграція), що використовує різноманітні методи та засоби з метою автоматизації певної предметної області, та досягнення кращих результатів та ефективності конструювання</w:t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380" w:right="0" w:hanging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Метою КПЗ є отримання економічного, ергономічного, архітектурного, якісного і т. д. ефекту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В 60-70их роках 20ст. Почали появлятись відповідні технології КПЗ діаметральними з яких були відповідно локальний і системни підхід до конструювання.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br/>
        <w:t xml:space="preserve">Локальний підхід часто описується водоспадною моделлю. Такий підхід описується класичним життєвим циклом або відповідно каскадним процесом розробки.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Самий же ж локальний підхід до КПЗ полягає у послідовному нарощуванні і вирішені у свідомому нарощуванні і вирішені задач конструювання, ці задачі є послідовними, відносно автономними (незалежними один від одного), а тому потребують на підготовчому процесі конструювання якісної декомпозиції задач.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Цей підхід є дещо ідеалізованим, оскільки багато особливо складніших задач або задачі, будуть виконуватись командою розробників досить складно, а то й і неможливо на початковому етапі розробки, спланувати й чітко визначити задачі конструювання, у чіткій послідовності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Враховуючи вище сказане, локальний підхід більше підходить до добреструктурованих задач, не  складних, невеликих проектів, що мають виконуватись невеликою кількістю виконавців, а ще краще 1-2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Протилежним до локального є </w:t>
      </w:r>
      <w:r>
        <w:rPr>
          <w:b/>
          <w:bCs/>
        </w:rPr>
        <w:t>системний підхід,</w:t>
      </w:r>
      <w:r>
        <w:rPr>
          <w:b w:val="false"/>
          <w:bCs w:val="false"/>
        </w:rPr>
        <w:t xml:space="preserve"> що полягає в грунтованому аналізі об’єкта  і попередньому його вивченні конструювання, вивчення задач, підзадач та особливостей, і на основі подальшого конструюванні з узгодженням переглядом частковим як результатів, так і задач на кожному етапі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Системний підхід </w:t>
      </w:r>
      <w:r>
        <w:rPr>
          <w:b/>
          <w:bCs/>
        </w:rPr>
        <w:t>характеризується наступним ознаками: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Одночасне охоплення КПЗ невеликої кількості задач об’єкта КПЗ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Максимальна типізація та стандартизація проектування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Багато аспектне подання структури ПЗ як системи, що складається з багатьох компонентів та відносної автономності їх розробки на кожному етапі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Ключова роль центральних масивів інформації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Локальне впровадження і накопичення функціональних задач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Висновок</w:t>
      </w:r>
      <w:r>
        <w:rPr>
          <w:b w:val="false"/>
          <w:bCs w:val="false"/>
        </w:rPr>
        <w:t xml:space="preserve">: на практиці більшість сучасних підходів та методологій використовують локальний і системні підходи, у більшій чи меншій мірі використовуючи один із них. На практиці ж усі ці методи реалізуються за  допомогою методологій і засобів.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2. Декомпозиція ПЗ. Поняття оптимально структурованої системи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LibreOffice/7.1.5.2$Linux_X86_64 LibreOffice_project/10$Build-2</Application>
  <AppVersion>15.0000</AppVersion>
  <Pages>2</Pages>
  <Words>333</Words>
  <Characters>2214</Characters>
  <CharactersWithSpaces>2532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2021-09-01T08:59:19Z</dcterms:created>
  <dc:creator/>
  <dc:description/>
  <dc:language>ru-RU</dc:language>
  <cp:lastModifiedBy/>
  <dcterms:modified xsi:type="dcterms:W3CDTF">2021-09-01T09:45:13Z</dcterms:modified>
  <cp:revision>3</cp:revision>
  <dc:subject/>
  <dc:title/>
</cp:coreProperties>
</file>