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8F3A7" w14:textId="77777777" w:rsidR="007010CF" w:rsidRPr="00813D67" w:rsidRDefault="007010CF" w:rsidP="007010CF">
      <w:pPr>
        <w:widowControl w:val="0"/>
        <w:autoSpaceDE w:val="0"/>
        <w:autoSpaceDN w:val="0"/>
        <w:spacing w:after="0" w:line="240" w:lineRule="auto"/>
        <w:rPr>
          <w:rFonts w:ascii="Times New Roman" w:eastAsia="Times New Roman" w:hAnsi="Times New Roman" w:cs="Times New Roman"/>
          <w:kern w:val="0"/>
          <w14:ligatures w14:val="none"/>
        </w:rPr>
      </w:pPr>
    </w:p>
    <w:p w14:paraId="539807D0" w14:textId="77777777" w:rsidR="007010CF" w:rsidRPr="00813D67" w:rsidRDefault="007010CF" w:rsidP="007010CF">
      <w:pPr>
        <w:widowControl w:val="0"/>
        <w:autoSpaceDE w:val="0"/>
        <w:autoSpaceDN w:val="0"/>
        <w:spacing w:before="57" w:after="0" w:line="240" w:lineRule="auto"/>
        <w:rPr>
          <w:rFonts w:ascii="Times New Roman" w:eastAsia="Times New Roman" w:hAnsi="Times New Roman" w:cs="Times New Roman"/>
          <w:kern w:val="0"/>
          <w14:ligatures w14:val="none"/>
        </w:rPr>
      </w:pPr>
    </w:p>
    <w:p w14:paraId="0A708E9B" w14:textId="77777777" w:rsidR="007010CF" w:rsidRPr="00813D67" w:rsidRDefault="007010CF" w:rsidP="007010CF">
      <w:pPr>
        <w:widowControl w:val="0"/>
        <w:numPr>
          <w:ilvl w:val="0"/>
          <w:numId w:val="1"/>
        </w:numPr>
        <w:tabs>
          <w:tab w:val="left" w:pos="1019"/>
        </w:tabs>
        <w:autoSpaceDE w:val="0"/>
        <w:autoSpaceDN w:val="0"/>
        <w:spacing w:after="0" w:line="240" w:lineRule="auto"/>
        <w:ind w:left="1019" w:hanging="359"/>
        <w:outlineLvl w:val="0"/>
        <w:rPr>
          <w:rFonts w:ascii="Times New Roman" w:eastAsia="Times New Roman" w:hAnsi="Times New Roman" w:cs="Times New Roman"/>
          <w:b/>
          <w:bCs/>
          <w:kern w:val="0"/>
          <w14:ligatures w14:val="none"/>
        </w:rPr>
      </w:pPr>
      <w:r w:rsidRPr="00813D67">
        <w:rPr>
          <w:rFonts w:ascii="Times New Roman" w:eastAsia="Times New Roman" w:hAnsi="Times New Roman" w:cs="Times New Roman"/>
          <w:b/>
          <w:bCs/>
          <w:kern w:val="0"/>
          <w14:ligatures w14:val="none"/>
        </w:rPr>
        <w:t>Site</w:t>
      </w:r>
      <w:r w:rsidRPr="00813D67">
        <w:rPr>
          <w:rFonts w:ascii="Times New Roman" w:eastAsia="Times New Roman" w:hAnsi="Times New Roman" w:cs="Times New Roman"/>
          <w:b/>
          <w:bCs/>
          <w:spacing w:val="-4"/>
          <w:kern w:val="0"/>
          <w14:ligatures w14:val="none"/>
        </w:rPr>
        <w:t xml:space="preserve"> </w:t>
      </w:r>
      <w:r w:rsidRPr="00813D67">
        <w:rPr>
          <w:rFonts w:ascii="Times New Roman" w:eastAsia="Times New Roman" w:hAnsi="Times New Roman" w:cs="Times New Roman"/>
          <w:b/>
          <w:bCs/>
          <w:spacing w:val="-2"/>
          <w:kern w:val="0"/>
          <w14:ligatures w14:val="none"/>
        </w:rPr>
        <w:t>Details</w:t>
      </w:r>
    </w:p>
    <w:p w14:paraId="1B1B9432" w14:textId="77777777" w:rsidR="007010CF" w:rsidRPr="00813D67" w:rsidRDefault="007010CF" w:rsidP="007010CF">
      <w:pPr>
        <w:widowControl w:val="0"/>
        <w:autoSpaceDE w:val="0"/>
        <w:autoSpaceDN w:val="0"/>
        <w:spacing w:before="14" w:after="0" w:line="240" w:lineRule="auto"/>
        <w:ind w:left="565"/>
        <w:rPr>
          <w:rFonts w:ascii="Times New Roman" w:eastAsia="Times New Roman" w:hAnsi="Times New Roman" w:cs="Times New Roman"/>
          <w:b/>
          <w:kern w:val="0"/>
          <w:szCs w:val="22"/>
          <w14:ligatures w14:val="none"/>
        </w:rPr>
      </w:pPr>
      <w:r w:rsidRPr="00813D67">
        <w:rPr>
          <w:rFonts w:ascii="Times New Roman" w:eastAsia="Times New Roman" w:hAnsi="Times New Roman" w:cs="Times New Roman"/>
          <w:kern w:val="0"/>
          <w:sz w:val="22"/>
          <w:szCs w:val="22"/>
          <w14:ligatures w14:val="none"/>
        </w:rPr>
        <w:br w:type="column"/>
      </w:r>
      <w:r w:rsidRPr="00813D67">
        <w:rPr>
          <w:rFonts w:ascii="Times New Roman" w:eastAsia="Times New Roman" w:hAnsi="Times New Roman" w:cs="Times New Roman"/>
          <w:b/>
          <w:kern w:val="0"/>
          <w:szCs w:val="22"/>
          <w14:ligatures w14:val="none"/>
        </w:rPr>
        <w:t>EQUITY</w:t>
      </w:r>
      <w:r w:rsidRPr="00813D67">
        <w:rPr>
          <w:rFonts w:ascii="Times New Roman" w:eastAsia="Times New Roman" w:hAnsi="Times New Roman" w:cs="Times New Roman"/>
          <w:b/>
          <w:spacing w:val="-1"/>
          <w:kern w:val="0"/>
          <w:szCs w:val="22"/>
          <w14:ligatures w14:val="none"/>
        </w:rPr>
        <w:t xml:space="preserve"> </w:t>
      </w:r>
      <w:r w:rsidRPr="00813D67">
        <w:rPr>
          <w:rFonts w:ascii="Times New Roman" w:eastAsia="Times New Roman" w:hAnsi="Times New Roman" w:cs="Times New Roman"/>
          <w:b/>
          <w:kern w:val="0"/>
          <w:szCs w:val="22"/>
          <w14:ligatures w14:val="none"/>
        </w:rPr>
        <w:t>BACKUP</w:t>
      </w:r>
      <w:r w:rsidRPr="00813D67">
        <w:rPr>
          <w:rFonts w:ascii="Times New Roman" w:eastAsia="Times New Roman" w:hAnsi="Times New Roman" w:cs="Times New Roman"/>
          <w:b/>
          <w:spacing w:val="-2"/>
          <w:kern w:val="0"/>
          <w:szCs w:val="22"/>
          <w14:ligatures w14:val="none"/>
        </w:rPr>
        <w:t xml:space="preserve"> </w:t>
      </w:r>
      <w:r w:rsidRPr="00813D67">
        <w:rPr>
          <w:rFonts w:ascii="Times New Roman" w:eastAsia="Times New Roman" w:hAnsi="Times New Roman" w:cs="Times New Roman"/>
          <w:b/>
          <w:kern w:val="0"/>
          <w:szCs w:val="22"/>
          <w14:ligatures w14:val="none"/>
        </w:rPr>
        <w:t xml:space="preserve">CALL-OUT </w:t>
      </w:r>
      <w:r w:rsidRPr="00813D67">
        <w:rPr>
          <w:rFonts w:ascii="Times New Roman" w:eastAsia="Times New Roman" w:hAnsi="Times New Roman" w:cs="Times New Roman"/>
          <w:b/>
          <w:spacing w:val="-2"/>
          <w:kern w:val="0"/>
          <w:szCs w:val="22"/>
          <w14:ligatures w14:val="none"/>
        </w:rPr>
        <w:t>REPORT</w:t>
      </w:r>
    </w:p>
    <w:p w14:paraId="0C110B5F" w14:textId="77777777" w:rsidR="007010CF" w:rsidRPr="00813D67" w:rsidRDefault="007010CF" w:rsidP="007010CF">
      <w:pPr>
        <w:widowControl w:val="0"/>
        <w:autoSpaceDE w:val="0"/>
        <w:autoSpaceDN w:val="0"/>
        <w:spacing w:before="30" w:after="0" w:line="240" w:lineRule="auto"/>
        <w:rPr>
          <w:rFonts w:ascii="Times New Roman" w:eastAsia="Times New Roman" w:hAnsi="Times New Roman" w:cs="Times New Roman"/>
          <w:b/>
          <w:kern w:val="0"/>
          <w:szCs w:val="22"/>
          <w14:ligatures w14:val="none"/>
        </w:rPr>
      </w:pPr>
      <w:r w:rsidRPr="00813D67">
        <w:rPr>
          <w:rFonts w:ascii="Times New Roman" w:eastAsia="Times New Roman" w:hAnsi="Times New Roman" w:cs="Times New Roman"/>
          <w:kern w:val="0"/>
          <w:sz w:val="22"/>
          <w:szCs w:val="22"/>
          <w14:ligatures w14:val="none"/>
        </w:rPr>
        <w:br w:type="column"/>
      </w:r>
    </w:p>
    <w:p w14:paraId="04EE00C0" w14:textId="58359E94" w:rsidR="007010CF" w:rsidRPr="00813D67" w:rsidRDefault="00500331" w:rsidP="007010CF">
      <w:pPr>
        <w:widowControl w:val="0"/>
        <w:autoSpaceDE w:val="0"/>
        <w:autoSpaceDN w:val="0"/>
        <w:spacing w:before="1" w:after="0" w:line="240" w:lineRule="auto"/>
        <w:outlineLvl w:val="0"/>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16</w:t>
      </w:r>
      <w:r w:rsidR="007010CF">
        <w:rPr>
          <w:rFonts w:ascii="Times New Roman" w:eastAsia="Times New Roman" w:hAnsi="Times New Roman" w:cs="Times New Roman"/>
          <w:b/>
          <w:bCs/>
          <w:kern w:val="0"/>
          <w:position w:val="8"/>
          <w:sz w:val="16"/>
          <w14:ligatures w14:val="none"/>
        </w:rPr>
        <w:t>th</w:t>
      </w:r>
      <w:r w:rsidR="007010CF" w:rsidRPr="00813D67">
        <w:rPr>
          <w:rFonts w:ascii="Times New Roman" w:eastAsia="Times New Roman" w:hAnsi="Times New Roman" w:cs="Times New Roman"/>
          <w:b/>
          <w:bCs/>
          <w:spacing w:val="16"/>
          <w:kern w:val="0"/>
          <w:position w:val="8"/>
          <w:sz w:val="16"/>
          <w14:ligatures w14:val="none"/>
        </w:rPr>
        <w:t xml:space="preserve"> </w:t>
      </w:r>
      <w:r>
        <w:rPr>
          <w:rFonts w:ascii="Times New Roman" w:eastAsia="Times New Roman" w:hAnsi="Times New Roman" w:cs="Times New Roman"/>
          <w:b/>
          <w:bCs/>
          <w:kern w:val="0"/>
          <w14:ligatures w14:val="none"/>
        </w:rPr>
        <w:t>MAY</w:t>
      </w:r>
      <w:r w:rsidR="007010CF" w:rsidRPr="00813D67">
        <w:rPr>
          <w:rFonts w:ascii="Times New Roman" w:eastAsia="Times New Roman" w:hAnsi="Times New Roman" w:cs="Times New Roman"/>
          <w:b/>
          <w:bCs/>
          <w:kern w:val="0"/>
          <w14:ligatures w14:val="none"/>
        </w:rPr>
        <w:t xml:space="preserve"> </w:t>
      </w:r>
      <w:r w:rsidR="007010CF" w:rsidRPr="00813D67">
        <w:rPr>
          <w:rFonts w:ascii="Times New Roman" w:eastAsia="Times New Roman" w:hAnsi="Times New Roman" w:cs="Times New Roman"/>
          <w:b/>
          <w:bCs/>
          <w:spacing w:val="-4"/>
          <w:kern w:val="0"/>
          <w14:ligatures w14:val="none"/>
        </w:rPr>
        <w:t>202</w:t>
      </w:r>
      <w:r w:rsidR="007010CF">
        <w:rPr>
          <w:rFonts w:ascii="Times New Roman" w:eastAsia="Times New Roman" w:hAnsi="Times New Roman" w:cs="Times New Roman"/>
          <w:b/>
          <w:bCs/>
          <w:spacing w:val="-4"/>
          <w:kern w:val="0"/>
          <w14:ligatures w14:val="none"/>
        </w:rPr>
        <w:t>5</w:t>
      </w:r>
    </w:p>
    <w:p w14:paraId="399F72EF" w14:textId="77777777" w:rsidR="007010CF" w:rsidRPr="00813D67" w:rsidRDefault="007010CF" w:rsidP="007010CF">
      <w:pPr>
        <w:spacing w:after="0" w:line="240" w:lineRule="auto"/>
        <w:rPr>
          <w:rFonts w:ascii="Times New Roman" w:eastAsia="Times New Roman" w:hAnsi="Times New Roman" w:cs="Times New Roman"/>
          <w:kern w:val="0"/>
          <w:sz w:val="22"/>
          <w:szCs w:val="22"/>
          <w14:ligatures w14:val="none"/>
        </w:rPr>
        <w:sectPr w:rsidR="007010CF" w:rsidRPr="00813D67" w:rsidSect="007010CF">
          <w:pgSz w:w="12240" w:h="15840"/>
          <w:pgMar w:top="2060" w:right="1240" w:bottom="280" w:left="1140" w:header="708" w:footer="0" w:gutter="0"/>
          <w:pgNumType w:start="1"/>
          <w:cols w:num="3" w:space="720" w:equalWidth="0">
            <w:col w:w="2172" w:space="-1"/>
            <w:col w:w="4975" w:space="12"/>
            <w:col w:w="2661"/>
          </w:cols>
        </w:sectPr>
      </w:pPr>
    </w:p>
    <w:p w14:paraId="3509029B" w14:textId="79585C0E" w:rsidR="007010CF" w:rsidRDefault="007010CF" w:rsidP="007010CF">
      <w:pPr>
        <w:widowControl w:val="0"/>
        <w:autoSpaceDE w:val="0"/>
        <w:autoSpaceDN w:val="0"/>
        <w:spacing w:before="22" w:after="0" w:line="276" w:lineRule="auto"/>
        <w:ind w:left="300" w:right="4841"/>
        <w:rPr>
          <w:rFonts w:ascii="Times New Roman" w:eastAsia="Times New Roman" w:hAnsi="Times New Roman" w:cs="Times New Roman"/>
          <w:kern w:val="0"/>
          <w14:ligatures w14:val="none"/>
        </w:rPr>
      </w:pPr>
      <w:r w:rsidRPr="00813D67">
        <w:rPr>
          <w:rFonts w:ascii="Times New Roman" w:eastAsia="Times New Roman" w:hAnsi="Times New Roman" w:cs="Times New Roman"/>
          <w:kern w:val="0"/>
          <w14:ligatures w14:val="none"/>
        </w:rPr>
        <w:t>Site:</w:t>
      </w:r>
      <w:r w:rsidRPr="00813D67">
        <w:rPr>
          <w:rFonts w:ascii="Times New Roman" w:eastAsia="Times New Roman" w:hAnsi="Times New Roman" w:cs="Times New Roman"/>
          <w:spacing w:val="40"/>
          <w:kern w:val="0"/>
          <w14:ligatures w14:val="none"/>
        </w:rPr>
        <w:t xml:space="preserve"> </w:t>
      </w:r>
      <w:r w:rsidRPr="00813D67">
        <w:rPr>
          <w:rFonts w:ascii="Times New Roman" w:eastAsia="Times New Roman" w:hAnsi="Times New Roman" w:cs="Times New Roman"/>
          <w:kern w:val="0"/>
          <w14:ligatures w14:val="none"/>
        </w:rPr>
        <w:t>Equity</w:t>
      </w:r>
      <w:r w:rsidRPr="00813D67">
        <w:rPr>
          <w:rFonts w:ascii="Times New Roman" w:eastAsia="Times New Roman" w:hAnsi="Times New Roman" w:cs="Times New Roman"/>
          <w:spacing w:val="-7"/>
          <w:kern w:val="0"/>
          <w14:ligatures w14:val="none"/>
        </w:rPr>
        <w:t xml:space="preserve"> </w:t>
      </w:r>
      <w:r w:rsidRPr="00813D67">
        <w:rPr>
          <w:rFonts w:ascii="Times New Roman" w:eastAsia="Times New Roman" w:hAnsi="Times New Roman" w:cs="Times New Roman"/>
          <w:kern w:val="0"/>
          <w14:ligatures w14:val="none"/>
        </w:rPr>
        <w:t>Bank</w:t>
      </w:r>
      <w:r w:rsidRPr="00813D67">
        <w:rPr>
          <w:rFonts w:ascii="Times New Roman" w:eastAsia="Times New Roman" w:hAnsi="Times New Roman" w:cs="Times New Roman"/>
          <w:spacing w:val="-7"/>
          <w:kern w:val="0"/>
          <w14:ligatures w14:val="none"/>
        </w:rPr>
        <w:t xml:space="preserve"> </w:t>
      </w:r>
      <w:r w:rsidR="00500331">
        <w:rPr>
          <w:rFonts w:ascii="Times New Roman" w:eastAsia="Times New Roman" w:hAnsi="Times New Roman" w:cs="Times New Roman"/>
          <w:kern w:val="0"/>
          <w14:ligatures w14:val="none"/>
        </w:rPr>
        <w:t>Mbale</w:t>
      </w:r>
      <w:r>
        <w:rPr>
          <w:rFonts w:ascii="Times New Roman" w:eastAsia="Times New Roman" w:hAnsi="Times New Roman" w:cs="Times New Roman"/>
          <w:kern w:val="0"/>
          <w14:ligatures w14:val="none"/>
        </w:rPr>
        <w:t xml:space="preserve"> Branch</w:t>
      </w:r>
    </w:p>
    <w:p w14:paraId="35B5CE99" w14:textId="54B9C551" w:rsidR="007010CF" w:rsidRPr="00813D67" w:rsidRDefault="007010CF" w:rsidP="007010CF">
      <w:pPr>
        <w:widowControl w:val="0"/>
        <w:autoSpaceDE w:val="0"/>
        <w:autoSpaceDN w:val="0"/>
        <w:spacing w:before="22" w:after="0" w:line="276" w:lineRule="auto"/>
        <w:ind w:left="300" w:right="4841"/>
        <w:rPr>
          <w:rFonts w:ascii="Times New Roman" w:eastAsia="Times New Roman" w:hAnsi="Times New Roman" w:cs="Times New Roman"/>
          <w:kern w:val="0"/>
          <w14:ligatures w14:val="none"/>
        </w:rPr>
      </w:pPr>
      <w:r w:rsidRPr="00813D67">
        <w:rPr>
          <w:rFonts w:ascii="Times New Roman" w:eastAsia="Times New Roman" w:hAnsi="Times New Roman" w:cs="Times New Roman"/>
          <w:kern w:val="0"/>
          <w14:ligatures w14:val="none"/>
        </w:rPr>
        <w:t xml:space="preserve">Region: </w:t>
      </w:r>
      <w:r w:rsidR="00500331">
        <w:rPr>
          <w:rFonts w:ascii="Times New Roman" w:eastAsia="Times New Roman" w:hAnsi="Times New Roman" w:cs="Times New Roman"/>
          <w:kern w:val="0"/>
          <w14:ligatures w14:val="none"/>
        </w:rPr>
        <w:t>Vihiga</w:t>
      </w:r>
      <w:r>
        <w:rPr>
          <w:rFonts w:ascii="Times New Roman" w:eastAsia="Times New Roman" w:hAnsi="Times New Roman" w:cs="Times New Roman"/>
          <w:kern w:val="0"/>
          <w14:ligatures w14:val="none"/>
        </w:rPr>
        <w:t xml:space="preserve"> county</w:t>
      </w:r>
    </w:p>
    <w:p w14:paraId="1AC398B4" w14:textId="1AFBEBA0" w:rsidR="007010CF" w:rsidRPr="00813D67" w:rsidRDefault="007010CF" w:rsidP="007010CF">
      <w:pPr>
        <w:widowControl w:val="0"/>
        <w:autoSpaceDE w:val="0"/>
        <w:autoSpaceDN w:val="0"/>
        <w:spacing w:after="0" w:line="272" w:lineRule="exact"/>
        <w:ind w:left="300"/>
        <w:rPr>
          <w:rFonts w:ascii="Times New Roman" w:eastAsia="Times New Roman" w:hAnsi="Times New Roman" w:cs="Times New Roman"/>
          <w:kern w:val="0"/>
          <w14:ligatures w14:val="none"/>
        </w:rPr>
      </w:pPr>
      <w:r w:rsidRPr="00813D67">
        <w:rPr>
          <w:rFonts w:ascii="Times New Roman" w:eastAsia="Times New Roman" w:hAnsi="Times New Roman" w:cs="Times New Roman"/>
          <w:kern w:val="0"/>
          <w14:ligatures w14:val="none"/>
        </w:rPr>
        <w:t>Contact:</w:t>
      </w:r>
      <w:r w:rsidRPr="00813D67">
        <w:rPr>
          <w:rFonts w:ascii="Times New Roman" w:eastAsia="Times New Roman" w:hAnsi="Times New Roman" w:cs="Times New Roman"/>
          <w:spacing w:val="-4"/>
          <w:kern w:val="0"/>
          <w14:ligatures w14:val="none"/>
        </w:rPr>
        <w:t xml:space="preserve"> </w:t>
      </w:r>
      <w:r w:rsidR="007B7DFE">
        <w:rPr>
          <w:rFonts w:ascii="Times New Roman" w:eastAsia="Times New Roman" w:hAnsi="Times New Roman" w:cs="Times New Roman"/>
          <w:spacing w:val="-4"/>
          <w:kern w:val="0"/>
          <w14:ligatures w14:val="none"/>
        </w:rPr>
        <w:t>Hillary Kosgei - 0726659799</w:t>
      </w:r>
    </w:p>
    <w:p w14:paraId="5CC5F20D" w14:textId="77777777" w:rsidR="007010CF" w:rsidRPr="00813D67" w:rsidRDefault="007010CF" w:rsidP="007010CF">
      <w:pPr>
        <w:widowControl w:val="0"/>
        <w:numPr>
          <w:ilvl w:val="0"/>
          <w:numId w:val="1"/>
        </w:numPr>
        <w:tabs>
          <w:tab w:val="left" w:pos="1019"/>
        </w:tabs>
        <w:autoSpaceDE w:val="0"/>
        <w:autoSpaceDN w:val="0"/>
        <w:spacing w:before="41" w:after="42" w:line="240" w:lineRule="auto"/>
        <w:ind w:left="1019" w:hanging="359"/>
        <w:outlineLvl w:val="0"/>
        <w:rPr>
          <w:rFonts w:ascii="Times New Roman" w:eastAsia="Times New Roman" w:hAnsi="Times New Roman" w:cs="Times New Roman"/>
          <w:b/>
          <w:bCs/>
          <w:kern w:val="0"/>
          <w14:ligatures w14:val="none"/>
        </w:rPr>
      </w:pPr>
      <w:r w:rsidRPr="00813D67">
        <w:rPr>
          <w:rFonts w:ascii="Times New Roman" w:eastAsia="Times New Roman" w:hAnsi="Times New Roman" w:cs="Times New Roman"/>
          <w:b/>
          <w:bCs/>
          <w:kern w:val="0"/>
          <w14:ligatures w14:val="none"/>
        </w:rPr>
        <w:t>Equipment</w:t>
      </w:r>
      <w:r w:rsidRPr="00813D67">
        <w:rPr>
          <w:rFonts w:ascii="Times New Roman" w:eastAsia="Times New Roman" w:hAnsi="Times New Roman" w:cs="Times New Roman"/>
          <w:b/>
          <w:bCs/>
          <w:spacing w:val="-1"/>
          <w:kern w:val="0"/>
          <w14:ligatures w14:val="none"/>
        </w:rPr>
        <w:t xml:space="preserve"> </w:t>
      </w:r>
      <w:r w:rsidRPr="00813D67">
        <w:rPr>
          <w:rFonts w:ascii="Times New Roman" w:eastAsia="Times New Roman" w:hAnsi="Times New Roman" w:cs="Times New Roman"/>
          <w:b/>
          <w:bCs/>
          <w:kern w:val="0"/>
          <w14:ligatures w14:val="none"/>
        </w:rPr>
        <w:t>on</w:t>
      </w:r>
      <w:r w:rsidRPr="00813D67">
        <w:rPr>
          <w:rFonts w:ascii="Times New Roman" w:eastAsia="Times New Roman" w:hAnsi="Times New Roman" w:cs="Times New Roman"/>
          <w:b/>
          <w:bCs/>
          <w:spacing w:val="-3"/>
          <w:kern w:val="0"/>
          <w14:ligatures w14:val="none"/>
        </w:rPr>
        <w:t xml:space="preserve"> </w:t>
      </w:r>
      <w:r w:rsidRPr="00813D67">
        <w:rPr>
          <w:rFonts w:ascii="Times New Roman" w:eastAsia="Times New Roman" w:hAnsi="Times New Roman" w:cs="Times New Roman"/>
          <w:b/>
          <w:bCs/>
          <w:kern w:val="0"/>
          <w14:ligatures w14:val="none"/>
        </w:rPr>
        <w:t xml:space="preserve">Site on </w:t>
      </w:r>
      <w:r w:rsidRPr="00813D67">
        <w:rPr>
          <w:rFonts w:ascii="Times New Roman" w:eastAsia="Times New Roman" w:hAnsi="Times New Roman" w:cs="Times New Roman"/>
          <w:b/>
          <w:bCs/>
          <w:spacing w:val="-2"/>
          <w:kern w:val="0"/>
          <w14:ligatures w14:val="none"/>
        </w:rPr>
        <w:t>arrival</w:t>
      </w:r>
    </w:p>
    <w:tbl>
      <w:tblPr>
        <w:tblStyle w:val="TableGrid0"/>
        <w:tblW w:w="10805" w:type="dxa"/>
        <w:tblInd w:w="118" w:type="dxa"/>
        <w:tblCellMar>
          <w:left w:w="110" w:type="dxa"/>
          <w:right w:w="27" w:type="dxa"/>
        </w:tblCellMar>
        <w:tblLook w:val="04A0" w:firstRow="1" w:lastRow="0" w:firstColumn="1" w:lastColumn="0" w:noHBand="0" w:noVBand="1"/>
      </w:tblPr>
      <w:tblGrid>
        <w:gridCol w:w="1877"/>
        <w:gridCol w:w="1396"/>
        <w:gridCol w:w="1210"/>
        <w:gridCol w:w="1474"/>
        <w:gridCol w:w="2344"/>
        <w:gridCol w:w="1107"/>
        <w:gridCol w:w="1397"/>
      </w:tblGrid>
      <w:tr w:rsidR="00D422C1" w14:paraId="6D923788" w14:textId="77777777" w:rsidTr="00A01DB1">
        <w:trPr>
          <w:trHeight w:val="562"/>
        </w:trPr>
        <w:tc>
          <w:tcPr>
            <w:tcW w:w="1877" w:type="dxa"/>
            <w:tcBorders>
              <w:top w:val="single" w:sz="4" w:space="0" w:color="000000"/>
              <w:left w:val="single" w:sz="4" w:space="0" w:color="000000"/>
              <w:bottom w:val="single" w:sz="4" w:space="0" w:color="000000"/>
              <w:right w:val="single" w:sz="4" w:space="0" w:color="000000"/>
            </w:tcBorders>
          </w:tcPr>
          <w:p w14:paraId="5B2F88AC" w14:textId="77777777" w:rsidR="00D422C1" w:rsidRDefault="00D422C1" w:rsidP="00A01DB1">
            <w:pPr>
              <w:ind w:left="2"/>
              <w:jc w:val="both"/>
            </w:pPr>
            <w:r>
              <w:rPr>
                <w:rFonts w:ascii="Times New Roman" w:eastAsia="Times New Roman" w:hAnsi="Times New Roman" w:cs="Times New Roman"/>
                <w:b/>
                <w:sz w:val="24"/>
              </w:rPr>
              <w:t xml:space="preserve">DESCRIPTION </w:t>
            </w:r>
          </w:p>
        </w:tc>
        <w:tc>
          <w:tcPr>
            <w:tcW w:w="1396" w:type="dxa"/>
            <w:tcBorders>
              <w:top w:val="single" w:sz="4" w:space="0" w:color="000000"/>
              <w:left w:val="single" w:sz="4" w:space="0" w:color="000000"/>
              <w:bottom w:val="single" w:sz="4" w:space="0" w:color="000000"/>
              <w:right w:val="single" w:sz="4" w:space="0" w:color="000000"/>
            </w:tcBorders>
          </w:tcPr>
          <w:p w14:paraId="499B1F2D" w14:textId="77777777" w:rsidR="00D422C1" w:rsidRDefault="00D422C1" w:rsidP="00A01DB1">
            <w:pPr>
              <w:ind w:left="2"/>
            </w:pPr>
            <w:r>
              <w:rPr>
                <w:rFonts w:ascii="Times New Roman" w:eastAsia="Times New Roman" w:hAnsi="Times New Roman" w:cs="Times New Roman"/>
                <w:b/>
                <w:sz w:val="24"/>
              </w:rPr>
              <w:t xml:space="preserve">MODEL </w:t>
            </w:r>
          </w:p>
        </w:tc>
        <w:tc>
          <w:tcPr>
            <w:tcW w:w="1210" w:type="dxa"/>
            <w:tcBorders>
              <w:top w:val="single" w:sz="4" w:space="0" w:color="000000"/>
              <w:left w:val="single" w:sz="4" w:space="0" w:color="000000"/>
              <w:bottom w:val="single" w:sz="4" w:space="0" w:color="000000"/>
              <w:right w:val="single" w:sz="4" w:space="0" w:color="000000"/>
            </w:tcBorders>
          </w:tcPr>
          <w:p w14:paraId="5F07E261" w14:textId="77777777" w:rsidR="00D422C1" w:rsidRDefault="00D422C1" w:rsidP="00A01DB1">
            <w:r>
              <w:rPr>
                <w:rFonts w:ascii="Times New Roman" w:eastAsia="Times New Roman" w:hAnsi="Times New Roman" w:cs="Times New Roman"/>
                <w:b/>
                <w:sz w:val="24"/>
              </w:rPr>
              <w:t xml:space="preserve">RATING </w:t>
            </w:r>
          </w:p>
        </w:tc>
        <w:tc>
          <w:tcPr>
            <w:tcW w:w="1474" w:type="dxa"/>
            <w:tcBorders>
              <w:top w:val="single" w:sz="4" w:space="0" w:color="000000"/>
              <w:left w:val="single" w:sz="4" w:space="0" w:color="000000"/>
              <w:bottom w:val="single" w:sz="4" w:space="0" w:color="000000"/>
              <w:right w:val="single" w:sz="4" w:space="0" w:color="000000"/>
            </w:tcBorders>
          </w:tcPr>
          <w:p w14:paraId="4C8485B2" w14:textId="77777777" w:rsidR="00D422C1" w:rsidRDefault="00D422C1" w:rsidP="00A01DB1">
            <w:pPr>
              <w:jc w:val="both"/>
            </w:pPr>
            <w:r>
              <w:rPr>
                <w:rFonts w:ascii="Times New Roman" w:eastAsia="Times New Roman" w:hAnsi="Times New Roman" w:cs="Times New Roman"/>
                <w:b/>
                <w:sz w:val="24"/>
              </w:rPr>
              <w:t xml:space="preserve">QUANTITY </w:t>
            </w:r>
          </w:p>
        </w:tc>
        <w:tc>
          <w:tcPr>
            <w:tcW w:w="2344" w:type="dxa"/>
            <w:tcBorders>
              <w:top w:val="single" w:sz="4" w:space="0" w:color="000000"/>
              <w:left w:val="single" w:sz="4" w:space="0" w:color="000000"/>
              <w:bottom w:val="single" w:sz="4" w:space="0" w:color="000000"/>
              <w:right w:val="single" w:sz="4" w:space="0" w:color="000000"/>
            </w:tcBorders>
          </w:tcPr>
          <w:p w14:paraId="1309CB11" w14:textId="77777777" w:rsidR="00D422C1" w:rsidRDefault="00D422C1" w:rsidP="00A01DB1">
            <w:pPr>
              <w:ind w:left="2"/>
            </w:pPr>
            <w:r>
              <w:rPr>
                <w:rFonts w:ascii="Times New Roman" w:eastAsia="Times New Roman" w:hAnsi="Times New Roman" w:cs="Times New Roman"/>
                <w:b/>
                <w:sz w:val="24"/>
              </w:rPr>
              <w:t xml:space="preserve">SERIAL No. </w:t>
            </w:r>
          </w:p>
        </w:tc>
        <w:tc>
          <w:tcPr>
            <w:tcW w:w="1107" w:type="dxa"/>
            <w:tcBorders>
              <w:top w:val="single" w:sz="4" w:space="0" w:color="000000"/>
              <w:left w:val="single" w:sz="4" w:space="0" w:color="000000"/>
              <w:bottom w:val="single" w:sz="4" w:space="0" w:color="000000"/>
              <w:right w:val="single" w:sz="4" w:space="0" w:color="000000"/>
            </w:tcBorders>
          </w:tcPr>
          <w:p w14:paraId="79C01700" w14:textId="77777777" w:rsidR="00D422C1" w:rsidRDefault="00D422C1" w:rsidP="00A01DB1">
            <w:pPr>
              <w:ind w:left="5"/>
              <w:jc w:val="both"/>
            </w:pPr>
            <w:r>
              <w:rPr>
                <w:rFonts w:ascii="Times New Roman" w:eastAsia="Times New Roman" w:hAnsi="Times New Roman" w:cs="Times New Roman"/>
                <w:b/>
                <w:sz w:val="24"/>
              </w:rPr>
              <w:t xml:space="preserve">STATUS </w:t>
            </w:r>
          </w:p>
        </w:tc>
        <w:tc>
          <w:tcPr>
            <w:tcW w:w="1397" w:type="dxa"/>
            <w:tcBorders>
              <w:top w:val="single" w:sz="4" w:space="0" w:color="000000"/>
              <w:left w:val="single" w:sz="4" w:space="0" w:color="000000"/>
              <w:bottom w:val="single" w:sz="4" w:space="0" w:color="000000"/>
              <w:right w:val="single" w:sz="4" w:space="0" w:color="000000"/>
            </w:tcBorders>
          </w:tcPr>
          <w:p w14:paraId="593F544F" w14:textId="77777777" w:rsidR="00D422C1" w:rsidRDefault="00D422C1" w:rsidP="00A01DB1">
            <w:pPr>
              <w:ind w:left="5"/>
            </w:pPr>
            <w:r>
              <w:rPr>
                <w:rFonts w:ascii="Times New Roman" w:eastAsia="Times New Roman" w:hAnsi="Times New Roman" w:cs="Times New Roman"/>
                <w:b/>
                <w:sz w:val="24"/>
              </w:rPr>
              <w:t xml:space="preserve">EQUITY TAG No. </w:t>
            </w:r>
          </w:p>
        </w:tc>
      </w:tr>
      <w:tr w:rsidR="00D422C1" w14:paraId="2144004B" w14:textId="77777777" w:rsidTr="00A01DB1">
        <w:trPr>
          <w:trHeight w:val="1111"/>
        </w:trPr>
        <w:tc>
          <w:tcPr>
            <w:tcW w:w="1877" w:type="dxa"/>
            <w:tcBorders>
              <w:top w:val="single" w:sz="4" w:space="0" w:color="000000"/>
              <w:left w:val="single" w:sz="4" w:space="0" w:color="000000"/>
              <w:bottom w:val="single" w:sz="4" w:space="0" w:color="000000"/>
              <w:right w:val="single" w:sz="4" w:space="0" w:color="000000"/>
            </w:tcBorders>
          </w:tcPr>
          <w:p w14:paraId="1D695EA2" w14:textId="77777777" w:rsidR="00D422C1" w:rsidRDefault="00D422C1" w:rsidP="00A01DB1">
            <w:pPr>
              <w:ind w:left="2"/>
            </w:pPr>
            <w:r>
              <w:rPr>
                <w:rFonts w:ascii="Times New Roman" w:eastAsia="Times New Roman" w:hAnsi="Times New Roman" w:cs="Times New Roman"/>
                <w:sz w:val="24"/>
              </w:rPr>
              <w:t xml:space="preserve">Inverters </w:t>
            </w:r>
          </w:p>
        </w:tc>
        <w:tc>
          <w:tcPr>
            <w:tcW w:w="1396" w:type="dxa"/>
            <w:tcBorders>
              <w:top w:val="single" w:sz="4" w:space="0" w:color="000000"/>
              <w:left w:val="single" w:sz="4" w:space="0" w:color="000000"/>
              <w:bottom w:val="single" w:sz="4" w:space="0" w:color="000000"/>
              <w:right w:val="single" w:sz="4" w:space="0" w:color="000000"/>
            </w:tcBorders>
          </w:tcPr>
          <w:p w14:paraId="6E603B00" w14:textId="77777777" w:rsidR="00D422C1" w:rsidRDefault="00D422C1" w:rsidP="00A01DB1">
            <w:pPr>
              <w:ind w:left="2"/>
              <w:jc w:val="both"/>
            </w:pPr>
            <w:r>
              <w:rPr>
                <w:rFonts w:ascii="Times New Roman" w:eastAsia="Times New Roman" w:hAnsi="Times New Roman" w:cs="Times New Roman"/>
                <w:sz w:val="24"/>
              </w:rPr>
              <w:t xml:space="preserve">Growatt SPF 5000 ES </w:t>
            </w:r>
          </w:p>
        </w:tc>
        <w:tc>
          <w:tcPr>
            <w:tcW w:w="1210" w:type="dxa"/>
            <w:tcBorders>
              <w:top w:val="single" w:sz="4" w:space="0" w:color="000000"/>
              <w:left w:val="single" w:sz="4" w:space="0" w:color="000000"/>
              <w:bottom w:val="single" w:sz="4" w:space="0" w:color="000000"/>
              <w:right w:val="single" w:sz="4" w:space="0" w:color="000000"/>
            </w:tcBorders>
          </w:tcPr>
          <w:p w14:paraId="7CC45A25" w14:textId="77777777" w:rsidR="00D422C1" w:rsidRDefault="00D422C1" w:rsidP="00A01DB1">
            <w:r>
              <w:rPr>
                <w:rFonts w:ascii="Times New Roman" w:eastAsia="Times New Roman" w:hAnsi="Times New Roman" w:cs="Times New Roman"/>
                <w:sz w:val="24"/>
              </w:rPr>
              <w:t xml:space="preserve">5KW </w:t>
            </w:r>
          </w:p>
        </w:tc>
        <w:tc>
          <w:tcPr>
            <w:tcW w:w="1474" w:type="dxa"/>
            <w:tcBorders>
              <w:top w:val="single" w:sz="4" w:space="0" w:color="000000"/>
              <w:left w:val="single" w:sz="4" w:space="0" w:color="000000"/>
              <w:bottom w:val="single" w:sz="4" w:space="0" w:color="000000"/>
              <w:right w:val="single" w:sz="4" w:space="0" w:color="000000"/>
            </w:tcBorders>
          </w:tcPr>
          <w:p w14:paraId="13C3340E" w14:textId="77777777" w:rsidR="00D422C1" w:rsidRDefault="00D422C1" w:rsidP="00A01DB1">
            <w:r>
              <w:rPr>
                <w:rFonts w:ascii="Times New Roman" w:eastAsia="Times New Roman" w:hAnsi="Times New Roman" w:cs="Times New Roman"/>
                <w:sz w:val="24"/>
              </w:rPr>
              <w:t xml:space="preserve">3 </w:t>
            </w:r>
          </w:p>
        </w:tc>
        <w:tc>
          <w:tcPr>
            <w:tcW w:w="2344" w:type="dxa"/>
            <w:tcBorders>
              <w:top w:val="single" w:sz="4" w:space="0" w:color="000000"/>
              <w:left w:val="single" w:sz="4" w:space="0" w:color="000000"/>
              <w:bottom w:val="single" w:sz="4" w:space="0" w:color="000000"/>
              <w:right w:val="single" w:sz="4" w:space="0" w:color="000000"/>
            </w:tcBorders>
          </w:tcPr>
          <w:p w14:paraId="42B0C53E" w14:textId="45AA2D2F" w:rsidR="00D422C1" w:rsidRDefault="00D422C1" w:rsidP="00A01DB1">
            <w:pPr>
              <w:ind w:left="2"/>
            </w:pPr>
            <w:r>
              <w:rPr>
                <w:rFonts w:ascii="Times New Roman" w:eastAsia="Times New Roman" w:hAnsi="Times New Roman" w:cs="Times New Roman"/>
                <w:sz w:val="24"/>
              </w:rPr>
              <w:t>KAM4EZN0</w:t>
            </w:r>
            <w:r w:rsidR="007B7DFE">
              <w:rPr>
                <w:rFonts w:ascii="Times New Roman" w:eastAsia="Times New Roman" w:hAnsi="Times New Roman" w:cs="Times New Roman"/>
                <w:sz w:val="24"/>
              </w:rPr>
              <w:t>LC</w:t>
            </w:r>
          </w:p>
          <w:p w14:paraId="128BB24B" w14:textId="0F244C99" w:rsidR="00D422C1" w:rsidRDefault="00D422C1" w:rsidP="00A01DB1">
            <w:pPr>
              <w:ind w:left="2"/>
            </w:pPr>
            <w:r>
              <w:rPr>
                <w:rFonts w:ascii="Times New Roman" w:eastAsia="Times New Roman" w:hAnsi="Times New Roman" w:cs="Times New Roman"/>
                <w:sz w:val="24"/>
              </w:rPr>
              <w:t>KAM4EZ</w:t>
            </w:r>
            <w:r w:rsidR="007B7DFE">
              <w:rPr>
                <w:rFonts w:ascii="Times New Roman" w:eastAsia="Times New Roman" w:hAnsi="Times New Roman" w:cs="Times New Roman"/>
                <w:sz w:val="24"/>
              </w:rPr>
              <w:t>N0JC</w:t>
            </w:r>
          </w:p>
          <w:p w14:paraId="1443A7C3" w14:textId="400F975D" w:rsidR="00D422C1" w:rsidRDefault="00D422C1" w:rsidP="00A01DB1">
            <w:pPr>
              <w:ind w:left="2"/>
              <w:jc w:val="both"/>
            </w:pPr>
            <w:r>
              <w:rPr>
                <w:rFonts w:ascii="Times New Roman" w:eastAsia="Times New Roman" w:hAnsi="Times New Roman" w:cs="Times New Roman"/>
                <w:sz w:val="24"/>
              </w:rPr>
              <w:t>KAM4EZN0</w:t>
            </w:r>
            <w:r w:rsidR="007B7DFE">
              <w:rPr>
                <w:rFonts w:ascii="Times New Roman" w:eastAsia="Times New Roman" w:hAnsi="Times New Roman" w:cs="Times New Roman"/>
                <w:sz w:val="24"/>
              </w:rPr>
              <w:t>HR</w:t>
            </w:r>
          </w:p>
        </w:tc>
        <w:tc>
          <w:tcPr>
            <w:tcW w:w="1107" w:type="dxa"/>
            <w:tcBorders>
              <w:top w:val="single" w:sz="4" w:space="0" w:color="000000"/>
              <w:left w:val="single" w:sz="4" w:space="0" w:color="000000"/>
              <w:bottom w:val="single" w:sz="4" w:space="0" w:color="000000"/>
              <w:right w:val="single" w:sz="4" w:space="0" w:color="000000"/>
            </w:tcBorders>
          </w:tcPr>
          <w:p w14:paraId="0287A661" w14:textId="77777777" w:rsidR="00D422C1" w:rsidRDefault="00D422C1" w:rsidP="00A01DB1">
            <w:pPr>
              <w:ind w:left="5"/>
            </w:pPr>
            <w:r>
              <w:rPr>
                <w:rFonts w:ascii="Times New Roman" w:eastAsia="Times New Roman" w:hAnsi="Times New Roman" w:cs="Times New Roman"/>
                <w:sz w:val="24"/>
              </w:rPr>
              <w:t xml:space="preserve">Okay </w:t>
            </w:r>
          </w:p>
        </w:tc>
        <w:tc>
          <w:tcPr>
            <w:tcW w:w="1397" w:type="dxa"/>
            <w:tcBorders>
              <w:top w:val="single" w:sz="4" w:space="0" w:color="000000"/>
              <w:left w:val="single" w:sz="4" w:space="0" w:color="000000"/>
              <w:bottom w:val="single" w:sz="4" w:space="0" w:color="000000"/>
              <w:right w:val="single" w:sz="4" w:space="0" w:color="000000"/>
            </w:tcBorders>
          </w:tcPr>
          <w:p w14:paraId="2906961B" w14:textId="578921B1" w:rsidR="00D422C1" w:rsidRDefault="00D422C1" w:rsidP="00A01DB1">
            <w:pPr>
              <w:ind w:left="5"/>
            </w:pPr>
            <w:r>
              <w:t>EQ4801</w:t>
            </w:r>
            <w:r w:rsidR="007B7DFE">
              <w:t>60</w:t>
            </w:r>
          </w:p>
          <w:p w14:paraId="7CB94C7E" w14:textId="69A1E8FD" w:rsidR="00D422C1" w:rsidRDefault="00D422C1" w:rsidP="00A01DB1">
            <w:pPr>
              <w:ind w:left="5"/>
            </w:pPr>
            <w:r>
              <w:t>EQ4801</w:t>
            </w:r>
            <w:r w:rsidR="007B7DFE">
              <w:t>5</w:t>
            </w:r>
            <w:r>
              <w:t>9</w:t>
            </w:r>
          </w:p>
          <w:p w14:paraId="6BB887F0" w14:textId="4A649EDE" w:rsidR="00D422C1" w:rsidRDefault="00D422C1" w:rsidP="00A01DB1">
            <w:pPr>
              <w:ind w:left="5"/>
            </w:pPr>
            <w:r>
              <w:t>EQ4801</w:t>
            </w:r>
            <w:r w:rsidR="007B7DFE">
              <w:t>58</w:t>
            </w:r>
          </w:p>
        </w:tc>
      </w:tr>
      <w:tr w:rsidR="00D422C1" w14:paraId="3FB1AC0C" w14:textId="77777777" w:rsidTr="00A01DB1">
        <w:trPr>
          <w:trHeight w:val="1111"/>
        </w:trPr>
        <w:tc>
          <w:tcPr>
            <w:tcW w:w="1877" w:type="dxa"/>
            <w:tcBorders>
              <w:top w:val="single" w:sz="4" w:space="0" w:color="000000"/>
              <w:left w:val="single" w:sz="4" w:space="0" w:color="000000"/>
              <w:bottom w:val="single" w:sz="4" w:space="0" w:color="000000"/>
              <w:right w:val="single" w:sz="4" w:space="0" w:color="000000"/>
            </w:tcBorders>
          </w:tcPr>
          <w:p w14:paraId="48CC0BB2" w14:textId="77777777" w:rsidR="00D422C1" w:rsidRDefault="00D422C1" w:rsidP="00A01DB1">
            <w:pPr>
              <w:ind w:left="2"/>
              <w:rPr>
                <w:rFonts w:ascii="Times New Roman" w:eastAsia="Times New Roman" w:hAnsi="Times New Roman" w:cs="Times New Roman"/>
                <w:sz w:val="24"/>
              </w:rPr>
            </w:pPr>
            <w:r>
              <w:rPr>
                <w:rFonts w:ascii="Times New Roman" w:eastAsia="Times New Roman" w:hAnsi="Times New Roman" w:cs="Times New Roman"/>
                <w:sz w:val="24"/>
              </w:rPr>
              <w:t>Monitoring</w:t>
            </w:r>
          </w:p>
        </w:tc>
        <w:tc>
          <w:tcPr>
            <w:tcW w:w="1396" w:type="dxa"/>
            <w:tcBorders>
              <w:top w:val="single" w:sz="4" w:space="0" w:color="000000"/>
              <w:left w:val="single" w:sz="4" w:space="0" w:color="000000"/>
              <w:bottom w:val="single" w:sz="4" w:space="0" w:color="000000"/>
              <w:right w:val="single" w:sz="4" w:space="0" w:color="000000"/>
            </w:tcBorders>
          </w:tcPr>
          <w:p w14:paraId="56E98C52" w14:textId="77777777" w:rsidR="00D422C1" w:rsidRDefault="00D422C1" w:rsidP="00A01DB1">
            <w:pPr>
              <w:ind w:left="2"/>
              <w:jc w:val="both"/>
              <w:rPr>
                <w:rFonts w:ascii="Times New Roman" w:eastAsia="Times New Roman" w:hAnsi="Times New Roman" w:cs="Times New Roman"/>
                <w:sz w:val="24"/>
              </w:rPr>
            </w:pPr>
            <w:r>
              <w:rPr>
                <w:rFonts w:ascii="Times New Roman" w:eastAsia="Times New Roman" w:hAnsi="Times New Roman" w:cs="Times New Roman"/>
                <w:sz w:val="24"/>
              </w:rPr>
              <w:t>Shine-Fi</w:t>
            </w:r>
          </w:p>
        </w:tc>
        <w:tc>
          <w:tcPr>
            <w:tcW w:w="1210" w:type="dxa"/>
            <w:tcBorders>
              <w:top w:val="single" w:sz="4" w:space="0" w:color="000000"/>
              <w:left w:val="single" w:sz="4" w:space="0" w:color="000000"/>
              <w:bottom w:val="single" w:sz="4" w:space="0" w:color="000000"/>
              <w:right w:val="single" w:sz="4" w:space="0" w:color="000000"/>
            </w:tcBorders>
          </w:tcPr>
          <w:p w14:paraId="58B90BC4" w14:textId="77777777" w:rsidR="00D422C1" w:rsidRDefault="00D422C1" w:rsidP="00A01DB1">
            <w:pPr>
              <w:rPr>
                <w:rFonts w:ascii="Times New Roman" w:eastAsia="Times New Roman" w:hAnsi="Times New Roman" w:cs="Times New Roman"/>
                <w:sz w:val="24"/>
              </w:rPr>
            </w:pPr>
            <w:r>
              <w:rPr>
                <w:rFonts w:ascii="Times New Roman" w:eastAsia="Times New Roman" w:hAnsi="Times New Roman" w:cs="Times New Roman"/>
                <w:sz w:val="24"/>
              </w:rPr>
              <w:t>-</w:t>
            </w:r>
          </w:p>
        </w:tc>
        <w:tc>
          <w:tcPr>
            <w:tcW w:w="1474" w:type="dxa"/>
            <w:tcBorders>
              <w:top w:val="single" w:sz="4" w:space="0" w:color="000000"/>
              <w:left w:val="single" w:sz="4" w:space="0" w:color="000000"/>
              <w:bottom w:val="single" w:sz="4" w:space="0" w:color="000000"/>
              <w:right w:val="single" w:sz="4" w:space="0" w:color="000000"/>
            </w:tcBorders>
          </w:tcPr>
          <w:p w14:paraId="4E054035" w14:textId="77777777" w:rsidR="00D422C1" w:rsidRDefault="00D422C1" w:rsidP="00A01DB1">
            <w:pPr>
              <w:rPr>
                <w:rFonts w:ascii="Times New Roman" w:eastAsia="Times New Roman" w:hAnsi="Times New Roman" w:cs="Times New Roman"/>
                <w:sz w:val="24"/>
              </w:rPr>
            </w:pPr>
            <w:r>
              <w:rPr>
                <w:rFonts w:ascii="Times New Roman" w:eastAsia="Times New Roman" w:hAnsi="Times New Roman" w:cs="Times New Roman"/>
                <w:sz w:val="24"/>
              </w:rPr>
              <w:t>3</w:t>
            </w:r>
          </w:p>
        </w:tc>
        <w:tc>
          <w:tcPr>
            <w:tcW w:w="2344" w:type="dxa"/>
            <w:tcBorders>
              <w:top w:val="single" w:sz="4" w:space="0" w:color="000000"/>
              <w:left w:val="single" w:sz="4" w:space="0" w:color="000000"/>
              <w:bottom w:val="single" w:sz="4" w:space="0" w:color="000000"/>
              <w:right w:val="single" w:sz="4" w:space="0" w:color="000000"/>
            </w:tcBorders>
          </w:tcPr>
          <w:p w14:paraId="3A7D2192" w14:textId="433D9D6D" w:rsidR="00D422C1" w:rsidRDefault="00D422C1" w:rsidP="00A01DB1">
            <w:pPr>
              <w:ind w:left="2"/>
              <w:rPr>
                <w:rFonts w:ascii="Times New Roman" w:eastAsia="Times New Roman" w:hAnsi="Times New Roman" w:cs="Times New Roman"/>
                <w:sz w:val="24"/>
              </w:rPr>
            </w:pPr>
            <w:r>
              <w:rPr>
                <w:rFonts w:ascii="Times New Roman" w:eastAsia="Times New Roman" w:hAnsi="Times New Roman" w:cs="Times New Roman"/>
                <w:sz w:val="24"/>
              </w:rPr>
              <w:t>JVH0EZ</w:t>
            </w:r>
            <w:r w:rsidR="007B7DFE">
              <w:rPr>
                <w:rFonts w:ascii="Times New Roman" w:eastAsia="Times New Roman" w:hAnsi="Times New Roman" w:cs="Times New Roman"/>
                <w:sz w:val="24"/>
              </w:rPr>
              <w:t>K06L</w:t>
            </w:r>
          </w:p>
          <w:p w14:paraId="6D7DC297" w14:textId="1C25BA40" w:rsidR="00D422C1" w:rsidRDefault="00D422C1" w:rsidP="00A01DB1">
            <w:pPr>
              <w:ind w:left="2"/>
              <w:rPr>
                <w:rFonts w:ascii="Times New Roman" w:eastAsia="Times New Roman" w:hAnsi="Times New Roman" w:cs="Times New Roman"/>
                <w:sz w:val="24"/>
              </w:rPr>
            </w:pPr>
            <w:r>
              <w:rPr>
                <w:rFonts w:ascii="Times New Roman" w:eastAsia="Times New Roman" w:hAnsi="Times New Roman" w:cs="Times New Roman"/>
                <w:sz w:val="24"/>
              </w:rPr>
              <w:t>JVH0EZK0</w:t>
            </w:r>
            <w:r w:rsidR="007B7DFE">
              <w:rPr>
                <w:rFonts w:ascii="Times New Roman" w:eastAsia="Times New Roman" w:hAnsi="Times New Roman" w:cs="Times New Roman"/>
                <w:sz w:val="24"/>
              </w:rPr>
              <w:t>GM</w:t>
            </w:r>
          </w:p>
          <w:p w14:paraId="0C9F11EC" w14:textId="65589FE3" w:rsidR="00D422C1" w:rsidRDefault="00D422C1" w:rsidP="00A01DB1">
            <w:pPr>
              <w:ind w:left="2"/>
              <w:rPr>
                <w:rFonts w:ascii="Times New Roman" w:eastAsia="Times New Roman" w:hAnsi="Times New Roman" w:cs="Times New Roman"/>
                <w:sz w:val="24"/>
              </w:rPr>
            </w:pPr>
            <w:r>
              <w:rPr>
                <w:rFonts w:ascii="Times New Roman" w:eastAsia="Times New Roman" w:hAnsi="Times New Roman" w:cs="Times New Roman"/>
                <w:sz w:val="24"/>
              </w:rPr>
              <w:t>JVH0EZ</w:t>
            </w:r>
            <w:r w:rsidR="007B7DFE">
              <w:rPr>
                <w:rFonts w:ascii="Times New Roman" w:eastAsia="Times New Roman" w:hAnsi="Times New Roman" w:cs="Times New Roman"/>
                <w:sz w:val="24"/>
              </w:rPr>
              <w:t>K0QZ</w:t>
            </w:r>
          </w:p>
        </w:tc>
        <w:tc>
          <w:tcPr>
            <w:tcW w:w="1107" w:type="dxa"/>
            <w:tcBorders>
              <w:top w:val="single" w:sz="4" w:space="0" w:color="000000"/>
              <w:left w:val="single" w:sz="4" w:space="0" w:color="000000"/>
              <w:bottom w:val="single" w:sz="4" w:space="0" w:color="000000"/>
              <w:right w:val="single" w:sz="4" w:space="0" w:color="000000"/>
            </w:tcBorders>
          </w:tcPr>
          <w:p w14:paraId="4D7F2FF9" w14:textId="77777777" w:rsidR="00D422C1" w:rsidRDefault="00D422C1" w:rsidP="00A01DB1">
            <w:pPr>
              <w:ind w:left="5"/>
              <w:rPr>
                <w:rFonts w:ascii="Times New Roman" w:eastAsia="Times New Roman" w:hAnsi="Times New Roman" w:cs="Times New Roman"/>
                <w:sz w:val="24"/>
              </w:rPr>
            </w:pPr>
            <w:r>
              <w:rPr>
                <w:rFonts w:ascii="Times New Roman" w:eastAsia="Times New Roman" w:hAnsi="Times New Roman" w:cs="Times New Roman"/>
                <w:sz w:val="24"/>
              </w:rPr>
              <w:t>Okay</w:t>
            </w:r>
          </w:p>
        </w:tc>
        <w:tc>
          <w:tcPr>
            <w:tcW w:w="1397" w:type="dxa"/>
            <w:tcBorders>
              <w:top w:val="single" w:sz="4" w:space="0" w:color="000000"/>
              <w:left w:val="single" w:sz="4" w:space="0" w:color="000000"/>
              <w:bottom w:val="single" w:sz="4" w:space="0" w:color="000000"/>
              <w:right w:val="single" w:sz="4" w:space="0" w:color="000000"/>
            </w:tcBorders>
          </w:tcPr>
          <w:p w14:paraId="236047DD" w14:textId="77777777" w:rsidR="00D422C1" w:rsidRDefault="00D422C1" w:rsidP="00A01DB1">
            <w:pPr>
              <w:ind w:left="5"/>
            </w:pPr>
            <w:r>
              <w:t>N/A</w:t>
            </w:r>
          </w:p>
        </w:tc>
      </w:tr>
      <w:tr w:rsidR="00D422C1" w14:paraId="09B398E1" w14:textId="77777777" w:rsidTr="00A01DB1">
        <w:trPr>
          <w:trHeight w:val="1107"/>
        </w:trPr>
        <w:tc>
          <w:tcPr>
            <w:tcW w:w="1877" w:type="dxa"/>
            <w:tcBorders>
              <w:top w:val="single" w:sz="4" w:space="0" w:color="000000"/>
              <w:left w:val="single" w:sz="4" w:space="0" w:color="000000"/>
              <w:bottom w:val="single" w:sz="4" w:space="0" w:color="000000"/>
              <w:right w:val="single" w:sz="4" w:space="0" w:color="000000"/>
            </w:tcBorders>
          </w:tcPr>
          <w:p w14:paraId="1E221C22" w14:textId="77777777" w:rsidR="00D422C1" w:rsidRDefault="00D422C1" w:rsidP="00A01DB1">
            <w:pPr>
              <w:ind w:left="2"/>
            </w:pPr>
            <w:r>
              <w:rPr>
                <w:rFonts w:ascii="Times New Roman" w:eastAsia="Times New Roman" w:hAnsi="Times New Roman" w:cs="Times New Roman"/>
                <w:sz w:val="24"/>
              </w:rPr>
              <w:t xml:space="preserve">Batteries </w:t>
            </w:r>
          </w:p>
        </w:tc>
        <w:tc>
          <w:tcPr>
            <w:tcW w:w="1396" w:type="dxa"/>
            <w:tcBorders>
              <w:top w:val="single" w:sz="4" w:space="0" w:color="000000"/>
              <w:left w:val="single" w:sz="4" w:space="0" w:color="000000"/>
              <w:bottom w:val="single" w:sz="4" w:space="0" w:color="000000"/>
              <w:right w:val="single" w:sz="4" w:space="0" w:color="000000"/>
            </w:tcBorders>
          </w:tcPr>
          <w:p w14:paraId="1D9DFAAD" w14:textId="77777777" w:rsidR="00D422C1" w:rsidRDefault="00D422C1" w:rsidP="00A01DB1">
            <w:pPr>
              <w:ind w:left="2"/>
            </w:pPr>
            <w:r>
              <w:rPr>
                <w:rFonts w:ascii="Times New Roman" w:eastAsia="Times New Roman" w:hAnsi="Times New Roman" w:cs="Times New Roman"/>
                <w:sz w:val="24"/>
              </w:rPr>
              <w:t xml:space="preserve">Megatank GL48100 </w:t>
            </w:r>
          </w:p>
        </w:tc>
        <w:tc>
          <w:tcPr>
            <w:tcW w:w="1210" w:type="dxa"/>
            <w:tcBorders>
              <w:top w:val="single" w:sz="4" w:space="0" w:color="000000"/>
              <w:left w:val="single" w:sz="4" w:space="0" w:color="000000"/>
              <w:bottom w:val="single" w:sz="4" w:space="0" w:color="000000"/>
              <w:right w:val="single" w:sz="4" w:space="0" w:color="000000"/>
            </w:tcBorders>
          </w:tcPr>
          <w:p w14:paraId="50A68CC6" w14:textId="77777777" w:rsidR="00D422C1" w:rsidRDefault="00D422C1" w:rsidP="00A01DB1">
            <w:r>
              <w:rPr>
                <w:rFonts w:ascii="Times New Roman" w:eastAsia="Times New Roman" w:hAnsi="Times New Roman" w:cs="Times New Roman"/>
                <w:sz w:val="24"/>
              </w:rPr>
              <w:t xml:space="preserve">5KWH </w:t>
            </w:r>
          </w:p>
        </w:tc>
        <w:tc>
          <w:tcPr>
            <w:tcW w:w="1474" w:type="dxa"/>
            <w:tcBorders>
              <w:top w:val="single" w:sz="4" w:space="0" w:color="000000"/>
              <w:left w:val="single" w:sz="4" w:space="0" w:color="000000"/>
              <w:bottom w:val="single" w:sz="4" w:space="0" w:color="000000"/>
              <w:right w:val="single" w:sz="4" w:space="0" w:color="000000"/>
            </w:tcBorders>
          </w:tcPr>
          <w:p w14:paraId="20735E2D" w14:textId="77777777" w:rsidR="00D422C1" w:rsidRDefault="00D422C1" w:rsidP="00A01DB1">
            <w:r>
              <w:rPr>
                <w:rFonts w:ascii="Times New Roman" w:eastAsia="Times New Roman" w:hAnsi="Times New Roman" w:cs="Times New Roman"/>
                <w:sz w:val="24"/>
              </w:rPr>
              <w:t xml:space="preserve">2 </w:t>
            </w:r>
          </w:p>
        </w:tc>
        <w:tc>
          <w:tcPr>
            <w:tcW w:w="2344" w:type="dxa"/>
            <w:tcBorders>
              <w:top w:val="single" w:sz="4" w:space="0" w:color="000000"/>
              <w:left w:val="single" w:sz="4" w:space="0" w:color="000000"/>
              <w:bottom w:val="single" w:sz="4" w:space="0" w:color="000000"/>
              <w:right w:val="single" w:sz="4" w:space="0" w:color="000000"/>
            </w:tcBorders>
          </w:tcPr>
          <w:p w14:paraId="04F09A73" w14:textId="26A2DAD2" w:rsidR="00D422C1" w:rsidRDefault="00D422C1" w:rsidP="00A01DB1">
            <w:pPr>
              <w:ind w:left="2"/>
              <w:jc w:val="both"/>
            </w:pPr>
            <w:r>
              <w:rPr>
                <w:rFonts w:ascii="Times New Roman" w:eastAsia="Times New Roman" w:hAnsi="Times New Roman" w:cs="Times New Roman"/>
                <w:sz w:val="24"/>
              </w:rPr>
              <w:t>GL48100E7240</w:t>
            </w:r>
            <w:r w:rsidR="007B7DFE">
              <w:rPr>
                <w:rFonts w:ascii="Times New Roman" w:eastAsia="Times New Roman" w:hAnsi="Times New Roman" w:cs="Times New Roman"/>
                <w:sz w:val="24"/>
              </w:rPr>
              <w:t>537</w:t>
            </w:r>
            <w:r>
              <w:rPr>
                <w:rFonts w:ascii="Times New Roman" w:eastAsia="Times New Roman" w:hAnsi="Times New Roman" w:cs="Times New Roman"/>
                <w:sz w:val="24"/>
              </w:rPr>
              <w:t xml:space="preserve">RL </w:t>
            </w:r>
          </w:p>
          <w:p w14:paraId="1D61E6CD" w14:textId="1B849B69" w:rsidR="00D422C1" w:rsidRDefault="00D422C1" w:rsidP="00A01DB1">
            <w:pPr>
              <w:ind w:left="2"/>
              <w:jc w:val="both"/>
            </w:pPr>
            <w:r>
              <w:rPr>
                <w:rFonts w:ascii="Times New Roman" w:eastAsia="Times New Roman" w:hAnsi="Times New Roman" w:cs="Times New Roman"/>
                <w:sz w:val="24"/>
              </w:rPr>
              <w:t>GL48100E7240</w:t>
            </w:r>
            <w:r w:rsidR="007B7DFE">
              <w:rPr>
                <w:rFonts w:ascii="Times New Roman" w:eastAsia="Times New Roman" w:hAnsi="Times New Roman" w:cs="Times New Roman"/>
                <w:sz w:val="24"/>
              </w:rPr>
              <w:t>541</w:t>
            </w:r>
            <w:r>
              <w:rPr>
                <w:rFonts w:ascii="Times New Roman" w:eastAsia="Times New Roman" w:hAnsi="Times New Roman" w:cs="Times New Roman"/>
                <w:sz w:val="24"/>
              </w:rPr>
              <w:t xml:space="preserve">RL </w:t>
            </w:r>
          </w:p>
        </w:tc>
        <w:tc>
          <w:tcPr>
            <w:tcW w:w="1107" w:type="dxa"/>
            <w:tcBorders>
              <w:top w:val="single" w:sz="4" w:space="0" w:color="000000"/>
              <w:left w:val="single" w:sz="4" w:space="0" w:color="000000"/>
              <w:bottom w:val="single" w:sz="4" w:space="0" w:color="000000"/>
              <w:right w:val="single" w:sz="4" w:space="0" w:color="000000"/>
            </w:tcBorders>
          </w:tcPr>
          <w:p w14:paraId="4FE002B7" w14:textId="77777777" w:rsidR="00D422C1" w:rsidRDefault="00D422C1" w:rsidP="00A01DB1">
            <w:pPr>
              <w:ind w:left="5"/>
            </w:pPr>
            <w:r>
              <w:rPr>
                <w:rFonts w:ascii="Times New Roman" w:eastAsia="Times New Roman" w:hAnsi="Times New Roman" w:cs="Times New Roman"/>
                <w:sz w:val="24"/>
              </w:rPr>
              <w:t xml:space="preserve">Okay </w:t>
            </w:r>
          </w:p>
        </w:tc>
        <w:tc>
          <w:tcPr>
            <w:tcW w:w="1397" w:type="dxa"/>
            <w:tcBorders>
              <w:top w:val="single" w:sz="4" w:space="0" w:color="000000"/>
              <w:left w:val="single" w:sz="4" w:space="0" w:color="000000"/>
              <w:bottom w:val="single" w:sz="4" w:space="0" w:color="000000"/>
              <w:right w:val="single" w:sz="4" w:space="0" w:color="000000"/>
            </w:tcBorders>
          </w:tcPr>
          <w:p w14:paraId="5FD501D1" w14:textId="77777777" w:rsidR="00D422C1" w:rsidRDefault="00D422C1" w:rsidP="00A01DB1">
            <w:pPr>
              <w:ind w:left="5"/>
            </w:pPr>
            <w:r>
              <w:rPr>
                <w:rFonts w:ascii="Times New Roman" w:eastAsia="Times New Roman" w:hAnsi="Times New Roman" w:cs="Times New Roman"/>
                <w:sz w:val="24"/>
              </w:rPr>
              <w:t xml:space="preserve">N/A </w:t>
            </w:r>
          </w:p>
        </w:tc>
      </w:tr>
      <w:tr w:rsidR="00D422C1" w14:paraId="080850DF" w14:textId="77777777" w:rsidTr="00A01DB1">
        <w:trPr>
          <w:trHeight w:val="838"/>
        </w:trPr>
        <w:tc>
          <w:tcPr>
            <w:tcW w:w="1877" w:type="dxa"/>
            <w:tcBorders>
              <w:top w:val="single" w:sz="4" w:space="0" w:color="000000"/>
              <w:left w:val="single" w:sz="4" w:space="0" w:color="000000"/>
              <w:bottom w:val="single" w:sz="4" w:space="0" w:color="000000"/>
              <w:right w:val="single" w:sz="4" w:space="0" w:color="000000"/>
            </w:tcBorders>
          </w:tcPr>
          <w:p w14:paraId="49FC9D12" w14:textId="77777777" w:rsidR="00D422C1" w:rsidRDefault="00D422C1" w:rsidP="00A01DB1">
            <w:pPr>
              <w:ind w:left="2"/>
            </w:pPr>
            <w:r>
              <w:rPr>
                <w:rFonts w:ascii="Times New Roman" w:eastAsia="Times New Roman" w:hAnsi="Times New Roman" w:cs="Times New Roman"/>
                <w:sz w:val="24"/>
              </w:rPr>
              <w:t xml:space="preserve">Automatic </w:t>
            </w:r>
          </w:p>
          <w:p w14:paraId="7B229141" w14:textId="77777777" w:rsidR="00D422C1" w:rsidRDefault="00D422C1" w:rsidP="00A01DB1">
            <w:pPr>
              <w:ind w:left="2"/>
            </w:pPr>
            <w:r>
              <w:rPr>
                <w:rFonts w:ascii="Times New Roman" w:eastAsia="Times New Roman" w:hAnsi="Times New Roman" w:cs="Times New Roman"/>
                <w:sz w:val="24"/>
              </w:rPr>
              <w:t xml:space="preserve">Transfer Switch (ATS) </w:t>
            </w:r>
          </w:p>
        </w:tc>
        <w:tc>
          <w:tcPr>
            <w:tcW w:w="1396" w:type="dxa"/>
            <w:tcBorders>
              <w:top w:val="single" w:sz="4" w:space="0" w:color="000000"/>
              <w:left w:val="single" w:sz="4" w:space="0" w:color="000000"/>
              <w:bottom w:val="single" w:sz="4" w:space="0" w:color="000000"/>
              <w:right w:val="single" w:sz="4" w:space="0" w:color="000000"/>
            </w:tcBorders>
          </w:tcPr>
          <w:p w14:paraId="782B6305" w14:textId="77777777" w:rsidR="00D422C1" w:rsidRDefault="00D422C1" w:rsidP="00A01DB1">
            <w:pPr>
              <w:ind w:left="2"/>
            </w:pPr>
            <w:r>
              <w:rPr>
                <w:rFonts w:ascii="Times New Roman" w:eastAsia="Times New Roman" w:hAnsi="Times New Roman" w:cs="Times New Roman"/>
                <w:sz w:val="24"/>
              </w:rPr>
              <w:t xml:space="preserve">Geya </w:t>
            </w:r>
          </w:p>
        </w:tc>
        <w:tc>
          <w:tcPr>
            <w:tcW w:w="1210" w:type="dxa"/>
            <w:tcBorders>
              <w:top w:val="single" w:sz="4" w:space="0" w:color="000000"/>
              <w:left w:val="single" w:sz="4" w:space="0" w:color="000000"/>
              <w:bottom w:val="single" w:sz="4" w:space="0" w:color="000000"/>
              <w:right w:val="single" w:sz="4" w:space="0" w:color="000000"/>
            </w:tcBorders>
          </w:tcPr>
          <w:p w14:paraId="3382B320" w14:textId="77777777" w:rsidR="00D422C1" w:rsidRDefault="00D422C1" w:rsidP="00A01DB1">
            <w:r>
              <w:rPr>
                <w:rFonts w:ascii="Times New Roman" w:eastAsia="Times New Roman" w:hAnsi="Times New Roman" w:cs="Times New Roman"/>
                <w:sz w:val="24"/>
              </w:rPr>
              <w:t xml:space="preserve">63A </w:t>
            </w:r>
          </w:p>
        </w:tc>
        <w:tc>
          <w:tcPr>
            <w:tcW w:w="1474" w:type="dxa"/>
            <w:tcBorders>
              <w:top w:val="single" w:sz="4" w:space="0" w:color="000000"/>
              <w:left w:val="single" w:sz="4" w:space="0" w:color="000000"/>
              <w:bottom w:val="single" w:sz="4" w:space="0" w:color="000000"/>
              <w:right w:val="single" w:sz="4" w:space="0" w:color="000000"/>
            </w:tcBorders>
          </w:tcPr>
          <w:p w14:paraId="381E934A" w14:textId="77777777" w:rsidR="00D422C1" w:rsidRDefault="00D422C1" w:rsidP="00A01DB1">
            <w:r>
              <w:rPr>
                <w:rFonts w:ascii="Times New Roman" w:eastAsia="Times New Roman" w:hAnsi="Times New Roman" w:cs="Times New Roman"/>
                <w:sz w:val="24"/>
              </w:rPr>
              <w:t xml:space="preserve">1 </w:t>
            </w:r>
          </w:p>
        </w:tc>
        <w:tc>
          <w:tcPr>
            <w:tcW w:w="2344" w:type="dxa"/>
            <w:tcBorders>
              <w:top w:val="single" w:sz="4" w:space="0" w:color="000000"/>
              <w:left w:val="single" w:sz="4" w:space="0" w:color="000000"/>
              <w:bottom w:val="single" w:sz="4" w:space="0" w:color="000000"/>
              <w:right w:val="single" w:sz="4" w:space="0" w:color="000000"/>
            </w:tcBorders>
          </w:tcPr>
          <w:p w14:paraId="08054E5C" w14:textId="77777777" w:rsidR="00D422C1" w:rsidRDefault="00D422C1" w:rsidP="00A01DB1">
            <w:pPr>
              <w:ind w:left="2"/>
            </w:pPr>
            <w:r>
              <w:rPr>
                <w:rFonts w:ascii="Times New Roman" w:eastAsia="Times New Roman" w:hAnsi="Times New Roman" w:cs="Times New Roman"/>
                <w:sz w:val="24"/>
              </w:rPr>
              <w:t xml:space="preserve">N/A </w:t>
            </w:r>
          </w:p>
        </w:tc>
        <w:tc>
          <w:tcPr>
            <w:tcW w:w="1107" w:type="dxa"/>
            <w:tcBorders>
              <w:top w:val="single" w:sz="4" w:space="0" w:color="000000"/>
              <w:left w:val="single" w:sz="4" w:space="0" w:color="000000"/>
              <w:bottom w:val="single" w:sz="4" w:space="0" w:color="000000"/>
              <w:right w:val="single" w:sz="4" w:space="0" w:color="000000"/>
            </w:tcBorders>
          </w:tcPr>
          <w:p w14:paraId="4E9BD60B" w14:textId="77777777" w:rsidR="00D422C1" w:rsidRDefault="00D422C1" w:rsidP="00A01DB1">
            <w:pPr>
              <w:ind w:left="5"/>
            </w:pPr>
            <w:r>
              <w:rPr>
                <w:rFonts w:ascii="Times New Roman" w:eastAsia="Times New Roman" w:hAnsi="Times New Roman" w:cs="Times New Roman"/>
                <w:sz w:val="24"/>
              </w:rPr>
              <w:t xml:space="preserve">Okay </w:t>
            </w:r>
          </w:p>
        </w:tc>
        <w:tc>
          <w:tcPr>
            <w:tcW w:w="1397" w:type="dxa"/>
            <w:tcBorders>
              <w:top w:val="single" w:sz="4" w:space="0" w:color="000000"/>
              <w:left w:val="single" w:sz="4" w:space="0" w:color="000000"/>
              <w:bottom w:val="single" w:sz="4" w:space="0" w:color="000000"/>
              <w:right w:val="single" w:sz="4" w:space="0" w:color="000000"/>
            </w:tcBorders>
          </w:tcPr>
          <w:p w14:paraId="4B6F4DCB" w14:textId="77777777" w:rsidR="00D422C1" w:rsidRDefault="00D422C1" w:rsidP="00A01DB1">
            <w:pPr>
              <w:ind w:left="5"/>
            </w:pPr>
            <w:r>
              <w:rPr>
                <w:rFonts w:ascii="Times New Roman" w:eastAsia="Times New Roman" w:hAnsi="Times New Roman" w:cs="Times New Roman"/>
                <w:sz w:val="24"/>
              </w:rPr>
              <w:t xml:space="preserve">N/A </w:t>
            </w:r>
          </w:p>
        </w:tc>
      </w:tr>
      <w:tr w:rsidR="00D422C1" w14:paraId="71496B15" w14:textId="77777777" w:rsidTr="00A01DB1">
        <w:trPr>
          <w:trHeight w:val="838"/>
        </w:trPr>
        <w:tc>
          <w:tcPr>
            <w:tcW w:w="1877" w:type="dxa"/>
            <w:tcBorders>
              <w:top w:val="single" w:sz="4" w:space="0" w:color="000000"/>
              <w:left w:val="single" w:sz="4" w:space="0" w:color="000000"/>
              <w:bottom w:val="single" w:sz="4" w:space="0" w:color="000000"/>
              <w:right w:val="single" w:sz="4" w:space="0" w:color="000000"/>
            </w:tcBorders>
          </w:tcPr>
          <w:p w14:paraId="4213329C" w14:textId="77777777" w:rsidR="00D422C1" w:rsidRDefault="00D422C1" w:rsidP="00A01DB1">
            <w:pPr>
              <w:ind w:left="2" w:right="26"/>
            </w:pPr>
            <w:r>
              <w:rPr>
                <w:rFonts w:ascii="Times New Roman" w:eastAsia="Times New Roman" w:hAnsi="Times New Roman" w:cs="Times New Roman"/>
                <w:sz w:val="24"/>
              </w:rPr>
              <w:t xml:space="preserve">Automatic voltage stabilizer (AVS) </w:t>
            </w:r>
          </w:p>
        </w:tc>
        <w:tc>
          <w:tcPr>
            <w:tcW w:w="1396" w:type="dxa"/>
            <w:tcBorders>
              <w:top w:val="single" w:sz="4" w:space="0" w:color="000000"/>
              <w:left w:val="single" w:sz="4" w:space="0" w:color="000000"/>
              <w:bottom w:val="single" w:sz="4" w:space="0" w:color="000000"/>
              <w:right w:val="single" w:sz="4" w:space="0" w:color="000000"/>
            </w:tcBorders>
          </w:tcPr>
          <w:p w14:paraId="75895BF7" w14:textId="77777777" w:rsidR="00D422C1" w:rsidRDefault="00D422C1" w:rsidP="00A01DB1">
            <w:pPr>
              <w:ind w:left="2"/>
            </w:pPr>
            <w:r>
              <w:rPr>
                <w:rFonts w:ascii="Times New Roman" w:eastAsia="Times New Roman" w:hAnsi="Times New Roman" w:cs="Times New Roman"/>
                <w:sz w:val="24"/>
              </w:rPr>
              <w:t xml:space="preserve">Suntree </w:t>
            </w:r>
          </w:p>
        </w:tc>
        <w:tc>
          <w:tcPr>
            <w:tcW w:w="1210" w:type="dxa"/>
            <w:tcBorders>
              <w:top w:val="single" w:sz="4" w:space="0" w:color="000000"/>
              <w:left w:val="single" w:sz="4" w:space="0" w:color="000000"/>
              <w:bottom w:val="single" w:sz="4" w:space="0" w:color="000000"/>
              <w:right w:val="single" w:sz="4" w:space="0" w:color="000000"/>
            </w:tcBorders>
          </w:tcPr>
          <w:p w14:paraId="319A1602" w14:textId="77777777" w:rsidR="00D422C1" w:rsidRDefault="00D422C1" w:rsidP="00A01DB1">
            <w:r>
              <w:rPr>
                <w:rFonts w:ascii="Times New Roman" w:eastAsia="Times New Roman" w:hAnsi="Times New Roman" w:cs="Times New Roman"/>
                <w:sz w:val="24"/>
              </w:rPr>
              <w:t xml:space="preserve">63A </w:t>
            </w:r>
          </w:p>
        </w:tc>
        <w:tc>
          <w:tcPr>
            <w:tcW w:w="1474" w:type="dxa"/>
            <w:tcBorders>
              <w:top w:val="single" w:sz="4" w:space="0" w:color="000000"/>
              <w:left w:val="single" w:sz="4" w:space="0" w:color="000000"/>
              <w:bottom w:val="single" w:sz="4" w:space="0" w:color="000000"/>
              <w:right w:val="single" w:sz="4" w:space="0" w:color="000000"/>
            </w:tcBorders>
          </w:tcPr>
          <w:p w14:paraId="7F4B0731" w14:textId="77777777" w:rsidR="00D422C1" w:rsidRDefault="00D422C1" w:rsidP="00A01DB1">
            <w:r>
              <w:rPr>
                <w:rFonts w:ascii="Times New Roman" w:eastAsia="Times New Roman" w:hAnsi="Times New Roman" w:cs="Times New Roman"/>
                <w:sz w:val="24"/>
              </w:rPr>
              <w:t xml:space="preserve">1 </w:t>
            </w:r>
          </w:p>
        </w:tc>
        <w:tc>
          <w:tcPr>
            <w:tcW w:w="2344" w:type="dxa"/>
            <w:tcBorders>
              <w:top w:val="single" w:sz="4" w:space="0" w:color="000000"/>
              <w:left w:val="single" w:sz="4" w:space="0" w:color="000000"/>
              <w:bottom w:val="single" w:sz="4" w:space="0" w:color="000000"/>
              <w:right w:val="single" w:sz="4" w:space="0" w:color="000000"/>
            </w:tcBorders>
          </w:tcPr>
          <w:p w14:paraId="7C5FD30A" w14:textId="77777777" w:rsidR="00D422C1" w:rsidRDefault="00D422C1" w:rsidP="00A01DB1">
            <w:pPr>
              <w:ind w:left="2"/>
            </w:pPr>
            <w:r>
              <w:rPr>
                <w:rFonts w:ascii="Times New Roman" w:eastAsia="Times New Roman" w:hAnsi="Times New Roman" w:cs="Times New Roman"/>
                <w:sz w:val="24"/>
              </w:rPr>
              <w:t xml:space="preserve">N/A </w:t>
            </w:r>
          </w:p>
        </w:tc>
        <w:tc>
          <w:tcPr>
            <w:tcW w:w="1107" w:type="dxa"/>
            <w:tcBorders>
              <w:top w:val="single" w:sz="4" w:space="0" w:color="000000"/>
              <w:left w:val="single" w:sz="4" w:space="0" w:color="000000"/>
              <w:bottom w:val="single" w:sz="4" w:space="0" w:color="000000"/>
              <w:right w:val="single" w:sz="4" w:space="0" w:color="000000"/>
            </w:tcBorders>
          </w:tcPr>
          <w:p w14:paraId="03302ABC" w14:textId="77777777" w:rsidR="00D422C1" w:rsidRDefault="00D422C1" w:rsidP="00A01DB1">
            <w:pPr>
              <w:ind w:left="5"/>
            </w:pPr>
            <w:r>
              <w:rPr>
                <w:rFonts w:ascii="Times New Roman" w:eastAsia="Times New Roman" w:hAnsi="Times New Roman" w:cs="Times New Roman"/>
                <w:sz w:val="24"/>
              </w:rPr>
              <w:t xml:space="preserve">Okay </w:t>
            </w:r>
          </w:p>
        </w:tc>
        <w:tc>
          <w:tcPr>
            <w:tcW w:w="1397" w:type="dxa"/>
            <w:tcBorders>
              <w:top w:val="single" w:sz="4" w:space="0" w:color="000000"/>
              <w:left w:val="single" w:sz="4" w:space="0" w:color="000000"/>
              <w:bottom w:val="single" w:sz="4" w:space="0" w:color="000000"/>
              <w:right w:val="single" w:sz="4" w:space="0" w:color="000000"/>
            </w:tcBorders>
          </w:tcPr>
          <w:p w14:paraId="69E42AC3" w14:textId="77777777" w:rsidR="00D422C1" w:rsidRDefault="00D422C1" w:rsidP="00A01DB1">
            <w:pPr>
              <w:ind w:left="5"/>
            </w:pPr>
            <w:r>
              <w:rPr>
                <w:rFonts w:ascii="Times New Roman" w:eastAsia="Times New Roman" w:hAnsi="Times New Roman" w:cs="Times New Roman"/>
                <w:sz w:val="24"/>
              </w:rPr>
              <w:t xml:space="preserve">N/A </w:t>
            </w:r>
          </w:p>
        </w:tc>
      </w:tr>
      <w:tr w:rsidR="00D422C1" w14:paraId="07669ACD" w14:textId="77777777" w:rsidTr="00A01DB1">
        <w:trPr>
          <w:trHeight w:val="838"/>
        </w:trPr>
        <w:tc>
          <w:tcPr>
            <w:tcW w:w="1877" w:type="dxa"/>
            <w:tcBorders>
              <w:top w:val="single" w:sz="4" w:space="0" w:color="000000"/>
              <w:left w:val="single" w:sz="4" w:space="0" w:color="000000"/>
              <w:bottom w:val="single" w:sz="4" w:space="0" w:color="000000"/>
              <w:right w:val="single" w:sz="4" w:space="0" w:color="000000"/>
            </w:tcBorders>
          </w:tcPr>
          <w:p w14:paraId="289DF938" w14:textId="77777777" w:rsidR="00D422C1" w:rsidRDefault="00D422C1" w:rsidP="00A01DB1">
            <w:pPr>
              <w:ind w:left="2" w:right="26"/>
              <w:rPr>
                <w:rFonts w:ascii="Times New Roman" w:eastAsia="Times New Roman" w:hAnsi="Times New Roman" w:cs="Times New Roman"/>
                <w:sz w:val="24"/>
              </w:rPr>
            </w:pPr>
            <w:r>
              <w:rPr>
                <w:rFonts w:ascii="Times New Roman" w:eastAsia="Times New Roman" w:hAnsi="Times New Roman" w:cs="Times New Roman"/>
                <w:sz w:val="24"/>
              </w:rPr>
              <w:t>MiFi</w:t>
            </w:r>
          </w:p>
        </w:tc>
        <w:tc>
          <w:tcPr>
            <w:tcW w:w="1396" w:type="dxa"/>
            <w:tcBorders>
              <w:top w:val="single" w:sz="4" w:space="0" w:color="000000"/>
              <w:left w:val="single" w:sz="4" w:space="0" w:color="000000"/>
              <w:bottom w:val="single" w:sz="4" w:space="0" w:color="000000"/>
              <w:right w:val="single" w:sz="4" w:space="0" w:color="000000"/>
            </w:tcBorders>
          </w:tcPr>
          <w:p w14:paraId="4F6EA518" w14:textId="77777777" w:rsidR="00D422C1" w:rsidRDefault="00D422C1" w:rsidP="00A01DB1">
            <w:pPr>
              <w:ind w:left="2"/>
              <w:rPr>
                <w:rFonts w:ascii="Times New Roman" w:eastAsia="Times New Roman" w:hAnsi="Times New Roman" w:cs="Times New Roman"/>
                <w:sz w:val="24"/>
              </w:rPr>
            </w:pPr>
            <w:r>
              <w:rPr>
                <w:rFonts w:ascii="Times New Roman" w:eastAsia="Times New Roman" w:hAnsi="Times New Roman" w:cs="Times New Roman"/>
                <w:sz w:val="24"/>
              </w:rPr>
              <w:t>TP Link M700</w:t>
            </w:r>
          </w:p>
        </w:tc>
        <w:tc>
          <w:tcPr>
            <w:tcW w:w="1210" w:type="dxa"/>
            <w:tcBorders>
              <w:top w:val="single" w:sz="4" w:space="0" w:color="000000"/>
              <w:left w:val="single" w:sz="4" w:space="0" w:color="000000"/>
              <w:bottom w:val="single" w:sz="4" w:space="0" w:color="000000"/>
              <w:right w:val="single" w:sz="4" w:space="0" w:color="000000"/>
            </w:tcBorders>
          </w:tcPr>
          <w:p w14:paraId="62C07C0F" w14:textId="77777777" w:rsidR="00D422C1" w:rsidRDefault="00D422C1" w:rsidP="00A01DB1">
            <w:pPr>
              <w:rPr>
                <w:rFonts w:ascii="Times New Roman" w:eastAsia="Times New Roman" w:hAnsi="Times New Roman" w:cs="Times New Roman"/>
                <w:sz w:val="24"/>
              </w:rPr>
            </w:pPr>
            <w:r>
              <w:rPr>
                <w:rFonts w:ascii="Times New Roman" w:eastAsia="Times New Roman" w:hAnsi="Times New Roman" w:cs="Times New Roman"/>
                <w:sz w:val="24"/>
              </w:rPr>
              <w:t>-</w:t>
            </w:r>
          </w:p>
        </w:tc>
        <w:tc>
          <w:tcPr>
            <w:tcW w:w="1474" w:type="dxa"/>
            <w:tcBorders>
              <w:top w:val="single" w:sz="4" w:space="0" w:color="000000"/>
              <w:left w:val="single" w:sz="4" w:space="0" w:color="000000"/>
              <w:bottom w:val="single" w:sz="4" w:space="0" w:color="000000"/>
              <w:right w:val="single" w:sz="4" w:space="0" w:color="000000"/>
            </w:tcBorders>
          </w:tcPr>
          <w:p w14:paraId="0D642C56" w14:textId="77777777" w:rsidR="00D422C1" w:rsidRDefault="00D422C1" w:rsidP="00A01DB1">
            <w:pPr>
              <w:rPr>
                <w:rFonts w:ascii="Times New Roman" w:eastAsia="Times New Roman" w:hAnsi="Times New Roman" w:cs="Times New Roman"/>
                <w:sz w:val="24"/>
              </w:rPr>
            </w:pPr>
            <w:r>
              <w:rPr>
                <w:rFonts w:ascii="Times New Roman" w:eastAsia="Times New Roman" w:hAnsi="Times New Roman" w:cs="Times New Roman"/>
                <w:sz w:val="24"/>
              </w:rPr>
              <w:t>1</w:t>
            </w:r>
          </w:p>
        </w:tc>
        <w:tc>
          <w:tcPr>
            <w:tcW w:w="2344" w:type="dxa"/>
            <w:tcBorders>
              <w:top w:val="single" w:sz="4" w:space="0" w:color="000000"/>
              <w:left w:val="single" w:sz="4" w:space="0" w:color="000000"/>
              <w:bottom w:val="single" w:sz="4" w:space="0" w:color="000000"/>
              <w:right w:val="single" w:sz="4" w:space="0" w:color="000000"/>
            </w:tcBorders>
          </w:tcPr>
          <w:p w14:paraId="57058D66" w14:textId="77777777" w:rsidR="00D422C1" w:rsidRDefault="00D422C1" w:rsidP="00A01DB1">
            <w:pPr>
              <w:ind w:left="2"/>
              <w:rPr>
                <w:rFonts w:ascii="Times New Roman" w:eastAsia="Times New Roman" w:hAnsi="Times New Roman" w:cs="Times New Roman"/>
                <w:sz w:val="24"/>
              </w:rPr>
            </w:pPr>
            <w:r>
              <w:rPr>
                <w:rFonts w:ascii="Times New Roman" w:eastAsia="Times New Roman" w:hAnsi="Times New Roman" w:cs="Times New Roman"/>
                <w:sz w:val="24"/>
              </w:rPr>
              <w:t>22483Y7006141</w:t>
            </w:r>
          </w:p>
        </w:tc>
        <w:tc>
          <w:tcPr>
            <w:tcW w:w="1107" w:type="dxa"/>
            <w:tcBorders>
              <w:top w:val="single" w:sz="4" w:space="0" w:color="000000"/>
              <w:left w:val="single" w:sz="4" w:space="0" w:color="000000"/>
              <w:bottom w:val="single" w:sz="4" w:space="0" w:color="000000"/>
              <w:right w:val="single" w:sz="4" w:space="0" w:color="000000"/>
            </w:tcBorders>
          </w:tcPr>
          <w:p w14:paraId="0B0E57B4" w14:textId="77777777" w:rsidR="00D422C1" w:rsidRDefault="00D422C1" w:rsidP="00A01DB1">
            <w:pPr>
              <w:ind w:left="5"/>
              <w:rPr>
                <w:rFonts w:ascii="Times New Roman" w:eastAsia="Times New Roman" w:hAnsi="Times New Roman" w:cs="Times New Roman"/>
                <w:sz w:val="24"/>
              </w:rPr>
            </w:pPr>
            <w:r>
              <w:rPr>
                <w:rFonts w:ascii="Times New Roman" w:eastAsia="Times New Roman" w:hAnsi="Times New Roman" w:cs="Times New Roman"/>
                <w:sz w:val="24"/>
              </w:rPr>
              <w:t>Okay</w:t>
            </w:r>
          </w:p>
        </w:tc>
        <w:tc>
          <w:tcPr>
            <w:tcW w:w="1397" w:type="dxa"/>
            <w:tcBorders>
              <w:top w:val="single" w:sz="4" w:space="0" w:color="000000"/>
              <w:left w:val="single" w:sz="4" w:space="0" w:color="000000"/>
              <w:bottom w:val="single" w:sz="4" w:space="0" w:color="000000"/>
              <w:right w:val="single" w:sz="4" w:space="0" w:color="000000"/>
            </w:tcBorders>
          </w:tcPr>
          <w:p w14:paraId="4047391B" w14:textId="77777777" w:rsidR="00D422C1" w:rsidRDefault="00D422C1" w:rsidP="00A01DB1">
            <w:pPr>
              <w:ind w:left="5"/>
              <w:rPr>
                <w:rFonts w:ascii="Times New Roman" w:eastAsia="Times New Roman" w:hAnsi="Times New Roman" w:cs="Times New Roman"/>
                <w:sz w:val="24"/>
              </w:rPr>
            </w:pPr>
            <w:r>
              <w:rPr>
                <w:rFonts w:ascii="Times New Roman" w:eastAsia="Times New Roman" w:hAnsi="Times New Roman" w:cs="Times New Roman"/>
                <w:sz w:val="24"/>
              </w:rPr>
              <w:t>N/A</w:t>
            </w:r>
          </w:p>
        </w:tc>
      </w:tr>
      <w:tr w:rsidR="00D422C1" w14:paraId="367DE26B" w14:textId="77777777" w:rsidTr="00A01DB1">
        <w:trPr>
          <w:trHeight w:val="838"/>
        </w:trPr>
        <w:tc>
          <w:tcPr>
            <w:tcW w:w="1877" w:type="dxa"/>
            <w:tcBorders>
              <w:top w:val="single" w:sz="4" w:space="0" w:color="000000"/>
              <w:left w:val="single" w:sz="4" w:space="0" w:color="000000"/>
              <w:bottom w:val="single" w:sz="4" w:space="0" w:color="000000"/>
              <w:right w:val="single" w:sz="4" w:space="0" w:color="000000"/>
            </w:tcBorders>
          </w:tcPr>
          <w:p w14:paraId="064D63B9" w14:textId="77777777" w:rsidR="00D422C1" w:rsidRDefault="00D422C1" w:rsidP="00A01DB1">
            <w:pPr>
              <w:ind w:left="2" w:right="26"/>
              <w:rPr>
                <w:rFonts w:ascii="Times New Roman" w:eastAsia="Times New Roman" w:hAnsi="Times New Roman" w:cs="Times New Roman"/>
                <w:sz w:val="24"/>
              </w:rPr>
            </w:pPr>
            <w:r>
              <w:rPr>
                <w:rFonts w:ascii="Times New Roman" w:eastAsia="Times New Roman" w:hAnsi="Times New Roman" w:cs="Times New Roman"/>
                <w:sz w:val="24"/>
              </w:rPr>
              <w:t>Charger</w:t>
            </w:r>
          </w:p>
        </w:tc>
        <w:tc>
          <w:tcPr>
            <w:tcW w:w="1396" w:type="dxa"/>
            <w:tcBorders>
              <w:top w:val="single" w:sz="4" w:space="0" w:color="000000"/>
              <w:left w:val="single" w:sz="4" w:space="0" w:color="000000"/>
              <w:bottom w:val="single" w:sz="4" w:space="0" w:color="000000"/>
              <w:right w:val="single" w:sz="4" w:space="0" w:color="000000"/>
            </w:tcBorders>
          </w:tcPr>
          <w:p w14:paraId="61F75AFD" w14:textId="77777777" w:rsidR="00D422C1" w:rsidRDefault="00D422C1" w:rsidP="00A01DB1">
            <w:pPr>
              <w:ind w:left="2"/>
              <w:rPr>
                <w:rFonts w:ascii="Times New Roman" w:eastAsia="Times New Roman" w:hAnsi="Times New Roman" w:cs="Times New Roman"/>
                <w:sz w:val="24"/>
              </w:rPr>
            </w:pPr>
            <w:r>
              <w:rPr>
                <w:rFonts w:ascii="Times New Roman" w:eastAsia="Times New Roman" w:hAnsi="Times New Roman" w:cs="Times New Roman"/>
                <w:sz w:val="24"/>
              </w:rPr>
              <w:t>Amaya 5v</w:t>
            </w:r>
          </w:p>
        </w:tc>
        <w:tc>
          <w:tcPr>
            <w:tcW w:w="1210" w:type="dxa"/>
            <w:tcBorders>
              <w:top w:val="single" w:sz="4" w:space="0" w:color="000000"/>
              <w:left w:val="single" w:sz="4" w:space="0" w:color="000000"/>
              <w:bottom w:val="single" w:sz="4" w:space="0" w:color="000000"/>
              <w:right w:val="single" w:sz="4" w:space="0" w:color="000000"/>
            </w:tcBorders>
          </w:tcPr>
          <w:p w14:paraId="696A913F" w14:textId="77777777" w:rsidR="00D422C1" w:rsidRDefault="00D422C1" w:rsidP="00A01DB1">
            <w:pPr>
              <w:rPr>
                <w:rFonts w:ascii="Times New Roman" w:eastAsia="Times New Roman" w:hAnsi="Times New Roman" w:cs="Times New Roman"/>
                <w:sz w:val="24"/>
              </w:rPr>
            </w:pPr>
            <w:r>
              <w:rPr>
                <w:rFonts w:ascii="Times New Roman" w:eastAsia="Times New Roman" w:hAnsi="Times New Roman" w:cs="Times New Roman"/>
                <w:sz w:val="24"/>
              </w:rPr>
              <w:t>5v</w:t>
            </w:r>
          </w:p>
        </w:tc>
        <w:tc>
          <w:tcPr>
            <w:tcW w:w="1474" w:type="dxa"/>
            <w:tcBorders>
              <w:top w:val="single" w:sz="4" w:space="0" w:color="000000"/>
              <w:left w:val="single" w:sz="4" w:space="0" w:color="000000"/>
              <w:bottom w:val="single" w:sz="4" w:space="0" w:color="000000"/>
              <w:right w:val="single" w:sz="4" w:space="0" w:color="000000"/>
            </w:tcBorders>
          </w:tcPr>
          <w:p w14:paraId="385308F6" w14:textId="77777777" w:rsidR="00D422C1" w:rsidRDefault="00D422C1" w:rsidP="00A01DB1">
            <w:pPr>
              <w:rPr>
                <w:rFonts w:ascii="Times New Roman" w:eastAsia="Times New Roman" w:hAnsi="Times New Roman" w:cs="Times New Roman"/>
                <w:sz w:val="24"/>
              </w:rPr>
            </w:pPr>
            <w:r>
              <w:rPr>
                <w:rFonts w:ascii="Times New Roman" w:eastAsia="Times New Roman" w:hAnsi="Times New Roman" w:cs="Times New Roman"/>
                <w:sz w:val="24"/>
              </w:rPr>
              <w:t>1</w:t>
            </w:r>
          </w:p>
        </w:tc>
        <w:tc>
          <w:tcPr>
            <w:tcW w:w="2344" w:type="dxa"/>
            <w:tcBorders>
              <w:top w:val="single" w:sz="4" w:space="0" w:color="000000"/>
              <w:left w:val="single" w:sz="4" w:space="0" w:color="000000"/>
              <w:bottom w:val="single" w:sz="4" w:space="0" w:color="000000"/>
              <w:right w:val="single" w:sz="4" w:space="0" w:color="000000"/>
            </w:tcBorders>
          </w:tcPr>
          <w:p w14:paraId="648B8E7F" w14:textId="77777777" w:rsidR="00D422C1" w:rsidRDefault="00D422C1" w:rsidP="00A01DB1">
            <w:pPr>
              <w:ind w:left="2"/>
              <w:rPr>
                <w:rFonts w:ascii="Times New Roman" w:eastAsia="Times New Roman" w:hAnsi="Times New Roman" w:cs="Times New Roman"/>
                <w:sz w:val="24"/>
              </w:rPr>
            </w:pPr>
            <w:r>
              <w:rPr>
                <w:rFonts w:ascii="Times New Roman" w:eastAsia="Times New Roman" w:hAnsi="Times New Roman" w:cs="Times New Roman"/>
                <w:sz w:val="24"/>
              </w:rPr>
              <w:t>-</w:t>
            </w:r>
          </w:p>
        </w:tc>
        <w:tc>
          <w:tcPr>
            <w:tcW w:w="1107" w:type="dxa"/>
            <w:tcBorders>
              <w:top w:val="single" w:sz="4" w:space="0" w:color="000000"/>
              <w:left w:val="single" w:sz="4" w:space="0" w:color="000000"/>
              <w:bottom w:val="single" w:sz="4" w:space="0" w:color="000000"/>
              <w:right w:val="single" w:sz="4" w:space="0" w:color="000000"/>
            </w:tcBorders>
          </w:tcPr>
          <w:p w14:paraId="58E682C4" w14:textId="77777777" w:rsidR="00D422C1" w:rsidRDefault="00D422C1" w:rsidP="00A01DB1">
            <w:pPr>
              <w:ind w:left="5"/>
              <w:rPr>
                <w:rFonts w:ascii="Times New Roman" w:eastAsia="Times New Roman" w:hAnsi="Times New Roman" w:cs="Times New Roman"/>
                <w:sz w:val="24"/>
              </w:rPr>
            </w:pPr>
            <w:r>
              <w:rPr>
                <w:rFonts w:ascii="Times New Roman" w:eastAsia="Times New Roman" w:hAnsi="Times New Roman" w:cs="Times New Roman"/>
                <w:sz w:val="24"/>
              </w:rPr>
              <w:t>Okay</w:t>
            </w:r>
          </w:p>
        </w:tc>
        <w:tc>
          <w:tcPr>
            <w:tcW w:w="1397" w:type="dxa"/>
            <w:tcBorders>
              <w:top w:val="single" w:sz="4" w:space="0" w:color="000000"/>
              <w:left w:val="single" w:sz="4" w:space="0" w:color="000000"/>
              <w:bottom w:val="single" w:sz="4" w:space="0" w:color="000000"/>
              <w:right w:val="single" w:sz="4" w:space="0" w:color="000000"/>
            </w:tcBorders>
          </w:tcPr>
          <w:p w14:paraId="1E3370DF" w14:textId="77777777" w:rsidR="00D422C1" w:rsidRDefault="00D422C1" w:rsidP="00A01DB1">
            <w:pPr>
              <w:ind w:left="5"/>
              <w:rPr>
                <w:rFonts w:ascii="Times New Roman" w:eastAsia="Times New Roman" w:hAnsi="Times New Roman" w:cs="Times New Roman"/>
                <w:sz w:val="24"/>
              </w:rPr>
            </w:pPr>
            <w:r>
              <w:rPr>
                <w:rFonts w:ascii="Times New Roman" w:eastAsia="Times New Roman" w:hAnsi="Times New Roman" w:cs="Times New Roman"/>
                <w:sz w:val="24"/>
              </w:rPr>
              <w:t>N/A</w:t>
            </w:r>
          </w:p>
        </w:tc>
      </w:tr>
    </w:tbl>
    <w:p w14:paraId="4B1ADA38" w14:textId="77777777" w:rsidR="007010CF" w:rsidRPr="00813D67" w:rsidRDefault="007010CF" w:rsidP="007010CF">
      <w:pPr>
        <w:widowControl w:val="0"/>
        <w:autoSpaceDE w:val="0"/>
        <w:autoSpaceDN w:val="0"/>
        <w:spacing w:before="22" w:after="0" w:line="240" w:lineRule="auto"/>
        <w:rPr>
          <w:rFonts w:ascii="Times New Roman" w:eastAsia="Times New Roman" w:hAnsi="Times New Roman" w:cs="Times New Roman"/>
          <w:b/>
          <w:kern w:val="0"/>
          <w14:ligatures w14:val="none"/>
        </w:rPr>
      </w:pPr>
    </w:p>
    <w:p w14:paraId="6032841D" w14:textId="77777777" w:rsidR="007010CF" w:rsidRPr="00813D67" w:rsidRDefault="007010CF" w:rsidP="007010CF">
      <w:pPr>
        <w:widowControl w:val="0"/>
        <w:numPr>
          <w:ilvl w:val="0"/>
          <w:numId w:val="1"/>
        </w:numPr>
        <w:tabs>
          <w:tab w:val="left" w:pos="1019"/>
        </w:tabs>
        <w:autoSpaceDE w:val="0"/>
        <w:autoSpaceDN w:val="0"/>
        <w:spacing w:after="0" w:line="240" w:lineRule="auto"/>
        <w:ind w:left="1019" w:hanging="359"/>
        <w:rPr>
          <w:rFonts w:ascii="Times New Roman" w:eastAsia="Times New Roman" w:hAnsi="Times New Roman" w:cs="Times New Roman"/>
          <w:b/>
          <w:kern w:val="0"/>
          <w:szCs w:val="22"/>
          <w14:ligatures w14:val="none"/>
        </w:rPr>
      </w:pPr>
      <w:r w:rsidRPr="00813D67">
        <w:rPr>
          <w:rFonts w:ascii="Times New Roman" w:eastAsia="Times New Roman" w:hAnsi="Times New Roman" w:cs="Times New Roman"/>
          <w:b/>
          <w:kern w:val="0"/>
          <w:szCs w:val="22"/>
          <w14:ligatures w14:val="none"/>
        </w:rPr>
        <w:t xml:space="preserve">Job </w:t>
      </w:r>
      <w:r w:rsidRPr="00813D67">
        <w:rPr>
          <w:rFonts w:ascii="Times New Roman" w:eastAsia="Times New Roman" w:hAnsi="Times New Roman" w:cs="Times New Roman"/>
          <w:b/>
          <w:spacing w:val="-2"/>
          <w:kern w:val="0"/>
          <w:szCs w:val="22"/>
          <w14:ligatures w14:val="none"/>
        </w:rPr>
        <w:t>Description</w:t>
      </w:r>
    </w:p>
    <w:p w14:paraId="0D032A59" w14:textId="65B62CC1" w:rsidR="007010CF" w:rsidRPr="00813D67" w:rsidRDefault="007010CF" w:rsidP="007010CF">
      <w:pPr>
        <w:widowControl w:val="0"/>
        <w:autoSpaceDE w:val="0"/>
        <w:autoSpaceDN w:val="0"/>
        <w:spacing w:before="22" w:after="0" w:line="240" w:lineRule="auto"/>
        <w:ind w:left="300"/>
        <w:rPr>
          <w:rFonts w:ascii="Times New Roman" w:eastAsia="Times New Roman" w:hAnsi="Times New Roman" w:cs="Times New Roman"/>
          <w:kern w:val="0"/>
          <w14:ligatures w14:val="none"/>
        </w:rPr>
      </w:pPr>
      <w:r w:rsidRPr="00813D67">
        <w:rPr>
          <w:rFonts w:ascii="Times New Roman" w:eastAsia="Times New Roman" w:hAnsi="Times New Roman" w:cs="Times New Roman"/>
          <w:kern w:val="0"/>
          <w14:ligatures w14:val="none"/>
        </w:rPr>
        <w:t>Check</w:t>
      </w:r>
      <w:r w:rsidRPr="00813D67">
        <w:rPr>
          <w:rFonts w:ascii="Times New Roman" w:eastAsia="Times New Roman" w:hAnsi="Times New Roman" w:cs="Times New Roman"/>
          <w:spacing w:val="-3"/>
          <w:kern w:val="0"/>
          <w14:ligatures w14:val="none"/>
        </w:rPr>
        <w:t xml:space="preserve"> </w:t>
      </w:r>
      <w:r w:rsidRPr="00813D67">
        <w:rPr>
          <w:rFonts w:ascii="Times New Roman" w:eastAsia="Times New Roman" w:hAnsi="Times New Roman" w:cs="Times New Roman"/>
          <w:kern w:val="0"/>
          <w14:ligatures w14:val="none"/>
        </w:rPr>
        <w:t>why the</w:t>
      </w:r>
      <w:r w:rsidRPr="00813D67">
        <w:rPr>
          <w:rFonts w:ascii="Times New Roman" w:eastAsia="Times New Roman" w:hAnsi="Times New Roman" w:cs="Times New Roman"/>
          <w:spacing w:val="-2"/>
          <w:kern w:val="0"/>
          <w14:ligatures w14:val="none"/>
        </w:rPr>
        <w:t xml:space="preserve"> </w:t>
      </w:r>
      <w:r w:rsidR="007B7DFE">
        <w:rPr>
          <w:rFonts w:ascii="Times New Roman" w:eastAsia="Times New Roman" w:hAnsi="Times New Roman" w:cs="Times New Roman"/>
          <w:kern w:val="0"/>
          <w14:ligatures w14:val="none"/>
        </w:rPr>
        <w:t>backup system was not supporting the connected loads in the event of mains power outage</w:t>
      </w:r>
    </w:p>
    <w:p w14:paraId="4D7C5BB1" w14:textId="77777777" w:rsidR="007010CF" w:rsidRPr="00813D67" w:rsidRDefault="007010CF" w:rsidP="007010CF">
      <w:pPr>
        <w:widowControl w:val="0"/>
        <w:autoSpaceDE w:val="0"/>
        <w:autoSpaceDN w:val="0"/>
        <w:spacing w:before="43" w:after="0" w:line="240" w:lineRule="auto"/>
        <w:rPr>
          <w:rFonts w:ascii="Times New Roman" w:eastAsia="Times New Roman" w:hAnsi="Times New Roman" w:cs="Times New Roman"/>
          <w:kern w:val="0"/>
          <w14:ligatures w14:val="none"/>
        </w:rPr>
      </w:pPr>
    </w:p>
    <w:p w14:paraId="36D67A74" w14:textId="77777777" w:rsidR="007010CF" w:rsidRPr="00813D67" w:rsidRDefault="007010CF" w:rsidP="007010CF">
      <w:pPr>
        <w:widowControl w:val="0"/>
        <w:numPr>
          <w:ilvl w:val="0"/>
          <w:numId w:val="1"/>
        </w:numPr>
        <w:tabs>
          <w:tab w:val="left" w:pos="1019"/>
        </w:tabs>
        <w:autoSpaceDE w:val="0"/>
        <w:autoSpaceDN w:val="0"/>
        <w:spacing w:after="0" w:line="240" w:lineRule="auto"/>
        <w:ind w:left="1019" w:hanging="359"/>
        <w:outlineLvl w:val="0"/>
        <w:rPr>
          <w:rFonts w:ascii="Times New Roman" w:eastAsia="Times New Roman" w:hAnsi="Times New Roman" w:cs="Times New Roman"/>
          <w:b/>
          <w:bCs/>
          <w:kern w:val="0"/>
          <w14:ligatures w14:val="none"/>
        </w:rPr>
      </w:pPr>
      <w:r w:rsidRPr="00813D67">
        <w:rPr>
          <w:rFonts w:ascii="Times New Roman" w:eastAsia="Times New Roman" w:hAnsi="Times New Roman" w:cs="Times New Roman"/>
          <w:b/>
          <w:bCs/>
          <w:kern w:val="0"/>
          <w14:ligatures w14:val="none"/>
        </w:rPr>
        <w:t>Actions</w:t>
      </w:r>
      <w:r w:rsidRPr="00813D67">
        <w:rPr>
          <w:rFonts w:ascii="Times New Roman" w:eastAsia="Times New Roman" w:hAnsi="Times New Roman" w:cs="Times New Roman"/>
          <w:b/>
          <w:bCs/>
          <w:spacing w:val="-2"/>
          <w:kern w:val="0"/>
          <w14:ligatures w14:val="none"/>
        </w:rPr>
        <w:t xml:space="preserve"> Taken</w:t>
      </w:r>
    </w:p>
    <w:p w14:paraId="5D249638" w14:textId="77777777" w:rsidR="007010CF" w:rsidRPr="00813D67" w:rsidRDefault="007010CF" w:rsidP="007010CF">
      <w:pPr>
        <w:widowControl w:val="0"/>
        <w:numPr>
          <w:ilvl w:val="1"/>
          <w:numId w:val="1"/>
        </w:numPr>
        <w:tabs>
          <w:tab w:val="left" w:pos="1740"/>
        </w:tabs>
        <w:autoSpaceDE w:val="0"/>
        <w:autoSpaceDN w:val="0"/>
        <w:spacing w:before="22" w:after="0" w:line="240" w:lineRule="auto"/>
        <w:ind w:left="1740"/>
        <w:rPr>
          <w:rFonts w:ascii="Times New Roman" w:eastAsia="Times New Roman" w:hAnsi="Times New Roman" w:cs="Times New Roman"/>
          <w:b/>
          <w:kern w:val="0"/>
          <w:szCs w:val="22"/>
          <w14:ligatures w14:val="none"/>
        </w:rPr>
      </w:pPr>
      <w:r w:rsidRPr="00813D67">
        <w:rPr>
          <w:rFonts w:ascii="Times New Roman" w:eastAsia="Times New Roman" w:hAnsi="Times New Roman" w:cs="Times New Roman"/>
          <w:kern w:val="0"/>
          <w:szCs w:val="22"/>
          <w14:ligatures w14:val="none"/>
        </w:rPr>
        <w:t>On</w:t>
      </w:r>
      <w:r w:rsidRPr="00813D67">
        <w:rPr>
          <w:rFonts w:ascii="Times New Roman" w:eastAsia="Times New Roman" w:hAnsi="Times New Roman" w:cs="Times New Roman"/>
          <w:spacing w:val="-1"/>
          <w:kern w:val="0"/>
          <w:szCs w:val="22"/>
          <w14:ligatures w14:val="none"/>
        </w:rPr>
        <w:t xml:space="preserve"> </w:t>
      </w:r>
      <w:r w:rsidRPr="00813D67">
        <w:rPr>
          <w:rFonts w:ascii="Times New Roman" w:eastAsia="Times New Roman" w:hAnsi="Times New Roman" w:cs="Times New Roman"/>
          <w:kern w:val="0"/>
          <w:szCs w:val="22"/>
          <w14:ligatures w14:val="none"/>
        </w:rPr>
        <w:t>arrival,</w:t>
      </w:r>
      <w:r w:rsidRPr="00813D67">
        <w:rPr>
          <w:rFonts w:ascii="Times New Roman" w:eastAsia="Times New Roman" w:hAnsi="Times New Roman" w:cs="Times New Roman"/>
          <w:spacing w:val="-1"/>
          <w:kern w:val="0"/>
          <w:szCs w:val="22"/>
          <w14:ligatures w14:val="none"/>
        </w:rPr>
        <w:t xml:space="preserve"> </w:t>
      </w:r>
      <w:r w:rsidRPr="00813D67">
        <w:rPr>
          <w:rFonts w:ascii="Times New Roman" w:eastAsia="Times New Roman" w:hAnsi="Times New Roman" w:cs="Times New Roman"/>
          <w:kern w:val="0"/>
          <w:szCs w:val="22"/>
          <w14:ligatures w14:val="none"/>
        </w:rPr>
        <w:t>the backup</w:t>
      </w:r>
      <w:r w:rsidRPr="00813D67">
        <w:rPr>
          <w:rFonts w:ascii="Times New Roman" w:eastAsia="Times New Roman" w:hAnsi="Times New Roman" w:cs="Times New Roman"/>
          <w:spacing w:val="-1"/>
          <w:kern w:val="0"/>
          <w:szCs w:val="22"/>
          <w14:ligatures w14:val="none"/>
        </w:rPr>
        <w:t xml:space="preserve"> </w:t>
      </w:r>
      <w:r w:rsidRPr="00813D67">
        <w:rPr>
          <w:rFonts w:ascii="Times New Roman" w:eastAsia="Times New Roman" w:hAnsi="Times New Roman" w:cs="Times New Roman"/>
          <w:kern w:val="0"/>
          <w:szCs w:val="22"/>
          <w14:ligatures w14:val="none"/>
        </w:rPr>
        <w:t>system was</w:t>
      </w:r>
      <w:r w:rsidRPr="00813D67">
        <w:rPr>
          <w:rFonts w:ascii="Times New Roman" w:eastAsia="Times New Roman" w:hAnsi="Times New Roman" w:cs="Times New Roman"/>
          <w:spacing w:val="-1"/>
          <w:kern w:val="0"/>
          <w:szCs w:val="22"/>
          <w14:ligatures w14:val="none"/>
        </w:rPr>
        <w:t xml:space="preserve"> </w:t>
      </w:r>
      <w:r>
        <w:rPr>
          <w:rFonts w:ascii="Times New Roman" w:eastAsia="Times New Roman" w:hAnsi="Times New Roman" w:cs="Times New Roman"/>
          <w:kern w:val="0"/>
          <w:szCs w:val="22"/>
          <w14:ligatures w14:val="none"/>
        </w:rPr>
        <w:t>ON</w:t>
      </w:r>
      <w:r w:rsidRPr="00813D67">
        <w:rPr>
          <w:rFonts w:ascii="Times New Roman" w:eastAsia="Times New Roman" w:hAnsi="Times New Roman" w:cs="Times New Roman"/>
          <w:spacing w:val="-1"/>
          <w:kern w:val="0"/>
          <w:szCs w:val="22"/>
          <w14:ligatures w14:val="none"/>
        </w:rPr>
        <w:t xml:space="preserve"> </w:t>
      </w:r>
      <w:r w:rsidRPr="00813D67">
        <w:rPr>
          <w:rFonts w:ascii="Times New Roman" w:eastAsia="Times New Roman" w:hAnsi="Times New Roman" w:cs="Times New Roman"/>
          <w:kern w:val="0"/>
          <w:szCs w:val="22"/>
          <w14:ligatures w14:val="none"/>
        </w:rPr>
        <w:t>with loads</w:t>
      </w:r>
      <w:r w:rsidRPr="00813D67">
        <w:rPr>
          <w:rFonts w:ascii="Times New Roman" w:eastAsia="Times New Roman" w:hAnsi="Times New Roman" w:cs="Times New Roman"/>
          <w:spacing w:val="2"/>
          <w:kern w:val="0"/>
          <w:szCs w:val="22"/>
          <w14:ligatures w14:val="none"/>
        </w:rPr>
        <w:t xml:space="preserve"> </w:t>
      </w:r>
      <w:r w:rsidRPr="00813D67">
        <w:rPr>
          <w:rFonts w:ascii="Times New Roman" w:eastAsia="Times New Roman" w:hAnsi="Times New Roman" w:cs="Times New Roman"/>
          <w:kern w:val="0"/>
          <w:szCs w:val="22"/>
          <w14:ligatures w14:val="none"/>
        </w:rPr>
        <w:t xml:space="preserve">on </w:t>
      </w:r>
      <w:r>
        <w:rPr>
          <w:rFonts w:ascii="Times New Roman" w:eastAsia="Times New Roman" w:hAnsi="Times New Roman" w:cs="Times New Roman"/>
          <w:spacing w:val="-2"/>
          <w:kern w:val="0"/>
          <w:szCs w:val="22"/>
          <w14:ligatures w14:val="none"/>
        </w:rPr>
        <w:t>inverter mode</w:t>
      </w:r>
      <w:r w:rsidRPr="00813D67">
        <w:rPr>
          <w:rFonts w:ascii="Times New Roman" w:eastAsia="Times New Roman" w:hAnsi="Times New Roman" w:cs="Times New Roman"/>
          <w:spacing w:val="-2"/>
          <w:kern w:val="0"/>
          <w:szCs w:val="22"/>
          <w14:ligatures w14:val="none"/>
        </w:rPr>
        <w:t>.</w:t>
      </w:r>
      <w:r>
        <w:rPr>
          <w:rFonts w:ascii="Times New Roman" w:eastAsia="Times New Roman" w:hAnsi="Times New Roman" w:cs="Times New Roman"/>
          <w:spacing w:val="-2"/>
          <w:kern w:val="0"/>
          <w:szCs w:val="22"/>
          <w14:ligatures w14:val="none"/>
        </w:rPr>
        <w:t xml:space="preserve"> The input of the backup system was KPLC</w:t>
      </w:r>
    </w:p>
    <w:p w14:paraId="5FA3D9A1" w14:textId="77777777" w:rsidR="007010CF" w:rsidRPr="00AA3936" w:rsidRDefault="007010CF" w:rsidP="007010CF">
      <w:pPr>
        <w:widowControl w:val="0"/>
        <w:numPr>
          <w:ilvl w:val="1"/>
          <w:numId w:val="1"/>
        </w:numPr>
        <w:tabs>
          <w:tab w:val="left" w:pos="1740"/>
        </w:tabs>
        <w:autoSpaceDE w:val="0"/>
        <w:autoSpaceDN w:val="0"/>
        <w:spacing w:before="24" w:after="0" w:line="256" w:lineRule="auto"/>
        <w:ind w:left="1740" w:right="198"/>
        <w:rPr>
          <w:rFonts w:ascii="Times New Roman" w:eastAsia="Times New Roman" w:hAnsi="Times New Roman" w:cs="Times New Roman"/>
          <w:b/>
          <w:kern w:val="0"/>
          <w:szCs w:val="22"/>
          <w14:ligatures w14:val="none"/>
        </w:rPr>
      </w:pPr>
      <w:r>
        <w:rPr>
          <w:rFonts w:ascii="Times New Roman" w:eastAsia="Times New Roman" w:hAnsi="Times New Roman" w:cs="Times New Roman"/>
          <w:kern w:val="0"/>
          <w:szCs w:val="22"/>
          <w14:ligatures w14:val="none"/>
        </w:rPr>
        <w:t>The AVS was periodically cutting output supply, despite having constant input supply to the AVS.</w:t>
      </w:r>
    </w:p>
    <w:p w14:paraId="2BE0D5EC" w14:textId="77777777" w:rsidR="007010CF" w:rsidRPr="00813D67" w:rsidRDefault="007010CF" w:rsidP="007010CF">
      <w:pPr>
        <w:widowControl w:val="0"/>
        <w:numPr>
          <w:ilvl w:val="1"/>
          <w:numId w:val="1"/>
        </w:numPr>
        <w:tabs>
          <w:tab w:val="left" w:pos="1740"/>
        </w:tabs>
        <w:autoSpaceDE w:val="0"/>
        <w:autoSpaceDN w:val="0"/>
        <w:spacing w:before="24" w:after="0" w:line="256" w:lineRule="auto"/>
        <w:ind w:left="1740" w:right="198"/>
        <w:rPr>
          <w:rFonts w:ascii="Times New Roman" w:eastAsia="Times New Roman" w:hAnsi="Times New Roman" w:cs="Times New Roman"/>
          <w:b/>
          <w:kern w:val="0"/>
          <w:szCs w:val="22"/>
          <w14:ligatures w14:val="none"/>
        </w:rPr>
      </w:pPr>
      <w:r>
        <w:rPr>
          <w:rFonts w:ascii="Times New Roman" w:eastAsia="Times New Roman" w:hAnsi="Times New Roman" w:cs="Times New Roman"/>
          <w:kern w:val="0"/>
          <w:szCs w:val="22"/>
          <w14:ligatures w14:val="none"/>
        </w:rPr>
        <w:t>The inverter was able to support the load using energy from the batteries, in instances when the AVS has no output.</w:t>
      </w:r>
    </w:p>
    <w:p w14:paraId="6B7B8FCE" w14:textId="77777777" w:rsidR="007010CF" w:rsidRPr="00813D67" w:rsidRDefault="007010CF" w:rsidP="007010CF">
      <w:pPr>
        <w:widowControl w:val="0"/>
        <w:numPr>
          <w:ilvl w:val="1"/>
          <w:numId w:val="1"/>
        </w:numPr>
        <w:tabs>
          <w:tab w:val="left" w:pos="1739"/>
        </w:tabs>
        <w:autoSpaceDE w:val="0"/>
        <w:autoSpaceDN w:val="0"/>
        <w:spacing w:after="0" w:line="275" w:lineRule="exact"/>
        <w:ind w:left="1739" w:hanging="359"/>
        <w:rPr>
          <w:rFonts w:ascii="Times New Roman" w:eastAsia="Times New Roman" w:hAnsi="Times New Roman" w:cs="Times New Roman"/>
          <w:b/>
          <w:kern w:val="0"/>
          <w:szCs w:val="22"/>
          <w14:ligatures w14:val="none"/>
        </w:rPr>
      </w:pPr>
      <w:r>
        <w:rPr>
          <w:rFonts w:ascii="Times New Roman" w:eastAsia="Times New Roman" w:hAnsi="Times New Roman" w:cs="Times New Roman"/>
          <w:kern w:val="0"/>
          <w:szCs w:val="22"/>
          <w14:ligatures w14:val="none"/>
        </w:rPr>
        <w:lastRenderedPageBreak/>
        <w:t>The batteries were checked and both were in good condition</w:t>
      </w:r>
    </w:p>
    <w:p w14:paraId="7E48C034" w14:textId="77777777" w:rsidR="007010CF" w:rsidRPr="00AA3936" w:rsidRDefault="007010CF" w:rsidP="007010CF">
      <w:pPr>
        <w:widowControl w:val="0"/>
        <w:numPr>
          <w:ilvl w:val="1"/>
          <w:numId w:val="1"/>
        </w:numPr>
        <w:tabs>
          <w:tab w:val="left" w:pos="1740"/>
        </w:tabs>
        <w:autoSpaceDE w:val="0"/>
        <w:autoSpaceDN w:val="0"/>
        <w:spacing w:before="22" w:after="0" w:line="256" w:lineRule="auto"/>
        <w:ind w:left="1740" w:right="197"/>
        <w:jc w:val="both"/>
        <w:rPr>
          <w:rFonts w:ascii="Times New Roman" w:eastAsia="Times New Roman" w:hAnsi="Times New Roman" w:cs="Times New Roman"/>
          <w:b/>
          <w:kern w:val="0"/>
          <w:szCs w:val="22"/>
          <w14:ligatures w14:val="none"/>
        </w:rPr>
      </w:pPr>
      <w:r>
        <w:rPr>
          <w:rFonts w:ascii="Times New Roman" w:eastAsia="Times New Roman" w:hAnsi="Times New Roman" w:cs="Times New Roman"/>
          <w:kern w:val="0"/>
          <w:szCs w:val="22"/>
          <w14:ligatures w14:val="none"/>
        </w:rPr>
        <w:t>The inverter and loads were disconnected from the output of the AVS, but the AVS was still periodically cutting output supply despite having no load.</w:t>
      </w:r>
    </w:p>
    <w:p w14:paraId="48027A29" w14:textId="77777777" w:rsidR="007010CF" w:rsidRPr="00AA3936" w:rsidRDefault="007010CF" w:rsidP="007010CF">
      <w:pPr>
        <w:widowControl w:val="0"/>
        <w:numPr>
          <w:ilvl w:val="1"/>
          <w:numId w:val="1"/>
        </w:numPr>
        <w:tabs>
          <w:tab w:val="left" w:pos="1740"/>
        </w:tabs>
        <w:autoSpaceDE w:val="0"/>
        <w:autoSpaceDN w:val="0"/>
        <w:spacing w:before="22" w:after="0" w:line="256" w:lineRule="auto"/>
        <w:ind w:left="1740" w:right="197"/>
        <w:jc w:val="both"/>
        <w:rPr>
          <w:rFonts w:ascii="Times New Roman" w:eastAsia="Times New Roman" w:hAnsi="Times New Roman" w:cs="Times New Roman"/>
          <w:b/>
          <w:kern w:val="0"/>
          <w:szCs w:val="22"/>
          <w14:ligatures w14:val="none"/>
        </w:rPr>
      </w:pPr>
      <w:r>
        <w:rPr>
          <w:rFonts w:ascii="Times New Roman" w:eastAsia="Times New Roman" w:hAnsi="Times New Roman" w:cs="Times New Roman"/>
          <w:kern w:val="0"/>
          <w:szCs w:val="22"/>
          <w14:ligatures w14:val="none"/>
        </w:rPr>
        <w:t>A blower was connected directly to the output of the AVS, to simulate load, but the blower also periodically switched between on and off states. This confirmed that the issue wasn’t arising from the inverter side.</w:t>
      </w:r>
    </w:p>
    <w:p w14:paraId="221546B2" w14:textId="77777777" w:rsidR="007010CF" w:rsidRPr="00AA3936" w:rsidRDefault="007010CF" w:rsidP="007010CF">
      <w:pPr>
        <w:widowControl w:val="0"/>
        <w:numPr>
          <w:ilvl w:val="1"/>
          <w:numId w:val="1"/>
        </w:numPr>
        <w:tabs>
          <w:tab w:val="left" w:pos="1740"/>
        </w:tabs>
        <w:autoSpaceDE w:val="0"/>
        <w:autoSpaceDN w:val="0"/>
        <w:spacing w:before="22" w:after="0" w:line="256" w:lineRule="auto"/>
        <w:ind w:left="1740" w:right="197"/>
        <w:jc w:val="both"/>
        <w:rPr>
          <w:rFonts w:ascii="Times New Roman" w:eastAsia="Times New Roman" w:hAnsi="Times New Roman" w:cs="Times New Roman"/>
          <w:b/>
          <w:kern w:val="0"/>
          <w:szCs w:val="22"/>
          <w14:ligatures w14:val="none"/>
        </w:rPr>
      </w:pPr>
      <w:r>
        <w:rPr>
          <w:rFonts w:ascii="Times New Roman" w:eastAsia="Times New Roman" w:hAnsi="Times New Roman" w:cs="Times New Roman"/>
          <w:kern w:val="0"/>
          <w:szCs w:val="22"/>
          <w14:ligatures w14:val="none"/>
        </w:rPr>
        <w:t>The values displayed on the screen of the AVS, were also inconsistent with actual meter readings.</w:t>
      </w:r>
    </w:p>
    <w:p w14:paraId="2545DF4D" w14:textId="77777777" w:rsidR="007010CF" w:rsidRPr="00AA3936" w:rsidRDefault="007010CF" w:rsidP="007010CF">
      <w:pPr>
        <w:widowControl w:val="0"/>
        <w:numPr>
          <w:ilvl w:val="1"/>
          <w:numId w:val="1"/>
        </w:numPr>
        <w:tabs>
          <w:tab w:val="left" w:pos="1740"/>
        </w:tabs>
        <w:autoSpaceDE w:val="0"/>
        <w:autoSpaceDN w:val="0"/>
        <w:spacing w:before="22" w:after="0" w:line="256" w:lineRule="auto"/>
        <w:ind w:left="1740" w:right="197"/>
        <w:jc w:val="both"/>
        <w:rPr>
          <w:rFonts w:ascii="Times New Roman" w:eastAsia="Times New Roman" w:hAnsi="Times New Roman" w:cs="Times New Roman"/>
          <w:b/>
          <w:kern w:val="0"/>
          <w:szCs w:val="22"/>
          <w14:ligatures w14:val="none"/>
        </w:rPr>
      </w:pPr>
      <w:r>
        <w:rPr>
          <w:rFonts w:ascii="Times New Roman" w:eastAsia="Times New Roman" w:hAnsi="Times New Roman" w:cs="Times New Roman"/>
          <w:kern w:val="0"/>
          <w:szCs w:val="22"/>
          <w14:ligatures w14:val="none"/>
        </w:rPr>
        <w:t>It was concluded that the AVS was faulty. The AVS was bypassed by directly connecting it input and output supply cables, as a temporary solution.</w:t>
      </w:r>
    </w:p>
    <w:p w14:paraId="04944F23" w14:textId="77777777" w:rsidR="007010CF" w:rsidRPr="007E1AE6" w:rsidRDefault="007010CF" w:rsidP="007010CF">
      <w:pPr>
        <w:widowControl w:val="0"/>
        <w:tabs>
          <w:tab w:val="left" w:pos="1740"/>
        </w:tabs>
        <w:autoSpaceDE w:val="0"/>
        <w:autoSpaceDN w:val="0"/>
        <w:spacing w:before="22" w:after="0" w:line="256" w:lineRule="auto"/>
        <w:ind w:left="1380" w:right="197"/>
        <w:jc w:val="both"/>
        <w:rPr>
          <w:rFonts w:ascii="Times New Roman" w:eastAsia="Times New Roman" w:hAnsi="Times New Roman" w:cs="Times New Roman"/>
          <w:b/>
          <w:kern w:val="0"/>
          <w:szCs w:val="22"/>
          <w14:ligatures w14:val="none"/>
        </w:rPr>
      </w:pPr>
    </w:p>
    <w:p w14:paraId="48ACB41A" w14:textId="77777777" w:rsidR="007010CF" w:rsidRDefault="007010CF" w:rsidP="007010CF">
      <w:pPr>
        <w:rPr>
          <w:rFonts w:ascii="Times New Roman" w:eastAsia="Times New Roman" w:hAnsi="Times New Roman" w:cs="Times New Roman"/>
          <w:b/>
          <w:spacing w:val="-2"/>
          <w:kern w:val="0"/>
          <w:szCs w:val="22"/>
          <w14:ligatures w14:val="none"/>
        </w:rPr>
      </w:pPr>
      <w:r>
        <w:rPr>
          <w:rFonts w:ascii="Times New Roman" w:eastAsia="Times New Roman" w:hAnsi="Times New Roman" w:cs="Times New Roman"/>
          <w:b/>
          <w:spacing w:val="-2"/>
          <w:kern w:val="0"/>
          <w:szCs w:val="22"/>
          <w14:ligatures w14:val="none"/>
        </w:rPr>
        <w:br w:type="page"/>
      </w:r>
    </w:p>
    <w:p w14:paraId="248620BD" w14:textId="77777777" w:rsidR="007010CF" w:rsidRPr="00813D67" w:rsidRDefault="007010CF" w:rsidP="007010CF">
      <w:pPr>
        <w:widowControl w:val="0"/>
        <w:numPr>
          <w:ilvl w:val="0"/>
          <w:numId w:val="1"/>
        </w:numPr>
        <w:tabs>
          <w:tab w:val="left" w:pos="1019"/>
        </w:tabs>
        <w:autoSpaceDE w:val="0"/>
        <w:autoSpaceDN w:val="0"/>
        <w:spacing w:before="22" w:after="0" w:line="240" w:lineRule="auto"/>
        <w:ind w:left="1019" w:hanging="359"/>
        <w:rPr>
          <w:rFonts w:ascii="Times New Roman" w:eastAsia="Times New Roman" w:hAnsi="Times New Roman" w:cs="Times New Roman"/>
          <w:b/>
          <w:kern w:val="0"/>
          <w:szCs w:val="22"/>
          <w14:ligatures w14:val="none"/>
        </w:rPr>
      </w:pPr>
      <w:r w:rsidRPr="00813D67">
        <w:rPr>
          <w:rFonts w:ascii="Times New Roman" w:eastAsia="Times New Roman" w:hAnsi="Times New Roman" w:cs="Times New Roman"/>
          <w:b/>
          <w:spacing w:val="-2"/>
          <w:kern w:val="0"/>
          <w:szCs w:val="22"/>
          <w14:ligatures w14:val="none"/>
        </w:rPr>
        <w:t>Photos</w:t>
      </w:r>
    </w:p>
    <w:p w14:paraId="48A2BD97" w14:textId="77777777" w:rsidR="007010CF" w:rsidRPr="00813D67" w:rsidRDefault="007010CF" w:rsidP="007010CF">
      <w:pPr>
        <w:widowControl w:val="0"/>
        <w:autoSpaceDE w:val="0"/>
        <w:autoSpaceDN w:val="0"/>
        <w:spacing w:before="56" w:after="0" w:line="240" w:lineRule="auto"/>
        <w:rPr>
          <w:rFonts w:ascii="Times New Roman" w:eastAsia="Times New Roman" w:hAnsi="Times New Roman" w:cs="Times New Roman"/>
          <w:b/>
          <w:kern w:val="0"/>
          <w:sz w:val="20"/>
          <w14:ligatures w14: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5345"/>
      </w:tblGrid>
      <w:tr w:rsidR="007010CF" w14:paraId="61C3451F" w14:textId="77777777" w:rsidTr="00A01DB1">
        <w:tc>
          <w:tcPr>
            <w:tcW w:w="4499" w:type="dxa"/>
          </w:tcPr>
          <w:p w14:paraId="265015E9" w14:textId="77777777" w:rsidR="007010CF" w:rsidRDefault="007010CF" w:rsidP="00A01DB1">
            <w:pPr>
              <w:keepNext/>
            </w:pPr>
            <w:r>
              <w:rPr>
                <w:rFonts w:ascii="Times New Roman" w:eastAsia="Times New Roman" w:hAnsi="Times New Roman" w:cs="Times New Roman"/>
                <w:noProof/>
                <w:kern w:val="0"/>
                <w:sz w:val="20"/>
                <w:szCs w:val="22"/>
              </w:rPr>
              <w:drawing>
                <wp:inline distT="0" distB="0" distL="0" distR="0" wp14:anchorId="7ACB3AF1" wp14:editId="554DE839">
                  <wp:extent cx="1463272" cy="1996392"/>
                  <wp:effectExtent l="317" t="0" r="4128" b="4127"/>
                  <wp:docPr id="1845691287" name="Picture 3" descr="A black electronic device with a red displa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691287" name="Picture 3" descr="A black electronic device with a red display&#10;&#10;AI-generated content may be incorrect."/>
                          <pic:cNvPicPr/>
                        </pic:nvPicPr>
                        <pic:blipFill>
                          <a:blip r:embed="rId5" cstate="print">
                            <a:extLst>
                              <a:ext uri="{28A0092B-C50C-407E-A947-70E740481C1C}">
                                <a14:useLocalDpi xmlns:a14="http://schemas.microsoft.com/office/drawing/2010/main" val="0"/>
                              </a:ext>
                            </a:extLst>
                          </a:blip>
                          <a:srcRect l="22389" r="22389"/>
                          <a:stretch>
                            <a:fillRect/>
                          </a:stretch>
                        </pic:blipFill>
                        <pic:spPr bwMode="auto">
                          <a:xfrm rot="5400000">
                            <a:off x="0" y="0"/>
                            <a:ext cx="1463272" cy="1996392"/>
                          </a:xfrm>
                          <a:prstGeom prst="rect">
                            <a:avLst/>
                          </a:prstGeom>
                          <a:ln>
                            <a:noFill/>
                          </a:ln>
                          <a:extLst>
                            <a:ext uri="{53640926-AAD7-44D8-BBD7-CCE9431645EC}">
                              <a14:shadowObscured xmlns:a14="http://schemas.microsoft.com/office/drawing/2010/main"/>
                            </a:ext>
                          </a:extLst>
                        </pic:spPr>
                      </pic:pic>
                    </a:graphicData>
                  </a:graphic>
                </wp:inline>
              </w:drawing>
            </w:r>
          </w:p>
          <w:p w14:paraId="69654D21" w14:textId="77777777" w:rsidR="007010CF" w:rsidRPr="00F84376" w:rsidRDefault="007010CF" w:rsidP="00A01DB1">
            <w:pPr>
              <w:pStyle w:val="Caption"/>
              <w:rPr>
                <w:rFonts w:ascii="Times New Roman" w:eastAsia="Times New Roman" w:hAnsi="Times New Roman" w:cs="Times New Roman"/>
                <w:noProof/>
                <w:kern w:val="0"/>
                <w:sz w:val="20"/>
                <w:szCs w:val="22"/>
              </w:rPr>
            </w:pPr>
            <w:r>
              <w:t xml:space="preserve">Figure </w:t>
            </w:r>
            <w:fldSimple w:instr=" SEQ Figure \* ARABIC ">
              <w:r>
                <w:rPr>
                  <w:noProof/>
                </w:rPr>
                <w:t>1</w:t>
              </w:r>
            </w:fldSimple>
            <w:r>
              <w:t>: AVS on normal operation</w:t>
            </w:r>
          </w:p>
        </w:tc>
        <w:tc>
          <w:tcPr>
            <w:tcW w:w="5351" w:type="dxa"/>
          </w:tcPr>
          <w:p w14:paraId="6E4CE1BF" w14:textId="77777777" w:rsidR="007010CF" w:rsidRDefault="007010CF" w:rsidP="00A01DB1">
            <w:pPr>
              <w:keepNext/>
            </w:pPr>
            <w:r>
              <w:rPr>
                <w:rFonts w:ascii="Times New Roman" w:eastAsia="Times New Roman" w:hAnsi="Times New Roman" w:cs="Times New Roman"/>
                <w:noProof/>
                <w:kern w:val="0"/>
                <w:sz w:val="20"/>
                <w:szCs w:val="22"/>
              </w:rPr>
              <w:drawing>
                <wp:inline distT="0" distB="0" distL="0" distR="0" wp14:anchorId="7BFA5B97" wp14:editId="1F81D735">
                  <wp:extent cx="1485025" cy="1986399"/>
                  <wp:effectExtent l="0" t="3175" r="0" b="0"/>
                  <wp:docPr id="371735276" name="Picture 4" descr="A black electronic device with a red displa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35276" name="Picture 4" descr="A black electronic device with a red display&#10;&#10;AI-generated content may be incorrect."/>
                          <pic:cNvPicPr/>
                        </pic:nvPicPr>
                        <pic:blipFill>
                          <a:blip r:embed="rId6" cstate="print">
                            <a:extLst>
                              <a:ext uri="{28A0092B-C50C-407E-A947-70E740481C1C}">
                                <a14:useLocalDpi xmlns:a14="http://schemas.microsoft.com/office/drawing/2010/main" val="0"/>
                              </a:ext>
                            </a:extLst>
                          </a:blip>
                          <a:srcRect l="21841" r="21841"/>
                          <a:stretch>
                            <a:fillRect/>
                          </a:stretch>
                        </pic:blipFill>
                        <pic:spPr bwMode="auto">
                          <a:xfrm rot="5400000">
                            <a:off x="0" y="0"/>
                            <a:ext cx="1485025" cy="1986399"/>
                          </a:xfrm>
                          <a:prstGeom prst="rect">
                            <a:avLst/>
                          </a:prstGeom>
                          <a:ln>
                            <a:noFill/>
                          </a:ln>
                          <a:extLst>
                            <a:ext uri="{53640926-AAD7-44D8-BBD7-CCE9431645EC}">
                              <a14:shadowObscured xmlns:a14="http://schemas.microsoft.com/office/drawing/2010/main"/>
                            </a:ext>
                          </a:extLst>
                        </pic:spPr>
                      </pic:pic>
                    </a:graphicData>
                  </a:graphic>
                </wp:inline>
              </w:drawing>
            </w:r>
          </w:p>
          <w:p w14:paraId="167D58C5" w14:textId="77777777" w:rsidR="007010CF" w:rsidRPr="00F84376" w:rsidRDefault="007010CF" w:rsidP="00A01DB1">
            <w:pPr>
              <w:pStyle w:val="Caption"/>
            </w:pPr>
            <w:r>
              <w:t xml:space="preserve">Figure </w:t>
            </w:r>
            <w:fldSimple w:instr=" SEQ Figure \* ARABIC ">
              <w:r>
                <w:rPr>
                  <w:noProof/>
                </w:rPr>
                <w:t>2</w:t>
              </w:r>
            </w:fldSimple>
            <w:r>
              <w:t>: AVS having an output of 25v yet input supply is constant at 237v</w:t>
            </w:r>
          </w:p>
        </w:tc>
      </w:tr>
      <w:tr w:rsidR="007010CF" w14:paraId="682BEBB6" w14:textId="77777777" w:rsidTr="00A01DB1">
        <w:tc>
          <w:tcPr>
            <w:tcW w:w="4499" w:type="dxa"/>
          </w:tcPr>
          <w:p w14:paraId="1B3FA203" w14:textId="77777777" w:rsidR="007010CF" w:rsidRDefault="007010CF" w:rsidP="00A01DB1">
            <w:pPr>
              <w:keepNext/>
            </w:pPr>
            <w:r>
              <w:rPr>
                <w:rFonts w:ascii="Times New Roman" w:eastAsia="Times New Roman" w:hAnsi="Times New Roman" w:cs="Times New Roman"/>
                <w:noProof/>
                <w:kern w:val="0"/>
                <w:sz w:val="20"/>
                <w:szCs w:val="22"/>
              </w:rPr>
              <w:drawing>
                <wp:inline distT="0" distB="0" distL="0" distR="0" wp14:anchorId="50093F67" wp14:editId="5329DF80">
                  <wp:extent cx="1463480" cy="2008328"/>
                  <wp:effectExtent l="0" t="5715" r="0" b="0"/>
                  <wp:docPr id="490819892" name="Picture 5" descr="A close-up of a black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19892" name="Picture 5" descr="A close-up of a black device&#10;&#10;AI-generated content may be incorrect."/>
                          <pic:cNvPicPr/>
                        </pic:nvPicPr>
                        <pic:blipFill>
                          <a:blip r:embed="rId7" cstate="print">
                            <a:extLst>
                              <a:ext uri="{28A0092B-C50C-407E-A947-70E740481C1C}">
                                <a14:useLocalDpi xmlns:a14="http://schemas.microsoft.com/office/drawing/2010/main" val="0"/>
                              </a:ext>
                            </a:extLst>
                          </a:blip>
                          <a:srcRect l="22567" r="22567"/>
                          <a:stretch>
                            <a:fillRect/>
                          </a:stretch>
                        </pic:blipFill>
                        <pic:spPr bwMode="auto">
                          <a:xfrm rot="5400000">
                            <a:off x="0" y="0"/>
                            <a:ext cx="1463480" cy="2008328"/>
                          </a:xfrm>
                          <a:prstGeom prst="rect">
                            <a:avLst/>
                          </a:prstGeom>
                          <a:ln>
                            <a:noFill/>
                          </a:ln>
                          <a:extLst>
                            <a:ext uri="{53640926-AAD7-44D8-BBD7-CCE9431645EC}">
                              <a14:shadowObscured xmlns:a14="http://schemas.microsoft.com/office/drawing/2010/main"/>
                            </a:ext>
                          </a:extLst>
                        </pic:spPr>
                      </pic:pic>
                    </a:graphicData>
                  </a:graphic>
                </wp:inline>
              </w:drawing>
            </w:r>
          </w:p>
          <w:p w14:paraId="73370835" w14:textId="77777777" w:rsidR="007010CF" w:rsidRPr="00F84376" w:rsidRDefault="007010CF" w:rsidP="00A01DB1">
            <w:pPr>
              <w:pStyle w:val="Caption"/>
            </w:pPr>
            <w:r>
              <w:t xml:space="preserve">Figure </w:t>
            </w:r>
            <w:fldSimple w:instr=" SEQ Figure \* ARABIC ">
              <w:r>
                <w:rPr>
                  <w:noProof/>
                </w:rPr>
                <w:t>3</w:t>
              </w:r>
            </w:fldSimple>
            <w:r>
              <w:t>: AVS having zero output despite having input supply</w:t>
            </w:r>
          </w:p>
        </w:tc>
        <w:tc>
          <w:tcPr>
            <w:tcW w:w="5351" w:type="dxa"/>
          </w:tcPr>
          <w:p w14:paraId="2142BF29" w14:textId="77777777" w:rsidR="007010CF" w:rsidRDefault="007010CF" w:rsidP="00A01DB1">
            <w:pPr>
              <w:keepNext/>
            </w:pPr>
            <w:r>
              <w:rPr>
                <w:rFonts w:ascii="Times New Roman" w:eastAsia="Times New Roman" w:hAnsi="Times New Roman" w:cs="Times New Roman"/>
                <w:noProof/>
                <w:kern w:val="0"/>
                <w:sz w:val="20"/>
                <w:szCs w:val="22"/>
              </w:rPr>
              <w:drawing>
                <wp:inline distT="0" distB="0" distL="0" distR="0" wp14:anchorId="5529386E" wp14:editId="087003C6">
                  <wp:extent cx="2303961" cy="1734747"/>
                  <wp:effectExtent l="0" t="953" r="318" b="317"/>
                  <wp:docPr id="1346707499" name="Picture 1" descr="A hand holding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07499" name="Picture 1" descr="A hand holding a devic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303961" cy="1734747"/>
                          </a:xfrm>
                          <a:prstGeom prst="rect">
                            <a:avLst/>
                          </a:prstGeom>
                        </pic:spPr>
                      </pic:pic>
                    </a:graphicData>
                  </a:graphic>
                </wp:inline>
              </w:drawing>
            </w:r>
          </w:p>
          <w:p w14:paraId="18AC3C92" w14:textId="77777777" w:rsidR="007010CF" w:rsidRDefault="007010CF" w:rsidP="00A01DB1">
            <w:pPr>
              <w:pStyle w:val="Caption"/>
            </w:pPr>
            <w:r>
              <w:t>Figure 4: 29A of current drawn from the batteries while discharging</w:t>
            </w:r>
          </w:p>
          <w:p w14:paraId="229C7B1E" w14:textId="77777777" w:rsidR="007010CF" w:rsidRPr="00F84376" w:rsidRDefault="007010CF" w:rsidP="00A01DB1">
            <w:pPr>
              <w:pStyle w:val="Caption"/>
            </w:pPr>
          </w:p>
        </w:tc>
      </w:tr>
      <w:tr w:rsidR="007010CF" w14:paraId="428BE6F1" w14:textId="77777777" w:rsidTr="00A01DB1">
        <w:tc>
          <w:tcPr>
            <w:tcW w:w="4499" w:type="dxa"/>
          </w:tcPr>
          <w:p w14:paraId="77FE9FB2" w14:textId="77777777" w:rsidR="007010CF" w:rsidRDefault="007010CF" w:rsidP="00A01DB1">
            <w:pPr>
              <w:pStyle w:val="Caption"/>
              <w:keepNext/>
            </w:pPr>
            <w:r>
              <w:rPr>
                <w:rFonts w:ascii="Times New Roman" w:eastAsia="Times New Roman" w:hAnsi="Times New Roman" w:cs="Times New Roman"/>
                <w:noProof/>
                <w:kern w:val="0"/>
                <w:sz w:val="20"/>
                <w:szCs w:val="22"/>
              </w:rPr>
              <w:drawing>
                <wp:inline distT="0" distB="0" distL="0" distR="0" wp14:anchorId="6362C06D" wp14:editId="4C4D8757">
                  <wp:extent cx="2102763" cy="2723703"/>
                  <wp:effectExtent l="0" t="5715" r="6350" b="6350"/>
                  <wp:docPr id="1441791359" name="Picture 12" descr="A machine with wires and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791359" name="Picture 12" descr="A machine with wires and a table&#10;&#10;AI-generated content may be incorrect."/>
                          <pic:cNvPicPr/>
                        </pic:nvPicPr>
                        <pic:blipFill>
                          <a:blip r:embed="rId9" cstate="print">
                            <a:extLst>
                              <a:ext uri="{28A0092B-C50C-407E-A947-70E740481C1C}">
                                <a14:useLocalDpi xmlns:a14="http://schemas.microsoft.com/office/drawing/2010/main" val="0"/>
                              </a:ext>
                            </a:extLst>
                          </a:blip>
                          <a:srcRect l="1432" r="1432"/>
                          <a:stretch>
                            <a:fillRect/>
                          </a:stretch>
                        </pic:blipFill>
                        <pic:spPr bwMode="auto">
                          <a:xfrm rot="5400000">
                            <a:off x="0" y="0"/>
                            <a:ext cx="2102763" cy="2723703"/>
                          </a:xfrm>
                          <a:prstGeom prst="rect">
                            <a:avLst/>
                          </a:prstGeom>
                          <a:ln>
                            <a:noFill/>
                          </a:ln>
                          <a:extLst>
                            <a:ext uri="{53640926-AAD7-44D8-BBD7-CCE9431645EC}">
                              <a14:shadowObscured xmlns:a14="http://schemas.microsoft.com/office/drawing/2010/main"/>
                            </a:ext>
                          </a:extLst>
                        </pic:spPr>
                      </pic:pic>
                    </a:graphicData>
                  </a:graphic>
                </wp:inline>
              </w:drawing>
            </w:r>
          </w:p>
          <w:p w14:paraId="7E417628" w14:textId="77777777" w:rsidR="007010CF" w:rsidRDefault="007010CF" w:rsidP="00A01DB1">
            <w:pPr>
              <w:pStyle w:val="Caption"/>
              <w:rPr>
                <w:rFonts w:ascii="Times New Roman" w:eastAsia="Times New Roman" w:hAnsi="Times New Roman" w:cs="Times New Roman"/>
                <w:kern w:val="0"/>
                <w:sz w:val="20"/>
                <w:szCs w:val="22"/>
                <w14:ligatures w14:val="none"/>
              </w:rPr>
            </w:pPr>
            <w:r>
              <w:t>Figure 5: Photo of the backup system</w:t>
            </w:r>
          </w:p>
        </w:tc>
        <w:tc>
          <w:tcPr>
            <w:tcW w:w="5351" w:type="dxa"/>
          </w:tcPr>
          <w:p w14:paraId="305EDE88" w14:textId="77777777" w:rsidR="007010CF" w:rsidRDefault="007010CF" w:rsidP="00A01DB1">
            <w:pPr>
              <w:pStyle w:val="Caption"/>
              <w:rPr>
                <w:rFonts w:ascii="Times New Roman" w:eastAsia="Times New Roman" w:hAnsi="Times New Roman" w:cs="Times New Roman"/>
                <w:kern w:val="0"/>
                <w:sz w:val="20"/>
                <w:szCs w:val="22"/>
                <w14:ligatures w14:val="none"/>
              </w:rPr>
            </w:pPr>
          </w:p>
        </w:tc>
      </w:tr>
    </w:tbl>
    <w:p w14:paraId="0C2775BC" w14:textId="77777777" w:rsidR="007010CF" w:rsidRPr="00813D67" w:rsidRDefault="007010CF" w:rsidP="007010CF">
      <w:pPr>
        <w:spacing w:after="0" w:line="240" w:lineRule="auto"/>
        <w:rPr>
          <w:rFonts w:ascii="Times New Roman" w:eastAsia="Times New Roman" w:hAnsi="Times New Roman" w:cs="Times New Roman"/>
          <w:kern w:val="0"/>
          <w:sz w:val="20"/>
          <w:szCs w:val="22"/>
          <w14:ligatures w14:val="none"/>
        </w:rPr>
        <w:sectPr w:rsidR="007010CF" w:rsidRPr="00813D67" w:rsidSect="007010CF">
          <w:type w:val="continuous"/>
          <w:pgSz w:w="12240" w:h="15840"/>
          <w:pgMar w:top="2060" w:right="1240" w:bottom="280" w:left="1140" w:header="708" w:footer="0" w:gutter="0"/>
          <w:cols w:space="720"/>
        </w:sectPr>
      </w:pPr>
    </w:p>
    <w:p w14:paraId="60DC5A07" w14:textId="77777777" w:rsidR="007010CF" w:rsidRPr="000778E6" w:rsidRDefault="007010CF" w:rsidP="007010CF">
      <w:pPr>
        <w:pStyle w:val="ListParagraph"/>
        <w:widowControl w:val="0"/>
        <w:numPr>
          <w:ilvl w:val="0"/>
          <w:numId w:val="1"/>
        </w:numPr>
        <w:tabs>
          <w:tab w:val="left" w:pos="1019"/>
        </w:tabs>
        <w:autoSpaceDE w:val="0"/>
        <w:autoSpaceDN w:val="0"/>
        <w:spacing w:after="0" w:line="275" w:lineRule="exact"/>
        <w:jc w:val="both"/>
        <w:outlineLvl w:val="0"/>
        <w:rPr>
          <w:rFonts w:ascii="Times New Roman" w:eastAsia="Times New Roman" w:hAnsi="Times New Roman" w:cs="Times New Roman"/>
          <w:b/>
          <w:bCs/>
          <w:kern w:val="0"/>
          <w14:ligatures w14:val="none"/>
        </w:rPr>
      </w:pPr>
      <w:r w:rsidRPr="000778E6">
        <w:rPr>
          <w:rFonts w:ascii="Times New Roman" w:eastAsia="Times New Roman" w:hAnsi="Times New Roman" w:cs="Times New Roman"/>
          <w:b/>
          <w:bCs/>
          <w:spacing w:val="-2"/>
          <w:kern w:val="0"/>
          <w14:ligatures w14:val="none"/>
        </w:rPr>
        <w:t>Recommendations</w:t>
      </w:r>
    </w:p>
    <w:p w14:paraId="0076A93F" w14:textId="77777777" w:rsidR="007010CF" w:rsidRPr="00813D67" w:rsidRDefault="007010CF" w:rsidP="007010CF">
      <w:pPr>
        <w:widowControl w:val="0"/>
        <w:autoSpaceDE w:val="0"/>
        <w:autoSpaceDN w:val="0"/>
        <w:spacing w:before="21" w:after="0" w:line="240" w:lineRule="auto"/>
        <w:ind w:left="66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AVS is faulty. A temporary solution was to bypass it, as it awaits replacement.</w:t>
      </w:r>
    </w:p>
    <w:p w14:paraId="63477C2C" w14:textId="77777777" w:rsidR="007010CF" w:rsidRDefault="007010CF" w:rsidP="007010CF"/>
    <w:p w14:paraId="48739D38" w14:textId="77777777" w:rsidR="007010CF" w:rsidRDefault="007010CF" w:rsidP="007010CF"/>
    <w:p w14:paraId="16634E9B" w14:textId="77777777" w:rsidR="007010CF" w:rsidRDefault="007010CF" w:rsidP="007010CF"/>
    <w:p w14:paraId="33DCF3BD" w14:textId="77777777" w:rsidR="002E7068" w:rsidRDefault="002E7068"/>
    <w:sectPr w:rsidR="002E7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EB4F3B"/>
    <w:multiLevelType w:val="hybridMultilevel"/>
    <w:tmpl w:val="993AADB4"/>
    <w:lvl w:ilvl="0" w:tplc="5B3A3E64">
      <w:start w:val="1"/>
      <w:numFmt w:val="decimal"/>
      <w:lvlText w:val="%1."/>
      <w:lvlJc w:val="left"/>
      <w:pPr>
        <w:ind w:left="1020" w:hanging="360"/>
      </w:pPr>
      <w:rPr>
        <w:rFonts w:ascii="Times New Roman" w:eastAsia="Times New Roman" w:hAnsi="Times New Roman" w:cs="Times New Roman" w:hint="default"/>
        <w:b/>
        <w:bCs/>
        <w:i w:val="0"/>
        <w:iCs w:val="0"/>
        <w:spacing w:val="0"/>
        <w:w w:val="100"/>
        <w:sz w:val="24"/>
        <w:szCs w:val="24"/>
        <w:lang w:val="en-US" w:eastAsia="en-US" w:bidi="ar-SA"/>
      </w:rPr>
    </w:lvl>
    <w:lvl w:ilvl="1" w:tplc="D130D758">
      <w:start w:val="1"/>
      <w:numFmt w:val="lowerLetter"/>
      <w:lvlText w:val="%2."/>
      <w:lvlJc w:val="left"/>
      <w:pPr>
        <w:ind w:left="1380" w:hanging="360"/>
      </w:pPr>
      <w:rPr>
        <w:spacing w:val="-1"/>
        <w:w w:val="100"/>
        <w:lang w:val="en-US" w:eastAsia="en-US" w:bidi="ar-SA"/>
      </w:rPr>
    </w:lvl>
    <w:lvl w:ilvl="2" w:tplc="E9DE8C5C">
      <w:numFmt w:val="bullet"/>
      <w:lvlText w:val="•"/>
      <w:lvlJc w:val="left"/>
      <w:pPr>
        <w:ind w:left="1740" w:hanging="360"/>
      </w:pPr>
      <w:rPr>
        <w:lang w:val="en-US" w:eastAsia="en-US" w:bidi="ar-SA"/>
      </w:rPr>
    </w:lvl>
    <w:lvl w:ilvl="3" w:tplc="1870D9C2">
      <w:numFmt w:val="bullet"/>
      <w:lvlText w:val="•"/>
      <w:lvlJc w:val="left"/>
      <w:pPr>
        <w:ind w:left="1793" w:hanging="360"/>
      </w:pPr>
      <w:rPr>
        <w:lang w:val="en-US" w:eastAsia="en-US" w:bidi="ar-SA"/>
      </w:rPr>
    </w:lvl>
    <w:lvl w:ilvl="4" w:tplc="A31CF9B6">
      <w:numFmt w:val="bullet"/>
      <w:lvlText w:val="•"/>
      <w:lvlJc w:val="left"/>
      <w:pPr>
        <w:ind w:left="1847" w:hanging="360"/>
      </w:pPr>
      <w:rPr>
        <w:lang w:val="en-US" w:eastAsia="en-US" w:bidi="ar-SA"/>
      </w:rPr>
    </w:lvl>
    <w:lvl w:ilvl="5" w:tplc="46E4E700">
      <w:numFmt w:val="bullet"/>
      <w:lvlText w:val="•"/>
      <w:lvlJc w:val="left"/>
      <w:pPr>
        <w:ind w:left="1901" w:hanging="360"/>
      </w:pPr>
      <w:rPr>
        <w:lang w:val="en-US" w:eastAsia="en-US" w:bidi="ar-SA"/>
      </w:rPr>
    </w:lvl>
    <w:lvl w:ilvl="6" w:tplc="7BC00D34">
      <w:numFmt w:val="bullet"/>
      <w:lvlText w:val="•"/>
      <w:lvlJc w:val="left"/>
      <w:pPr>
        <w:ind w:left="1955" w:hanging="360"/>
      </w:pPr>
      <w:rPr>
        <w:lang w:val="en-US" w:eastAsia="en-US" w:bidi="ar-SA"/>
      </w:rPr>
    </w:lvl>
    <w:lvl w:ilvl="7" w:tplc="F788D2E0">
      <w:numFmt w:val="bullet"/>
      <w:lvlText w:val="•"/>
      <w:lvlJc w:val="left"/>
      <w:pPr>
        <w:ind w:left="2009" w:hanging="360"/>
      </w:pPr>
      <w:rPr>
        <w:lang w:val="en-US" w:eastAsia="en-US" w:bidi="ar-SA"/>
      </w:rPr>
    </w:lvl>
    <w:lvl w:ilvl="8" w:tplc="92BEE928">
      <w:numFmt w:val="bullet"/>
      <w:lvlText w:val="•"/>
      <w:lvlJc w:val="left"/>
      <w:pPr>
        <w:ind w:left="2063" w:hanging="360"/>
      </w:pPr>
      <w:rPr>
        <w:lang w:val="en-US" w:eastAsia="en-US" w:bidi="ar-SA"/>
      </w:rPr>
    </w:lvl>
  </w:abstractNum>
  <w:num w:numId="1" w16cid:durableId="1451047640">
    <w:abstractNumId w:val="0"/>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068"/>
    <w:rsid w:val="001B7CBE"/>
    <w:rsid w:val="002E7068"/>
    <w:rsid w:val="00500331"/>
    <w:rsid w:val="006F14B3"/>
    <w:rsid w:val="007010CF"/>
    <w:rsid w:val="007B7DFE"/>
    <w:rsid w:val="00942731"/>
    <w:rsid w:val="00D42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7D552"/>
  <w15:chartTrackingRefBased/>
  <w15:docId w15:val="{08D1F656-46FE-449C-82AF-E626FB93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0CF"/>
  </w:style>
  <w:style w:type="paragraph" w:styleId="Heading1">
    <w:name w:val="heading 1"/>
    <w:basedOn w:val="Normal"/>
    <w:next w:val="Normal"/>
    <w:link w:val="Heading1Char"/>
    <w:uiPriority w:val="9"/>
    <w:qFormat/>
    <w:rsid w:val="002E70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0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0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0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0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0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0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0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0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0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0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0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0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0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0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0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0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068"/>
    <w:rPr>
      <w:rFonts w:eastAsiaTheme="majorEastAsia" w:cstheme="majorBidi"/>
      <w:color w:val="272727" w:themeColor="text1" w:themeTint="D8"/>
    </w:rPr>
  </w:style>
  <w:style w:type="paragraph" w:styleId="Title">
    <w:name w:val="Title"/>
    <w:basedOn w:val="Normal"/>
    <w:next w:val="Normal"/>
    <w:link w:val="TitleChar"/>
    <w:uiPriority w:val="10"/>
    <w:qFormat/>
    <w:rsid w:val="002E70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0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0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0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068"/>
    <w:pPr>
      <w:spacing w:before="160"/>
      <w:jc w:val="center"/>
    </w:pPr>
    <w:rPr>
      <w:i/>
      <w:iCs/>
      <w:color w:val="404040" w:themeColor="text1" w:themeTint="BF"/>
    </w:rPr>
  </w:style>
  <w:style w:type="character" w:customStyle="1" w:styleId="QuoteChar">
    <w:name w:val="Quote Char"/>
    <w:basedOn w:val="DefaultParagraphFont"/>
    <w:link w:val="Quote"/>
    <w:uiPriority w:val="29"/>
    <w:rsid w:val="002E7068"/>
    <w:rPr>
      <w:i/>
      <w:iCs/>
      <w:color w:val="404040" w:themeColor="text1" w:themeTint="BF"/>
    </w:rPr>
  </w:style>
  <w:style w:type="paragraph" w:styleId="ListParagraph">
    <w:name w:val="List Paragraph"/>
    <w:basedOn w:val="Normal"/>
    <w:uiPriority w:val="34"/>
    <w:qFormat/>
    <w:rsid w:val="002E7068"/>
    <w:pPr>
      <w:ind w:left="720"/>
      <w:contextualSpacing/>
    </w:pPr>
  </w:style>
  <w:style w:type="character" w:styleId="IntenseEmphasis">
    <w:name w:val="Intense Emphasis"/>
    <w:basedOn w:val="DefaultParagraphFont"/>
    <w:uiPriority w:val="21"/>
    <w:qFormat/>
    <w:rsid w:val="002E7068"/>
    <w:rPr>
      <w:i/>
      <w:iCs/>
      <w:color w:val="0F4761" w:themeColor="accent1" w:themeShade="BF"/>
    </w:rPr>
  </w:style>
  <w:style w:type="paragraph" w:styleId="IntenseQuote">
    <w:name w:val="Intense Quote"/>
    <w:basedOn w:val="Normal"/>
    <w:next w:val="Normal"/>
    <w:link w:val="IntenseQuoteChar"/>
    <w:uiPriority w:val="30"/>
    <w:qFormat/>
    <w:rsid w:val="002E70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068"/>
    <w:rPr>
      <w:i/>
      <w:iCs/>
      <w:color w:val="0F4761" w:themeColor="accent1" w:themeShade="BF"/>
    </w:rPr>
  </w:style>
  <w:style w:type="character" w:styleId="IntenseReference">
    <w:name w:val="Intense Reference"/>
    <w:basedOn w:val="DefaultParagraphFont"/>
    <w:uiPriority w:val="32"/>
    <w:qFormat/>
    <w:rsid w:val="002E7068"/>
    <w:rPr>
      <w:b/>
      <w:bCs/>
      <w:smallCaps/>
      <w:color w:val="0F4761" w:themeColor="accent1" w:themeShade="BF"/>
      <w:spacing w:val="5"/>
    </w:rPr>
  </w:style>
  <w:style w:type="table" w:styleId="TableGrid">
    <w:name w:val="Table Grid"/>
    <w:basedOn w:val="TableNormal"/>
    <w:uiPriority w:val="39"/>
    <w:rsid w:val="00701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10CF"/>
    <w:pPr>
      <w:spacing w:after="200" w:line="240" w:lineRule="auto"/>
    </w:pPr>
    <w:rPr>
      <w:i/>
      <w:iCs/>
      <w:color w:val="0E2841" w:themeColor="text2"/>
      <w:sz w:val="18"/>
      <w:szCs w:val="18"/>
    </w:rPr>
  </w:style>
  <w:style w:type="table" w:customStyle="1" w:styleId="TableGrid0">
    <w:name w:val="TableGrid"/>
    <w:rsid w:val="00D422C1"/>
    <w:pPr>
      <w:spacing w:after="0" w:line="240" w:lineRule="auto"/>
    </w:pPr>
    <w:rPr>
      <w:rFonts w:eastAsiaTheme="minorEastAsia"/>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348</Words>
  <Characters>1987</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Site Details</vt:lpstr>
      <vt:lpstr>16th MAY 2025</vt:lpstr>
      <vt:lpstr>Equipment on Site on arrival</vt:lpstr>
      <vt:lpstr>Actions Taken</vt:lpstr>
      <vt:lpstr>Recommendations</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FANUEL CONRAD</dc:creator>
  <cp:keywords/>
  <dc:description/>
  <cp:lastModifiedBy>FANUEL CONRAD</cp:lastModifiedBy>
  <cp:revision>4</cp:revision>
  <dcterms:created xsi:type="dcterms:W3CDTF">2025-05-23T03:09:00Z</dcterms:created>
  <dcterms:modified xsi:type="dcterms:W3CDTF">2025-05-30T03:00:00Z</dcterms:modified>
</cp:coreProperties>
</file>