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84E9A" w14:textId="18B84EAB" w:rsidR="006D16D6" w:rsidRPr="008327B3" w:rsidRDefault="00E00DDB">
      <w:pPr>
        <w:rPr>
          <w:rFonts w:ascii="Times New Roman" w:hAnsi="Times New Roman"/>
        </w:rPr>
      </w:pPr>
      <w:r w:rsidRPr="008327B3">
        <w:rPr>
          <w:rFonts w:ascii="Times New Roman" w:hAnsi="Times New Roman"/>
        </w:rPr>
        <w:t xml:space="preserve">Hi </w:t>
      </w:r>
      <w:r w:rsidR="00FD6159" w:rsidRPr="008327B3">
        <w:rPr>
          <w:rFonts w:ascii="Times New Roman" w:hAnsi="Times New Roman"/>
        </w:rPr>
        <w:t xml:space="preserve">S. </w:t>
      </w:r>
      <w:r w:rsidRPr="008327B3">
        <w:rPr>
          <w:rFonts w:ascii="Times New Roman" w:hAnsi="Times New Roman"/>
        </w:rPr>
        <w:t>Hold!</w:t>
      </w:r>
    </w:p>
    <w:p w14:paraId="79CC5F48" w14:textId="77777777" w:rsidR="001B3409" w:rsidRPr="008327B3" w:rsidRDefault="001B3409">
      <w:pPr>
        <w:rPr>
          <w:rFonts w:ascii="Times New Roman" w:hAnsi="Times New Roman"/>
          <w:sz w:val="10"/>
          <w:szCs w:val="10"/>
        </w:rPr>
      </w:pPr>
    </w:p>
    <w:p w14:paraId="30703861" w14:textId="77777777" w:rsidR="00FA2160" w:rsidRPr="008327B3" w:rsidRDefault="002360F8" w:rsidP="002360F8">
      <w:pPr>
        <w:ind w:firstLine="720"/>
        <w:rPr>
          <w:rFonts w:ascii="Times New Roman" w:hAnsi="Times New Roman"/>
        </w:rPr>
      </w:pPr>
      <w:r w:rsidRPr="008327B3">
        <w:rPr>
          <w:rFonts w:ascii="Times New Roman" w:hAnsi="Times New Roman"/>
        </w:rPr>
        <w:t>Hope you are doing well.  I had hoped to talk to you in person after the new product presentation last Fr</w:t>
      </w:r>
      <w:r w:rsidR="00FA2160" w:rsidRPr="008327B3">
        <w:rPr>
          <w:rFonts w:ascii="Times New Roman" w:hAnsi="Times New Roman"/>
        </w:rPr>
        <w:t xml:space="preserve">iday.  Nonetheless, this is a summary of the new Life Alert product design and the deliverables presented the stakeholder meeting last Friday. </w:t>
      </w:r>
    </w:p>
    <w:p w14:paraId="5C2FB861" w14:textId="10A018D3" w:rsidR="00FA2160" w:rsidRPr="008327B3" w:rsidRDefault="00FD6159" w:rsidP="00FD6159">
      <w:pPr>
        <w:rPr>
          <w:rFonts w:ascii="Times New Roman" w:hAnsi="Times New Roman"/>
          <w:u w:val="single"/>
        </w:rPr>
      </w:pPr>
      <w:r w:rsidRPr="008327B3">
        <w:rPr>
          <w:rFonts w:ascii="Times New Roman" w:hAnsi="Times New Roman"/>
        </w:rPr>
        <w:t xml:space="preserve">I.  </w:t>
      </w:r>
      <w:r w:rsidR="00FA2160" w:rsidRPr="008327B3">
        <w:rPr>
          <w:rFonts w:ascii="Times New Roman" w:hAnsi="Times New Roman"/>
          <w:u w:val="single"/>
        </w:rPr>
        <w:t>ANALYSIS</w:t>
      </w:r>
    </w:p>
    <w:p w14:paraId="6E465474" w14:textId="5F8694C4" w:rsidR="00403279" w:rsidRPr="008327B3" w:rsidRDefault="008F245B" w:rsidP="00403279">
      <w:pPr>
        <w:ind w:firstLine="720"/>
        <w:rPr>
          <w:rFonts w:ascii="Times New Roman" w:hAnsi="Times New Roman"/>
        </w:rPr>
      </w:pPr>
      <w:r w:rsidRPr="008327B3">
        <w:rPr>
          <w:rFonts w:ascii="Times New Roman" w:hAnsi="Times New Roman"/>
        </w:rPr>
        <w:t>Phase One of the new Life Alert product design</w:t>
      </w:r>
      <w:r w:rsidR="003256CC" w:rsidRPr="008327B3">
        <w:rPr>
          <w:rFonts w:ascii="Times New Roman" w:hAnsi="Times New Roman"/>
        </w:rPr>
        <w:t xml:space="preserve"> details our analysis of the emergency medical response industry, </w:t>
      </w:r>
      <w:r w:rsidR="001B3409" w:rsidRPr="008327B3">
        <w:rPr>
          <w:rFonts w:ascii="Times New Roman" w:hAnsi="Times New Roman"/>
        </w:rPr>
        <w:t xml:space="preserve">user research, </w:t>
      </w:r>
      <w:r w:rsidR="003256CC" w:rsidRPr="008327B3">
        <w:rPr>
          <w:rFonts w:ascii="Times New Roman" w:hAnsi="Times New Roman"/>
        </w:rPr>
        <w:t xml:space="preserve">usability, and design ideas.  </w:t>
      </w:r>
      <w:r w:rsidR="00403279" w:rsidRPr="008327B3">
        <w:rPr>
          <w:rFonts w:ascii="Times New Roman" w:hAnsi="Times New Roman"/>
        </w:rPr>
        <w:t>The question our design must answer is “How can Life Alert best help seniors stay safe and maintain their independency?”</w:t>
      </w:r>
    </w:p>
    <w:p w14:paraId="3086D893" w14:textId="77777777" w:rsidR="008327B3" w:rsidRPr="008327B3" w:rsidRDefault="008327B3" w:rsidP="00403279">
      <w:pPr>
        <w:ind w:firstLine="720"/>
        <w:rPr>
          <w:rFonts w:ascii="Times New Roman" w:hAnsi="Times New Roman"/>
          <w:b/>
          <w:u w:val="single"/>
        </w:rPr>
      </w:pPr>
    </w:p>
    <w:p w14:paraId="627A10AA" w14:textId="5AFD00C0" w:rsidR="00403279" w:rsidRPr="008327B3" w:rsidRDefault="00403279" w:rsidP="00403279">
      <w:pPr>
        <w:ind w:firstLine="720"/>
        <w:rPr>
          <w:rFonts w:ascii="Times New Roman" w:hAnsi="Times New Roman"/>
        </w:rPr>
      </w:pPr>
      <w:r w:rsidRPr="008327B3">
        <w:rPr>
          <w:rFonts w:ascii="Times New Roman" w:hAnsi="Times New Roman"/>
          <w:b/>
          <w:u w:val="single"/>
        </w:rPr>
        <w:t>Market Research</w:t>
      </w:r>
      <w:r w:rsidRPr="008327B3">
        <w:rPr>
          <w:rFonts w:ascii="Times New Roman" w:hAnsi="Times New Roman"/>
        </w:rPr>
        <w:t xml:space="preserve">: </w:t>
      </w:r>
      <w:r w:rsidR="00FD6159" w:rsidRPr="008327B3">
        <w:rPr>
          <w:rFonts w:ascii="Times New Roman" w:hAnsi="Times New Roman"/>
        </w:rPr>
        <w:t xml:space="preserve">These numbers are significant: </w:t>
      </w:r>
      <w:r w:rsidRPr="008327B3">
        <w:rPr>
          <w:rFonts w:ascii="Times New Roman" w:hAnsi="Times New Roman"/>
        </w:rPr>
        <w:t xml:space="preserve"> 4.5% of seniors report owning a personal emergency button</w:t>
      </w:r>
      <w:r w:rsidR="00FD6159" w:rsidRPr="008327B3">
        <w:rPr>
          <w:rFonts w:ascii="Times New Roman" w:hAnsi="Times New Roman"/>
        </w:rPr>
        <w:t xml:space="preserve"> and</w:t>
      </w:r>
      <w:r w:rsidRPr="008327B3">
        <w:rPr>
          <w:rFonts w:ascii="Times New Roman" w:hAnsi="Times New Roman"/>
        </w:rPr>
        <w:t xml:space="preserve"> 1.8% of seniors report owning a personal emergency button AND wearing it most of the time</w:t>
      </w:r>
      <w:r w:rsidR="00FD6159" w:rsidRPr="008327B3">
        <w:rPr>
          <w:rFonts w:ascii="Times New Roman" w:hAnsi="Times New Roman"/>
        </w:rPr>
        <w:t>.</w:t>
      </w:r>
    </w:p>
    <w:p w14:paraId="7DC16AB9" w14:textId="20C430C1" w:rsidR="00403279" w:rsidRPr="008327B3" w:rsidRDefault="00403279" w:rsidP="00403279">
      <w:pPr>
        <w:ind w:firstLine="720"/>
        <w:rPr>
          <w:rFonts w:ascii="Times New Roman" w:hAnsi="Times New Roman"/>
        </w:rPr>
      </w:pPr>
      <w:r w:rsidRPr="008327B3">
        <w:rPr>
          <w:rFonts w:ascii="Times New Roman" w:hAnsi="Times New Roman"/>
          <w:b/>
          <w:u w:val="single"/>
        </w:rPr>
        <w:t>Comparative Analysis</w:t>
      </w:r>
      <w:r w:rsidRPr="008327B3">
        <w:rPr>
          <w:rFonts w:ascii="Times New Roman" w:hAnsi="Times New Roman"/>
        </w:rPr>
        <w:t>:  Today’s wearable technology could inspire innovation and a new generation of medical alert systems.</w:t>
      </w:r>
    </w:p>
    <w:p w14:paraId="198C542B" w14:textId="70C0A294" w:rsidR="00403279" w:rsidRPr="008327B3" w:rsidRDefault="00403279" w:rsidP="00403279">
      <w:pPr>
        <w:ind w:firstLine="720"/>
        <w:rPr>
          <w:rFonts w:ascii="Times New Roman" w:hAnsi="Times New Roman"/>
        </w:rPr>
      </w:pPr>
      <w:r w:rsidRPr="008327B3">
        <w:rPr>
          <w:rFonts w:ascii="Times New Roman" w:hAnsi="Times New Roman"/>
          <w:b/>
          <w:u w:val="single"/>
        </w:rPr>
        <w:t>User Research</w:t>
      </w:r>
      <w:r w:rsidRPr="008327B3">
        <w:rPr>
          <w:rFonts w:ascii="Times New Roman" w:hAnsi="Times New Roman"/>
        </w:rPr>
        <w:t xml:space="preserve">:  </w:t>
      </w:r>
      <w:r w:rsidR="00FD6159" w:rsidRPr="008327B3">
        <w:rPr>
          <w:rFonts w:ascii="Times New Roman" w:hAnsi="Times New Roman"/>
        </w:rPr>
        <w:t>While u</w:t>
      </w:r>
      <w:r w:rsidRPr="008327B3">
        <w:rPr>
          <w:rFonts w:ascii="Times New Roman" w:hAnsi="Times New Roman"/>
        </w:rPr>
        <w:t>sers expressed an interest in functionality that doesn’</w:t>
      </w:r>
      <w:r w:rsidR="00FD6159" w:rsidRPr="008327B3">
        <w:rPr>
          <w:rFonts w:ascii="Times New Roman" w:hAnsi="Times New Roman"/>
        </w:rPr>
        <w:t>t currently exist in Life Alert, they also u</w:t>
      </w:r>
      <w:r w:rsidRPr="008327B3">
        <w:rPr>
          <w:rFonts w:ascii="Times New Roman" w:hAnsi="Times New Roman"/>
        </w:rPr>
        <w:t>nderstand and believe in the</w:t>
      </w:r>
      <w:r w:rsidR="00FD6159" w:rsidRPr="008327B3">
        <w:rPr>
          <w:rFonts w:ascii="Times New Roman" w:hAnsi="Times New Roman"/>
        </w:rPr>
        <w:t xml:space="preserve"> value of medical alert systems.  So, </w:t>
      </w:r>
      <w:r w:rsidRPr="008327B3">
        <w:rPr>
          <w:rFonts w:ascii="Times New Roman" w:hAnsi="Times New Roman"/>
        </w:rPr>
        <w:t xml:space="preserve">Life Alert currently </w:t>
      </w:r>
      <w:r w:rsidR="00FD6159" w:rsidRPr="008327B3">
        <w:rPr>
          <w:rFonts w:ascii="Times New Roman" w:hAnsi="Times New Roman"/>
        </w:rPr>
        <w:t xml:space="preserve">has an opportunity to provide care at </w:t>
      </w:r>
      <w:r w:rsidRPr="008327B3">
        <w:rPr>
          <w:rFonts w:ascii="Times New Roman" w:hAnsi="Times New Roman"/>
        </w:rPr>
        <w:t>times when senior</w:t>
      </w:r>
      <w:r w:rsidR="00FD6159" w:rsidRPr="008327B3">
        <w:rPr>
          <w:rFonts w:ascii="Times New Roman" w:hAnsi="Times New Roman"/>
        </w:rPr>
        <w:t>s want to stay healthy.</w:t>
      </w:r>
    </w:p>
    <w:p w14:paraId="0F8451D2" w14:textId="464A0D89" w:rsidR="00403279" w:rsidRPr="008327B3" w:rsidRDefault="008327B3" w:rsidP="00403279">
      <w:pPr>
        <w:ind w:firstLine="720"/>
        <w:rPr>
          <w:rFonts w:ascii="Times New Roman" w:hAnsi="Times New Roman"/>
        </w:rPr>
      </w:pPr>
      <w:r w:rsidRPr="008327B3">
        <w:rPr>
          <w:rFonts w:ascii="Times New Roman" w:hAnsi="Times New Roman"/>
          <w:b/>
          <w:u w:val="single"/>
        </w:rPr>
        <w:t>Usability</w:t>
      </w:r>
      <w:r w:rsidR="00403279" w:rsidRPr="008327B3">
        <w:rPr>
          <w:rFonts w:ascii="Times New Roman" w:hAnsi="Times New Roman"/>
        </w:rPr>
        <w:t xml:space="preserve">: </w:t>
      </w:r>
      <w:r w:rsidR="00FD6159" w:rsidRPr="008327B3">
        <w:rPr>
          <w:rFonts w:ascii="Times New Roman" w:hAnsi="Times New Roman"/>
        </w:rPr>
        <w:t>The d</w:t>
      </w:r>
      <w:r w:rsidR="00403279" w:rsidRPr="008327B3">
        <w:rPr>
          <w:rFonts w:ascii="Times New Roman" w:hAnsi="Times New Roman"/>
        </w:rPr>
        <w:t xml:space="preserve">esign </w:t>
      </w:r>
      <w:r w:rsidR="00FD6159" w:rsidRPr="008327B3">
        <w:rPr>
          <w:rFonts w:ascii="Times New Roman" w:hAnsi="Times New Roman"/>
        </w:rPr>
        <w:t>should be more discrete, monitor</w:t>
      </w:r>
      <w:r w:rsidR="00403279" w:rsidRPr="008327B3">
        <w:rPr>
          <w:rFonts w:ascii="Times New Roman" w:hAnsi="Times New Roman"/>
        </w:rPr>
        <w:t xml:space="preserve"> many types of health vitals</w:t>
      </w:r>
      <w:r w:rsidR="00FD6159" w:rsidRPr="008327B3">
        <w:rPr>
          <w:rFonts w:ascii="Times New Roman" w:hAnsi="Times New Roman"/>
        </w:rPr>
        <w:t>, and increase</w:t>
      </w:r>
      <w:r w:rsidR="00403279" w:rsidRPr="008327B3">
        <w:rPr>
          <w:rFonts w:ascii="Times New Roman" w:hAnsi="Times New Roman"/>
        </w:rPr>
        <w:t xml:space="preserve"> safety functionality</w:t>
      </w:r>
      <w:r w:rsidR="00FD6159" w:rsidRPr="008327B3">
        <w:rPr>
          <w:rFonts w:ascii="Times New Roman" w:hAnsi="Times New Roman"/>
        </w:rPr>
        <w:t>.</w:t>
      </w:r>
    </w:p>
    <w:p w14:paraId="6A714F83" w14:textId="73B32EDD" w:rsidR="002360F8" w:rsidRPr="008327B3" w:rsidRDefault="008327B3" w:rsidP="00FD6159">
      <w:pPr>
        <w:ind w:firstLine="720"/>
        <w:rPr>
          <w:rFonts w:ascii="Times New Roman" w:hAnsi="Times New Roman"/>
        </w:rPr>
      </w:pPr>
      <w:r w:rsidRPr="008327B3">
        <w:rPr>
          <w:rFonts w:ascii="Times New Roman" w:hAnsi="Times New Roman"/>
          <w:b/>
          <w:u w:val="single"/>
        </w:rPr>
        <w:t>Design Ideas</w:t>
      </w:r>
      <w:r w:rsidR="00FD6159" w:rsidRPr="008327B3">
        <w:rPr>
          <w:rFonts w:ascii="Times New Roman" w:hAnsi="Times New Roman"/>
        </w:rPr>
        <w:t xml:space="preserve">:  The surveys revealed that seniors and caregivers wanted information about their health outside of an emergency.  Caregivers wanted to also get notifications of alerts for emergencies and non-emergencies.  </w:t>
      </w:r>
    </w:p>
    <w:p w14:paraId="7FF8541C" w14:textId="77777777" w:rsidR="00FD6159" w:rsidRPr="008327B3" w:rsidRDefault="00FD6159" w:rsidP="00FD6159">
      <w:pPr>
        <w:rPr>
          <w:rFonts w:ascii="Times New Roman" w:hAnsi="Times New Roman"/>
          <w:u w:val="single"/>
        </w:rPr>
      </w:pPr>
    </w:p>
    <w:p w14:paraId="1ED31491" w14:textId="77777777" w:rsidR="00C5477B" w:rsidRPr="008327B3" w:rsidRDefault="00FD6159" w:rsidP="00FD6159">
      <w:pPr>
        <w:rPr>
          <w:rFonts w:ascii="Times New Roman" w:hAnsi="Times New Roman"/>
          <w:b/>
        </w:rPr>
      </w:pPr>
      <w:r w:rsidRPr="008327B3">
        <w:rPr>
          <w:rFonts w:ascii="Times New Roman" w:hAnsi="Times New Roman"/>
        </w:rPr>
        <w:t xml:space="preserve">II.  </w:t>
      </w:r>
      <w:r w:rsidRPr="008327B3">
        <w:rPr>
          <w:rFonts w:ascii="Times New Roman" w:hAnsi="Times New Roman"/>
          <w:u w:val="single"/>
        </w:rPr>
        <w:t>FINDINGS &amp; RESULTS</w:t>
      </w:r>
      <w:r w:rsidRPr="008327B3">
        <w:rPr>
          <w:rFonts w:ascii="Times New Roman" w:hAnsi="Times New Roman"/>
          <w:b/>
        </w:rPr>
        <w:t xml:space="preserve"> </w:t>
      </w:r>
    </w:p>
    <w:p w14:paraId="7572CCBD" w14:textId="22C8CD94" w:rsidR="00FA2160" w:rsidRPr="008327B3" w:rsidRDefault="00810643" w:rsidP="00C5477B">
      <w:pPr>
        <w:ind w:firstLine="720"/>
        <w:rPr>
          <w:rFonts w:ascii="Times New Roman" w:hAnsi="Times New Roman"/>
        </w:rPr>
      </w:pPr>
      <w:r w:rsidRPr="008327B3">
        <w:rPr>
          <w:rFonts w:ascii="Times New Roman" w:hAnsi="Times New Roman"/>
        </w:rPr>
        <w:t>Rather than</w:t>
      </w:r>
      <w:r w:rsidR="004125CD" w:rsidRPr="008327B3">
        <w:rPr>
          <w:rFonts w:ascii="Times New Roman" w:hAnsi="Times New Roman"/>
        </w:rPr>
        <w:t xml:space="preserve"> a design in reaction to “catastrophic/</w:t>
      </w:r>
      <w:r w:rsidRPr="008327B3">
        <w:rPr>
          <w:rFonts w:ascii="Times New Roman" w:hAnsi="Times New Roman"/>
        </w:rPr>
        <w:t xml:space="preserve">emergency </w:t>
      </w:r>
      <w:r w:rsidR="004125CD" w:rsidRPr="008327B3">
        <w:rPr>
          <w:rFonts w:ascii="Times New Roman" w:hAnsi="Times New Roman"/>
        </w:rPr>
        <w:t>situations,</w:t>
      </w:r>
      <w:r w:rsidRPr="008327B3">
        <w:rPr>
          <w:rFonts w:ascii="Times New Roman" w:hAnsi="Times New Roman"/>
        </w:rPr>
        <w:t xml:space="preserve">” </w:t>
      </w:r>
      <w:r w:rsidR="00B235A1" w:rsidRPr="008327B3">
        <w:rPr>
          <w:rFonts w:ascii="Times New Roman" w:hAnsi="Times New Roman"/>
        </w:rPr>
        <w:t xml:space="preserve">today’s new design seeks to emphasis “preventative care” </w:t>
      </w:r>
      <w:r w:rsidR="004125CD" w:rsidRPr="008327B3">
        <w:rPr>
          <w:rFonts w:ascii="Times New Roman" w:hAnsi="Times New Roman"/>
        </w:rPr>
        <w:t>to keep its users safe and healthy.</w:t>
      </w:r>
      <w:r w:rsidR="00A32A71" w:rsidRPr="008327B3">
        <w:rPr>
          <w:rFonts w:ascii="Times New Roman" w:hAnsi="Times New Roman"/>
        </w:rPr>
        <w:t xml:space="preserve"> </w:t>
      </w:r>
    </w:p>
    <w:p w14:paraId="50256DE3" w14:textId="77777777" w:rsidR="00FA2160" w:rsidRPr="008327B3" w:rsidRDefault="00FA2160" w:rsidP="002360F8">
      <w:pPr>
        <w:ind w:firstLine="720"/>
        <w:rPr>
          <w:rFonts w:ascii="Times New Roman" w:hAnsi="Times New Roman"/>
        </w:rPr>
      </w:pPr>
    </w:p>
    <w:p w14:paraId="46F587CA" w14:textId="68E50076" w:rsidR="00FA2160" w:rsidRPr="008327B3" w:rsidRDefault="00FD6159" w:rsidP="00FD6159">
      <w:pPr>
        <w:rPr>
          <w:rFonts w:ascii="Times New Roman" w:hAnsi="Times New Roman"/>
          <w:u w:val="single"/>
        </w:rPr>
      </w:pPr>
      <w:r w:rsidRPr="008327B3">
        <w:rPr>
          <w:rFonts w:ascii="Times New Roman" w:hAnsi="Times New Roman"/>
        </w:rPr>
        <w:t xml:space="preserve">II.  </w:t>
      </w:r>
      <w:r w:rsidR="00FA2160" w:rsidRPr="008327B3">
        <w:rPr>
          <w:rFonts w:ascii="Times New Roman" w:hAnsi="Times New Roman"/>
          <w:u w:val="single"/>
        </w:rPr>
        <w:t>DELIVERABLES</w:t>
      </w:r>
    </w:p>
    <w:p w14:paraId="5467208E" w14:textId="77777777" w:rsidR="00261F51" w:rsidRPr="008327B3" w:rsidRDefault="00261F51" w:rsidP="002360F8">
      <w:pPr>
        <w:ind w:firstLine="720"/>
        <w:rPr>
          <w:rFonts w:ascii="Times New Roman" w:hAnsi="Times New Roman"/>
        </w:rPr>
      </w:pPr>
      <w:r w:rsidRPr="008327B3">
        <w:rPr>
          <w:rFonts w:ascii="Times New Roman" w:hAnsi="Times New Roman"/>
        </w:rPr>
        <w:t xml:space="preserve">Thus, the low-fidelity prototypes illustrate the key concepts and features to best serve the users of Life Alert. </w:t>
      </w:r>
    </w:p>
    <w:p w14:paraId="1358CF11" w14:textId="77777777" w:rsidR="00261F51" w:rsidRPr="008327B3" w:rsidRDefault="00261F51">
      <w:pPr>
        <w:rPr>
          <w:rFonts w:ascii="Times New Roman" w:hAnsi="Times New Roman"/>
          <w:sz w:val="10"/>
          <w:szCs w:val="10"/>
        </w:rPr>
      </w:pPr>
    </w:p>
    <w:p w14:paraId="21F620D4" w14:textId="77777777" w:rsidR="008327B3" w:rsidRPr="008327B3" w:rsidRDefault="008327B3">
      <w:pPr>
        <w:rPr>
          <w:rFonts w:ascii="Times New Roman" w:hAnsi="Times New Roman"/>
          <w:sz w:val="10"/>
          <w:szCs w:val="10"/>
        </w:rPr>
      </w:pPr>
    </w:p>
    <w:p w14:paraId="7A56399B" w14:textId="77777777" w:rsidR="008327B3" w:rsidRPr="008327B3" w:rsidRDefault="008327B3">
      <w:pPr>
        <w:rPr>
          <w:rFonts w:ascii="Times New Roman" w:hAnsi="Times New Roman"/>
          <w:sz w:val="10"/>
          <w:szCs w:val="10"/>
        </w:rPr>
      </w:pPr>
    </w:p>
    <w:p w14:paraId="58ECF248" w14:textId="615CF7BA" w:rsidR="008327B3" w:rsidRPr="008327B3" w:rsidRDefault="008327B3">
      <w:pPr>
        <w:rPr>
          <w:rFonts w:ascii="Times New Roman" w:hAnsi="Times New Roman"/>
          <w:sz w:val="10"/>
          <w:szCs w:val="10"/>
        </w:rPr>
      </w:pPr>
      <w:bookmarkStart w:id="0" w:name="_GoBack"/>
      <w:r w:rsidRPr="008327B3">
        <w:rPr>
          <w:rFonts w:ascii="Times New Roman" w:hAnsi="Times New Roman"/>
          <w:noProof/>
          <w:sz w:val="10"/>
          <w:szCs w:val="10"/>
          <w:lang w:eastAsia="en-US"/>
        </w:rPr>
        <w:drawing>
          <wp:inline distT="0" distB="0" distL="0" distR="0" wp14:anchorId="34ECD8A9" wp14:editId="0DAD2606">
            <wp:extent cx="1731038"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5.png"/>
                    <pic:cNvPicPr/>
                  </pic:nvPicPr>
                  <pic:blipFill>
                    <a:blip r:embed="rId5">
                      <a:extLst>
                        <a:ext uri="{28A0092B-C50C-407E-A947-70E740481C1C}">
                          <a14:useLocalDpi xmlns:a14="http://schemas.microsoft.com/office/drawing/2010/main" val="0"/>
                        </a:ext>
                      </a:extLst>
                    </a:blip>
                    <a:stretch>
                      <a:fillRect/>
                    </a:stretch>
                  </pic:blipFill>
                  <pic:spPr>
                    <a:xfrm>
                      <a:off x="0" y="0"/>
                      <a:ext cx="1732062" cy="3431028"/>
                    </a:xfrm>
                    <a:prstGeom prst="rect">
                      <a:avLst/>
                    </a:prstGeom>
                  </pic:spPr>
                </pic:pic>
              </a:graphicData>
            </a:graphic>
          </wp:inline>
        </w:drawing>
      </w:r>
      <w:bookmarkEnd w:id="0"/>
      <w:r w:rsidRPr="008327B3">
        <w:rPr>
          <w:rFonts w:ascii="Times New Roman" w:hAnsi="Times New Roman"/>
          <w:noProof/>
          <w:sz w:val="10"/>
          <w:szCs w:val="10"/>
          <w:lang w:eastAsia="en-US"/>
        </w:rPr>
        <w:drawing>
          <wp:inline distT="0" distB="0" distL="0" distR="0" wp14:anchorId="46987695" wp14:editId="7379FD1E">
            <wp:extent cx="3655979" cy="2086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creen.png"/>
                    <pic:cNvPicPr/>
                  </pic:nvPicPr>
                  <pic:blipFill>
                    <a:blip r:embed="rId6">
                      <a:extLst>
                        <a:ext uri="{28A0092B-C50C-407E-A947-70E740481C1C}">
                          <a14:useLocalDpi xmlns:a14="http://schemas.microsoft.com/office/drawing/2010/main" val="0"/>
                        </a:ext>
                      </a:extLst>
                    </a:blip>
                    <a:stretch>
                      <a:fillRect/>
                    </a:stretch>
                  </pic:blipFill>
                  <pic:spPr>
                    <a:xfrm>
                      <a:off x="0" y="0"/>
                      <a:ext cx="3655979" cy="2086532"/>
                    </a:xfrm>
                    <a:prstGeom prst="rect">
                      <a:avLst/>
                    </a:prstGeom>
                  </pic:spPr>
                </pic:pic>
              </a:graphicData>
            </a:graphic>
          </wp:inline>
        </w:drawing>
      </w:r>
    </w:p>
    <w:p w14:paraId="510C6CBB" w14:textId="77777777" w:rsidR="00E00DDB" w:rsidRPr="008327B3" w:rsidRDefault="008F245B" w:rsidP="002360F8">
      <w:pPr>
        <w:ind w:firstLine="720"/>
        <w:rPr>
          <w:rFonts w:ascii="Times New Roman" w:hAnsi="Times New Roman"/>
        </w:rPr>
      </w:pPr>
      <w:r w:rsidRPr="008327B3">
        <w:rPr>
          <w:rFonts w:ascii="Times New Roman" w:hAnsi="Times New Roman"/>
        </w:rPr>
        <w:t>We have also made several recommendations as to the next step for developing the new Life Alert product design.  Once approved, we can implement Phase Two within five (5) days of the signing-off.</w:t>
      </w:r>
    </w:p>
    <w:p w14:paraId="64B42C8E" w14:textId="77777777" w:rsidR="008F245B" w:rsidRPr="008327B3" w:rsidRDefault="008F245B">
      <w:pPr>
        <w:rPr>
          <w:rFonts w:ascii="Times New Roman" w:hAnsi="Times New Roman"/>
          <w:sz w:val="10"/>
          <w:szCs w:val="10"/>
        </w:rPr>
      </w:pPr>
    </w:p>
    <w:p w14:paraId="6F1E2FA1" w14:textId="77777777" w:rsidR="002360F8" w:rsidRPr="008327B3" w:rsidRDefault="002360F8">
      <w:pPr>
        <w:rPr>
          <w:rFonts w:ascii="Times New Roman" w:hAnsi="Times New Roman"/>
        </w:rPr>
      </w:pPr>
      <w:r w:rsidRPr="008327B3">
        <w:rPr>
          <w:rFonts w:ascii="Times New Roman" w:hAnsi="Times New Roman"/>
          <w:b/>
        </w:rPr>
        <w:tab/>
      </w:r>
      <w:r w:rsidRPr="008327B3">
        <w:rPr>
          <w:rFonts w:ascii="Times New Roman" w:hAnsi="Times New Roman"/>
        </w:rPr>
        <w:t xml:space="preserve">If you have any questions, feedback, or suggestions, I would be happy to meet with you at your convenience.  You can always reach me via mobile at 415-812-6282 or via email to </w:t>
      </w:r>
      <w:hyperlink r:id="rId7" w:history="1">
        <w:r w:rsidRPr="008327B3">
          <w:rPr>
            <w:rStyle w:val="Hyperlink"/>
            <w:rFonts w:ascii="Times New Roman" w:hAnsi="Times New Roman"/>
          </w:rPr>
          <w:t>fanya.uxd@gmail.com</w:t>
        </w:r>
      </w:hyperlink>
      <w:r w:rsidRPr="008327B3">
        <w:rPr>
          <w:rFonts w:ascii="Times New Roman" w:hAnsi="Times New Roman"/>
        </w:rPr>
        <w:t xml:space="preserve">. We look forward to working with you.  </w:t>
      </w:r>
    </w:p>
    <w:p w14:paraId="741630D7" w14:textId="77777777" w:rsidR="002360F8" w:rsidRPr="008327B3" w:rsidRDefault="002360F8">
      <w:pPr>
        <w:rPr>
          <w:rFonts w:ascii="Times New Roman" w:hAnsi="Times New Roman"/>
        </w:rPr>
      </w:pPr>
    </w:p>
    <w:p w14:paraId="125CA3F7" w14:textId="77777777" w:rsidR="002360F8" w:rsidRPr="008327B3" w:rsidRDefault="002360F8">
      <w:pPr>
        <w:rPr>
          <w:rFonts w:ascii="Times New Roman" w:hAnsi="Times New Roman"/>
        </w:rPr>
      </w:pPr>
      <w:r w:rsidRPr="008327B3">
        <w:rPr>
          <w:rFonts w:ascii="Times New Roman" w:hAnsi="Times New Roman"/>
        </w:rPr>
        <w:t>Best,</w:t>
      </w:r>
    </w:p>
    <w:p w14:paraId="070AF7F3" w14:textId="77777777" w:rsidR="002360F8" w:rsidRPr="008327B3" w:rsidRDefault="002360F8">
      <w:pPr>
        <w:rPr>
          <w:rFonts w:ascii="Times New Roman" w:hAnsi="Times New Roman"/>
        </w:rPr>
      </w:pPr>
    </w:p>
    <w:p w14:paraId="4AD6E81D" w14:textId="77777777" w:rsidR="008F245B" w:rsidRPr="008327B3" w:rsidRDefault="002360F8">
      <w:pPr>
        <w:rPr>
          <w:rFonts w:ascii="Times New Roman" w:hAnsi="Times New Roman"/>
        </w:rPr>
      </w:pPr>
      <w:r w:rsidRPr="008327B3">
        <w:rPr>
          <w:rFonts w:ascii="Times New Roman" w:hAnsi="Times New Roman"/>
        </w:rPr>
        <w:t xml:space="preserve">Fanya Young  </w:t>
      </w:r>
    </w:p>
    <w:sectPr w:rsidR="008F245B" w:rsidRPr="008327B3" w:rsidSect="006D16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Kaiti SC Regular">
    <w:panose1 w:val="02010600040101010101"/>
    <w:charset w:val="50"/>
    <w:family w:val="auto"/>
    <w:pitch w:val="variable"/>
    <w:sig w:usb0="80000287" w:usb1="280F3C52" w:usb2="00000016" w:usb3="00000000" w:csb0="0004001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DB"/>
    <w:rsid w:val="001B3409"/>
    <w:rsid w:val="002360F8"/>
    <w:rsid w:val="00261F51"/>
    <w:rsid w:val="003256CC"/>
    <w:rsid w:val="00403279"/>
    <w:rsid w:val="004125CD"/>
    <w:rsid w:val="006D16D6"/>
    <w:rsid w:val="00810643"/>
    <w:rsid w:val="008327B3"/>
    <w:rsid w:val="008F245B"/>
    <w:rsid w:val="00A32A71"/>
    <w:rsid w:val="00A75671"/>
    <w:rsid w:val="00B235A1"/>
    <w:rsid w:val="00C5477B"/>
    <w:rsid w:val="00E00DDB"/>
    <w:rsid w:val="00FA2160"/>
    <w:rsid w:val="00FD6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ED0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Kaiti SC Regular" w:eastAsiaTheme="minorEastAsia" w:hAnsi="Kaiti SC Regular" w:cs="Times New Roman"/>
        <w:color w:val="000000" w:themeColor="text1"/>
        <w:sz w:val="96"/>
        <w:szCs w:val="96"/>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0F8"/>
    <w:rPr>
      <w:color w:val="0000FF" w:themeColor="hyperlink"/>
      <w:u w:val="single"/>
    </w:rPr>
  </w:style>
  <w:style w:type="paragraph" w:styleId="BalloonText">
    <w:name w:val="Balloon Text"/>
    <w:basedOn w:val="Normal"/>
    <w:link w:val="BalloonTextChar"/>
    <w:uiPriority w:val="99"/>
    <w:semiHidden/>
    <w:unhideWhenUsed/>
    <w:rsid w:val="00832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7B3"/>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Kaiti SC Regular" w:eastAsiaTheme="minorEastAsia" w:hAnsi="Kaiti SC Regular" w:cs="Times New Roman"/>
        <w:color w:val="000000" w:themeColor="text1"/>
        <w:sz w:val="96"/>
        <w:szCs w:val="96"/>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0F8"/>
    <w:rPr>
      <w:color w:val="0000FF" w:themeColor="hyperlink"/>
      <w:u w:val="single"/>
    </w:rPr>
  </w:style>
  <w:style w:type="paragraph" w:styleId="BalloonText">
    <w:name w:val="Balloon Text"/>
    <w:basedOn w:val="Normal"/>
    <w:link w:val="BalloonTextChar"/>
    <w:uiPriority w:val="99"/>
    <w:semiHidden/>
    <w:unhideWhenUsed/>
    <w:rsid w:val="00832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7B3"/>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87765">
      <w:bodyDiv w:val="1"/>
      <w:marLeft w:val="0"/>
      <w:marRight w:val="0"/>
      <w:marTop w:val="0"/>
      <w:marBottom w:val="0"/>
      <w:divBdr>
        <w:top w:val="none" w:sz="0" w:space="0" w:color="auto"/>
        <w:left w:val="none" w:sz="0" w:space="0" w:color="auto"/>
        <w:bottom w:val="none" w:sz="0" w:space="0" w:color="auto"/>
        <w:right w:val="none" w:sz="0" w:space="0" w:color="auto"/>
      </w:divBdr>
    </w:div>
    <w:div w:id="407267744">
      <w:bodyDiv w:val="1"/>
      <w:marLeft w:val="0"/>
      <w:marRight w:val="0"/>
      <w:marTop w:val="0"/>
      <w:marBottom w:val="0"/>
      <w:divBdr>
        <w:top w:val="none" w:sz="0" w:space="0" w:color="auto"/>
        <w:left w:val="none" w:sz="0" w:space="0" w:color="auto"/>
        <w:bottom w:val="none" w:sz="0" w:space="0" w:color="auto"/>
        <w:right w:val="none" w:sz="0" w:space="0" w:color="auto"/>
      </w:divBdr>
    </w:div>
    <w:div w:id="941953569">
      <w:bodyDiv w:val="1"/>
      <w:marLeft w:val="0"/>
      <w:marRight w:val="0"/>
      <w:marTop w:val="0"/>
      <w:marBottom w:val="0"/>
      <w:divBdr>
        <w:top w:val="none" w:sz="0" w:space="0" w:color="auto"/>
        <w:left w:val="none" w:sz="0" w:space="0" w:color="auto"/>
        <w:bottom w:val="none" w:sz="0" w:space="0" w:color="auto"/>
        <w:right w:val="none" w:sz="0" w:space="0" w:color="auto"/>
      </w:divBdr>
    </w:div>
    <w:div w:id="1416391269">
      <w:bodyDiv w:val="1"/>
      <w:marLeft w:val="0"/>
      <w:marRight w:val="0"/>
      <w:marTop w:val="0"/>
      <w:marBottom w:val="0"/>
      <w:divBdr>
        <w:top w:val="none" w:sz="0" w:space="0" w:color="auto"/>
        <w:left w:val="none" w:sz="0" w:space="0" w:color="auto"/>
        <w:bottom w:val="none" w:sz="0" w:space="0" w:color="auto"/>
        <w:right w:val="none" w:sz="0" w:space="0" w:color="auto"/>
      </w:divBdr>
    </w:div>
    <w:div w:id="1598907916">
      <w:bodyDiv w:val="1"/>
      <w:marLeft w:val="0"/>
      <w:marRight w:val="0"/>
      <w:marTop w:val="0"/>
      <w:marBottom w:val="0"/>
      <w:divBdr>
        <w:top w:val="none" w:sz="0" w:space="0" w:color="auto"/>
        <w:left w:val="none" w:sz="0" w:space="0" w:color="auto"/>
        <w:bottom w:val="none" w:sz="0" w:space="0" w:color="auto"/>
        <w:right w:val="none" w:sz="0" w:space="0" w:color="auto"/>
      </w:divBdr>
    </w:div>
    <w:div w:id="1773278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fanya.uxd@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1990</Characters>
  <Application>Microsoft Macintosh Word</Application>
  <DocSecurity>0</DocSecurity>
  <Lines>16</Lines>
  <Paragraphs>4</Paragraphs>
  <ScaleCrop>false</ScaleCrop>
  <Company>Attorney at Law</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Fanya Young</dc:creator>
  <cp:keywords/>
  <dc:description/>
  <cp:lastModifiedBy>Fanya Young</cp:lastModifiedBy>
  <cp:revision>3</cp:revision>
  <cp:lastPrinted>2015-07-15T07:27:00Z</cp:lastPrinted>
  <dcterms:created xsi:type="dcterms:W3CDTF">2015-07-15T07:27:00Z</dcterms:created>
  <dcterms:modified xsi:type="dcterms:W3CDTF">2015-07-15T07:32:00Z</dcterms:modified>
</cp:coreProperties>
</file>