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890D2" w14:textId="02A09F9E" w:rsidR="00A62CB0" w:rsidRDefault="004230C5" w:rsidP="00CD330E">
      <w:pPr>
        <w:jc w:val="center"/>
      </w:pPr>
      <w:r>
        <w:t>Textarbeit</w:t>
      </w:r>
    </w:p>
    <w:p w14:paraId="64E8B810" w14:textId="4274AB8F" w:rsidR="004230C5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79444228" w:history="1">
        <w:r w:rsidR="004230C5" w:rsidRPr="00476A24">
          <w:rPr>
            <w:rStyle w:val="Hyperlink"/>
            <w:noProof/>
          </w:rPr>
          <w:t>Dreischritt (BBB) ---</w:t>
        </w:r>
        <w:r w:rsidR="004230C5">
          <w:rPr>
            <w:noProof/>
            <w:webHidden/>
          </w:rPr>
          <w:tab/>
        </w:r>
        <w:r w:rsidR="004230C5">
          <w:rPr>
            <w:noProof/>
            <w:webHidden/>
          </w:rPr>
          <w:fldChar w:fldCharType="begin"/>
        </w:r>
        <w:r w:rsidR="004230C5">
          <w:rPr>
            <w:noProof/>
            <w:webHidden/>
          </w:rPr>
          <w:instrText xml:space="preserve"> PAGEREF _Toc179444228 \h </w:instrText>
        </w:r>
        <w:r w:rsidR="004230C5">
          <w:rPr>
            <w:noProof/>
            <w:webHidden/>
          </w:rPr>
        </w:r>
        <w:r w:rsidR="004230C5">
          <w:rPr>
            <w:noProof/>
            <w:webHidden/>
          </w:rPr>
          <w:fldChar w:fldCharType="separate"/>
        </w:r>
        <w:r w:rsidR="004230C5">
          <w:rPr>
            <w:noProof/>
            <w:webHidden/>
          </w:rPr>
          <w:t>1</w:t>
        </w:r>
        <w:r w:rsidR="004230C5">
          <w:rPr>
            <w:noProof/>
            <w:webHidden/>
          </w:rPr>
          <w:fldChar w:fldCharType="end"/>
        </w:r>
      </w:hyperlink>
    </w:p>
    <w:p w14:paraId="46859027" w14:textId="4EEA2FED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0CF80F6C" w14:textId="623AB868" w:rsidR="00CD330E" w:rsidRDefault="004230C5" w:rsidP="00CD330E">
      <w:pPr>
        <w:pStyle w:val="berschrift1"/>
      </w:pPr>
      <w:bookmarkStart w:id="0" w:name="_Toc179444228"/>
      <w:r>
        <w:t xml:space="preserve">Dreischritt (BBB) </w:t>
      </w:r>
      <w:r w:rsidR="00CD330E">
        <w:t>---</w:t>
      </w:r>
      <w:bookmarkEnd w:id="0"/>
    </w:p>
    <w:p w14:paraId="23746140" w14:textId="4F3E5860" w:rsidR="00CD330E" w:rsidRDefault="004230C5" w:rsidP="00CD330E">
      <w:pPr>
        <w:rPr>
          <w:sz w:val="22"/>
          <w:szCs w:val="22"/>
        </w:rPr>
      </w:pPr>
      <w:r>
        <w:rPr>
          <w:sz w:val="22"/>
          <w:szCs w:val="22"/>
        </w:rPr>
        <w:t>BBB:</w:t>
      </w:r>
      <w:r>
        <w:rPr>
          <w:sz w:val="22"/>
          <w:szCs w:val="22"/>
        </w:rPr>
        <w:tab/>
        <w:t>Beleg, Begründung, Beweis</w:t>
      </w:r>
    </w:p>
    <w:p w14:paraId="66C8F7AD" w14:textId="75BC5E9E" w:rsidR="004230C5" w:rsidRDefault="004230C5" w:rsidP="00CD330E">
      <w:pPr>
        <w:rPr>
          <w:i/>
          <w:sz w:val="22"/>
          <w:szCs w:val="22"/>
        </w:rPr>
      </w:pPr>
      <w:r w:rsidRPr="004230C5">
        <w:rPr>
          <w:i/>
          <w:sz w:val="22"/>
          <w:szCs w:val="22"/>
          <w:u w:val="single"/>
        </w:rPr>
        <w:t>Beispiel</w:t>
      </w:r>
      <w:r>
        <w:rPr>
          <w:i/>
          <w:sz w:val="22"/>
          <w:szCs w:val="22"/>
          <w:u w:val="single"/>
        </w:rPr>
        <w:t xml:space="preserve"> (Zitat)</w:t>
      </w:r>
      <w:r w:rsidRPr="004230C5">
        <w:rPr>
          <w:i/>
          <w:sz w:val="22"/>
          <w:szCs w:val="22"/>
        </w:rPr>
        <w:t>:</w:t>
      </w:r>
    </w:p>
    <w:p w14:paraId="7A6FA86F" w14:textId="289DA6A2" w:rsidR="004230C5" w:rsidRDefault="004230C5" w:rsidP="00CD330E">
      <w:pPr>
        <w:rPr>
          <w:sz w:val="22"/>
          <w:szCs w:val="22"/>
        </w:rPr>
      </w:pPr>
      <w:r>
        <w:rPr>
          <w:sz w:val="22"/>
          <w:szCs w:val="22"/>
        </w:rPr>
        <w:t>Zitat:</w:t>
      </w:r>
      <w:r>
        <w:rPr>
          <w:sz w:val="22"/>
          <w:szCs w:val="22"/>
        </w:rPr>
        <w:tab/>
        <w:t>„Denkt es auch oder wandelt es nur auf Erden herum?“ (~ Dantons Tod, Büchner)</w:t>
      </w:r>
    </w:p>
    <w:p w14:paraId="5AF0D349" w14:textId="570A0281" w:rsidR="004230C5" w:rsidRDefault="004230C5" w:rsidP="004230C5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230C5">
        <w:rPr>
          <w:sz w:val="22"/>
          <w:szCs w:val="22"/>
        </w:rPr>
        <w:t>Herangehensweise 1</w:t>
      </w:r>
      <w:r>
        <w:rPr>
          <w:sz w:val="22"/>
          <w:szCs w:val="22"/>
        </w:rPr>
        <w:t>:</w:t>
      </w:r>
    </w:p>
    <w:p w14:paraId="1B4A3A73" w14:textId="5BF031C8" w:rsidR="004230C5" w:rsidRPr="004230C5" w:rsidRDefault="004230C5" w:rsidP="004230C5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Wichtige Worte:</w:t>
      </w:r>
      <w:r>
        <w:rPr>
          <w:sz w:val="22"/>
          <w:szCs w:val="22"/>
        </w:rPr>
        <w:tab/>
        <w:t xml:space="preserve">auch </w:t>
      </w:r>
      <w:r w:rsidRPr="004230C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Vergleich?</w:t>
      </w:r>
    </w:p>
    <w:p w14:paraId="184E77D1" w14:textId="3E81D590" w:rsidR="004230C5" w:rsidRDefault="004230C5" w:rsidP="004230C5">
      <w:pPr>
        <w:pStyle w:val="Listenabsatz"/>
        <w:ind w:left="2832"/>
        <w:rPr>
          <w:sz w:val="22"/>
          <w:szCs w:val="22"/>
        </w:rPr>
      </w:pPr>
      <w:r>
        <w:rPr>
          <w:sz w:val="22"/>
          <w:szCs w:val="22"/>
        </w:rPr>
        <w:t xml:space="preserve">nur </w:t>
      </w:r>
      <w:r w:rsidRPr="004230C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Reduktion, Einschränkung</w:t>
      </w:r>
    </w:p>
    <w:p w14:paraId="118ECC55" w14:textId="65D25921" w:rsidR="004230C5" w:rsidRDefault="004230C5" w:rsidP="004230C5">
      <w:pPr>
        <w:pStyle w:val="Listenabsatz"/>
        <w:ind w:left="2832"/>
        <w:rPr>
          <w:sz w:val="22"/>
          <w:szCs w:val="22"/>
        </w:rPr>
      </w:pPr>
      <w:r>
        <w:rPr>
          <w:sz w:val="22"/>
          <w:szCs w:val="22"/>
        </w:rPr>
        <w:t xml:space="preserve">Denkt </w:t>
      </w:r>
      <w:r w:rsidRPr="004230C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Höherer Rang als wandeln</w:t>
      </w:r>
    </w:p>
    <w:p w14:paraId="0A250492" w14:textId="77777777" w:rsidR="004230C5" w:rsidRDefault="004230C5" w:rsidP="004230C5">
      <w:pPr>
        <w:pStyle w:val="Listenabsatz"/>
        <w:ind w:left="2832"/>
        <w:rPr>
          <w:sz w:val="22"/>
          <w:szCs w:val="22"/>
        </w:rPr>
      </w:pPr>
      <w:r>
        <w:rPr>
          <w:sz w:val="22"/>
          <w:szCs w:val="22"/>
        </w:rPr>
        <w:t xml:space="preserve">es </w:t>
      </w:r>
      <w:r w:rsidRPr="004230C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Degradierung (~Herabstufung), unbestimmt</w:t>
      </w:r>
    </w:p>
    <w:p w14:paraId="744CFB35" w14:textId="796EF728" w:rsidR="004230C5" w:rsidRDefault="004230C5" w:rsidP="00EE5784">
      <w:pPr>
        <w:pStyle w:val="Listenabsatz"/>
        <w:ind w:left="2832"/>
        <w:rPr>
          <w:sz w:val="22"/>
          <w:szCs w:val="22"/>
        </w:rPr>
      </w:pPr>
      <w:r>
        <w:rPr>
          <w:sz w:val="22"/>
          <w:szCs w:val="22"/>
        </w:rPr>
        <w:t xml:space="preserve">herum </w:t>
      </w:r>
      <w:r w:rsidRPr="004230C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ziellos</w:t>
      </w:r>
    </w:p>
    <w:p w14:paraId="4FFEF5E3" w14:textId="47198E35" w:rsidR="00EE5784" w:rsidRDefault="00EE5784" w:rsidP="00EE5784">
      <w:pPr>
        <w:rPr>
          <w:sz w:val="22"/>
          <w:szCs w:val="22"/>
        </w:rPr>
      </w:pPr>
      <w:r>
        <w:rPr>
          <w:sz w:val="22"/>
          <w:szCs w:val="22"/>
        </w:rPr>
        <w:t>Zitat:</w:t>
      </w:r>
      <w:r>
        <w:rPr>
          <w:sz w:val="22"/>
          <w:szCs w:val="22"/>
        </w:rPr>
        <w:tab/>
        <w:t>„Ein Buch muss die Axt sein für das gefrorene Meer in uns“ (Kafka)</w:t>
      </w:r>
    </w:p>
    <w:p w14:paraId="298FD3F0" w14:textId="4B7A698A" w:rsidR="00EE5784" w:rsidRDefault="005D1415" w:rsidP="005D1415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Herangehensweise 1:</w:t>
      </w:r>
    </w:p>
    <w:p w14:paraId="69C0E17D" w14:textId="3D8B50C7" w:rsidR="005D1415" w:rsidRDefault="005D1415" w:rsidP="005D1415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Wichtige Worte:</w:t>
      </w:r>
      <w:r>
        <w:rPr>
          <w:sz w:val="22"/>
          <w:szCs w:val="22"/>
        </w:rPr>
        <w:tab/>
      </w:r>
      <w:r w:rsidRPr="005D1415">
        <w:rPr>
          <w:sz w:val="22"/>
          <w:szCs w:val="22"/>
          <w:u w:val="single"/>
        </w:rPr>
        <w:t>Ein</w:t>
      </w:r>
      <w:r>
        <w:rPr>
          <w:sz w:val="22"/>
          <w:szCs w:val="22"/>
        </w:rPr>
        <w:t xml:space="preserve"> Buch </w:t>
      </w:r>
      <w:r w:rsidRPr="005D141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unbestimmt, nicht spezifiziert</w:t>
      </w:r>
    </w:p>
    <w:p w14:paraId="2B07FBF9" w14:textId="54744718" w:rsidR="005D1415" w:rsidRDefault="00A250C1" w:rsidP="005D1415">
      <w:pPr>
        <w:pStyle w:val="Listenabsatz"/>
        <w:ind w:left="2832"/>
        <w:rPr>
          <w:sz w:val="22"/>
          <w:szCs w:val="22"/>
        </w:rPr>
      </w:pPr>
      <w:r>
        <w:rPr>
          <w:sz w:val="22"/>
          <w:szCs w:val="22"/>
        </w:rPr>
        <w:t xml:space="preserve">Axt </w:t>
      </w:r>
      <w:r w:rsidRPr="00A250C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Werkzeug, helfend</w:t>
      </w:r>
      <w:r w:rsidR="00B15797">
        <w:rPr>
          <w:sz w:val="22"/>
          <w:szCs w:val="22"/>
        </w:rPr>
        <w:t xml:space="preserve"> aber auch gefährlich/zerstörend</w:t>
      </w:r>
    </w:p>
    <w:p w14:paraId="4C807EE7" w14:textId="46AB320A" w:rsidR="005D6589" w:rsidRDefault="005D6589" w:rsidP="005D1415">
      <w:pPr>
        <w:pStyle w:val="Listenabsatz"/>
        <w:ind w:left="2832"/>
        <w:rPr>
          <w:sz w:val="22"/>
          <w:szCs w:val="22"/>
        </w:rPr>
      </w:pPr>
      <w:r w:rsidRPr="005D6589">
        <w:rPr>
          <w:sz w:val="22"/>
          <w:szCs w:val="22"/>
          <w:u w:val="single"/>
        </w:rPr>
        <w:t>das</w:t>
      </w:r>
      <w:r>
        <w:rPr>
          <w:sz w:val="22"/>
          <w:szCs w:val="22"/>
        </w:rPr>
        <w:t xml:space="preserve"> […] Meer </w:t>
      </w:r>
      <w:r w:rsidRPr="005D658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spezifisch</w:t>
      </w:r>
    </w:p>
    <w:p w14:paraId="41D9485C" w14:textId="3DCB5083" w:rsidR="005D6589" w:rsidRDefault="00FF2DFB" w:rsidP="005D1415">
      <w:pPr>
        <w:pStyle w:val="Listenabsatz"/>
        <w:ind w:left="2832"/>
        <w:rPr>
          <w:sz w:val="22"/>
          <w:szCs w:val="22"/>
        </w:rPr>
      </w:pPr>
      <w:r>
        <w:rPr>
          <w:sz w:val="22"/>
          <w:szCs w:val="22"/>
        </w:rPr>
        <w:t xml:space="preserve">ein – das </w:t>
      </w:r>
      <w:r w:rsidRPr="00FF2DF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Gegensatz</w:t>
      </w:r>
    </w:p>
    <w:p w14:paraId="78A0665A" w14:textId="3D95C216" w:rsidR="009257C5" w:rsidRDefault="009257C5" w:rsidP="005D1415">
      <w:pPr>
        <w:pStyle w:val="Listenabsatz"/>
        <w:ind w:left="2832"/>
        <w:rPr>
          <w:sz w:val="22"/>
          <w:szCs w:val="22"/>
        </w:rPr>
      </w:pPr>
      <w:r>
        <w:rPr>
          <w:sz w:val="22"/>
          <w:szCs w:val="22"/>
        </w:rPr>
        <w:t xml:space="preserve">muss </w:t>
      </w:r>
      <w:r w:rsidRPr="009257C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Pflicht</w:t>
      </w:r>
    </w:p>
    <w:p w14:paraId="34CB864F" w14:textId="2F8C25FB" w:rsidR="00147217" w:rsidRDefault="00147217" w:rsidP="005D1415">
      <w:pPr>
        <w:pStyle w:val="Listenabsatz"/>
        <w:ind w:left="2832"/>
        <w:rPr>
          <w:sz w:val="22"/>
          <w:szCs w:val="22"/>
        </w:rPr>
      </w:pPr>
      <w:r>
        <w:rPr>
          <w:sz w:val="22"/>
          <w:szCs w:val="22"/>
        </w:rPr>
        <w:t xml:space="preserve">gefroren </w:t>
      </w:r>
      <w:r w:rsidRPr="00147217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starr, </w:t>
      </w:r>
      <w:r w:rsidR="008E3C0D">
        <w:rPr>
          <w:sz w:val="22"/>
          <w:szCs w:val="22"/>
        </w:rPr>
        <w:t>Stillstand</w:t>
      </w:r>
      <w:r w:rsidR="005D3277">
        <w:rPr>
          <w:sz w:val="22"/>
          <w:szCs w:val="22"/>
        </w:rPr>
        <w:t>, Kälte</w:t>
      </w:r>
      <w:r w:rsidR="00547764">
        <w:rPr>
          <w:sz w:val="22"/>
          <w:szCs w:val="22"/>
        </w:rPr>
        <w:t>, kann überwunden werden</w:t>
      </w:r>
    </w:p>
    <w:p w14:paraId="67B5332B" w14:textId="42B42359" w:rsidR="008E3C0D" w:rsidRDefault="008E3C0D" w:rsidP="005D1415">
      <w:pPr>
        <w:pStyle w:val="Listenabsatz"/>
        <w:ind w:left="2832"/>
        <w:rPr>
          <w:sz w:val="22"/>
          <w:szCs w:val="22"/>
        </w:rPr>
      </w:pPr>
      <w:r>
        <w:rPr>
          <w:sz w:val="22"/>
          <w:szCs w:val="22"/>
        </w:rPr>
        <w:t xml:space="preserve">Meer </w:t>
      </w:r>
      <w:r w:rsidRPr="008E3C0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Unendlichkeit</w:t>
      </w:r>
    </w:p>
    <w:p w14:paraId="009CAB61" w14:textId="77777777" w:rsidR="00A10ACA" w:rsidRDefault="002F07B9" w:rsidP="002F07B9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Ausformuliert:</w:t>
      </w:r>
      <w:r>
        <w:rPr>
          <w:sz w:val="22"/>
          <w:szCs w:val="22"/>
        </w:rPr>
        <w:tab/>
      </w:r>
    </w:p>
    <w:p w14:paraId="2FFC689A" w14:textId="1B9900A2" w:rsidR="009A2E12" w:rsidRPr="009A2E12" w:rsidRDefault="002F07B9" w:rsidP="009A2E12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Das Zitat [~Zitat~</w:t>
      </w:r>
      <w:r w:rsidR="0039142B">
        <w:rPr>
          <w:sz w:val="22"/>
          <w:szCs w:val="22"/>
        </w:rPr>
        <w:t>] ist dank seiner offenen Formulierung „uns“</w:t>
      </w:r>
      <w:r w:rsidR="00A10ACA">
        <w:rPr>
          <w:sz w:val="22"/>
          <w:szCs w:val="22"/>
        </w:rPr>
        <w:t xml:space="preserve"> </w:t>
      </w:r>
      <w:r w:rsidR="0039142B">
        <w:rPr>
          <w:sz w:val="22"/>
          <w:szCs w:val="22"/>
        </w:rPr>
        <w:t xml:space="preserve">universell auf jede Person anzuwenden. </w:t>
      </w:r>
      <w:r w:rsidR="00A10ACA">
        <w:rPr>
          <w:sz w:val="22"/>
          <w:szCs w:val="22"/>
        </w:rPr>
        <w:t>Des Weiteren suggeriert es,</w:t>
      </w:r>
      <w:r w:rsidR="00864E7F">
        <w:rPr>
          <w:sz w:val="22"/>
          <w:szCs w:val="22"/>
        </w:rPr>
        <w:t xml:space="preserve"> jeder Mensch habe ein gefrorenes Meer in sich. Das Meer wirkt hier als eine weite, </w:t>
      </w:r>
      <w:r w:rsidR="00D849E7">
        <w:rPr>
          <w:sz w:val="22"/>
          <w:szCs w:val="22"/>
        </w:rPr>
        <w:t xml:space="preserve">sehr potente Unendlichkeit, als eine undefinierte Menge an Möglichkeiten, die erreicht werden können. Jedoch ist dieses Meer gefroren, also starr, kalt und leblos. </w:t>
      </w:r>
      <w:r w:rsidR="009A2E12">
        <w:rPr>
          <w:sz w:val="22"/>
          <w:szCs w:val="22"/>
        </w:rPr>
        <w:t>Da Eis in der Regel gebrochen werden kann</w:t>
      </w:r>
      <w:r w:rsidR="00187A22">
        <w:rPr>
          <w:sz w:val="22"/>
          <w:szCs w:val="22"/>
        </w:rPr>
        <w:t xml:space="preserve">, bspw. mit einer Axt wie genannt, </w:t>
      </w:r>
      <w:r w:rsidR="00002500">
        <w:rPr>
          <w:sz w:val="22"/>
          <w:szCs w:val="22"/>
        </w:rPr>
        <w:t>besteht die Möglichkeit eines jeden Menschen,</w:t>
      </w:r>
      <w:r w:rsidR="0066797B">
        <w:rPr>
          <w:sz w:val="22"/>
          <w:szCs w:val="22"/>
        </w:rPr>
        <w:t xml:space="preserve"> die Chancen, welche sich unter dem Eis befinden, zu erreichen. Ob die Herangehensweise der Zerstören des Eises die </w:t>
      </w:r>
      <w:r w:rsidR="00470532">
        <w:rPr>
          <w:sz w:val="22"/>
          <w:szCs w:val="22"/>
        </w:rPr>
        <w:t>R</w:t>
      </w:r>
      <w:r w:rsidR="0066797B">
        <w:rPr>
          <w:sz w:val="22"/>
          <w:szCs w:val="22"/>
        </w:rPr>
        <w:t xml:space="preserve">ichtige und </w:t>
      </w:r>
      <w:r w:rsidR="00470532">
        <w:rPr>
          <w:sz w:val="22"/>
          <w:szCs w:val="22"/>
        </w:rPr>
        <w:t>Beste</w:t>
      </w:r>
      <w:r w:rsidR="0066797B">
        <w:rPr>
          <w:sz w:val="22"/>
          <w:szCs w:val="22"/>
        </w:rPr>
        <w:t xml:space="preserve"> </w:t>
      </w:r>
      <w:r w:rsidR="00470532">
        <w:rPr>
          <w:sz w:val="22"/>
          <w:szCs w:val="22"/>
        </w:rPr>
        <w:t>ist,</w:t>
      </w:r>
      <w:r w:rsidR="0066797B">
        <w:rPr>
          <w:sz w:val="22"/>
          <w:szCs w:val="22"/>
        </w:rPr>
        <w:t xml:space="preserve"> bleibt offen, da eine Axt sowohl als überaus nützliches und bedingt zum Überleben </w:t>
      </w:r>
      <w:r w:rsidR="00B56D76">
        <w:rPr>
          <w:sz w:val="22"/>
          <w:szCs w:val="22"/>
        </w:rPr>
        <w:t xml:space="preserve">notwendiges Hilfsmittel gesehen werden kann, als auch </w:t>
      </w:r>
      <w:r w:rsidR="00E83C4A">
        <w:rPr>
          <w:sz w:val="22"/>
          <w:szCs w:val="22"/>
        </w:rPr>
        <w:t>zur massiven Zerstörung genutzt werden kann.</w:t>
      </w:r>
      <w:r w:rsidR="00935C8B">
        <w:rPr>
          <w:sz w:val="22"/>
          <w:szCs w:val="22"/>
        </w:rPr>
        <w:t xml:space="preserve"> Als Axt kann ein jedes Buch genutzt werden</w:t>
      </w:r>
      <w:r w:rsidR="00470532">
        <w:rPr>
          <w:sz w:val="22"/>
          <w:szCs w:val="22"/>
        </w:rPr>
        <w:t>, unspezifisch. Da</w:t>
      </w:r>
    </w:p>
    <w:sectPr w:rsidR="009A2E12" w:rsidRPr="009A2E12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CDECE" w14:textId="77777777" w:rsidR="004230C5" w:rsidRDefault="004230C5" w:rsidP="00F07865">
      <w:pPr>
        <w:spacing w:after="0" w:line="240" w:lineRule="auto"/>
      </w:pPr>
      <w:r>
        <w:separator/>
      </w:r>
    </w:p>
  </w:endnote>
  <w:endnote w:type="continuationSeparator" w:id="0">
    <w:p w14:paraId="60AE78C0" w14:textId="77777777" w:rsidR="004230C5" w:rsidRDefault="004230C5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8566FA8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77062545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8E9EF" w14:textId="77777777" w:rsidR="004230C5" w:rsidRDefault="004230C5" w:rsidP="00F07865">
      <w:pPr>
        <w:spacing w:after="0" w:line="240" w:lineRule="auto"/>
      </w:pPr>
      <w:r>
        <w:separator/>
      </w:r>
    </w:p>
  </w:footnote>
  <w:footnote w:type="continuationSeparator" w:id="0">
    <w:p w14:paraId="7F4C111B" w14:textId="77777777" w:rsidR="004230C5" w:rsidRDefault="004230C5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9BF6E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05AA"/>
    <w:multiLevelType w:val="hybridMultilevel"/>
    <w:tmpl w:val="79ECEE50"/>
    <w:lvl w:ilvl="0" w:tplc="7F9E50FE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C851B3"/>
    <w:multiLevelType w:val="hybridMultilevel"/>
    <w:tmpl w:val="F868412E"/>
    <w:lvl w:ilvl="0" w:tplc="2DEE8D2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F67B64"/>
    <w:multiLevelType w:val="hybridMultilevel"/>
    <w:tmpl w:val="EEBA09A0"/>
    <w:lvl w:ilvl="0" w:tplc="CE0C49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487180">
    <w:abstractNumId w:val="0"/>
  </w:num>
  <w:num w:numId="2" w16cid:durableId="447508393">
    <w:abstractNumId w:val="2"/>
  </w:num>
  <w:num w:numId="3" w16cid:durableId="1338264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C5"/>
    <w:rsid w:val="00002500"/>
    <w:rsid w:val="00147217"/>
    <w:rsid w:val="00187A22"/>
    <w:rsid w:val="001F60A3"/>
    <w:rsid w:val="002F07B9"/>
    <w:rsid w:val="0039142B"/>
    <w:rsid w:val="003A2987"/>
    <w:rsid w:val="004230C5"/>
    <w:rsid w:val="00470532"/>
    <w:rsid w:val="004A73B5"/>
    <w:rsid w:val="004B4ECD"/>
    <w:rsid w:val="00547764"/>
    <w:rsid w:val="005D1415"/>
    <w:rsid w:val="005D3277"/>
    <w:rsid w:val="005D6589"/>
    <w:rsid w:val="0066797B"/>
    <w:rsid w:val="007D47C8"/>
    <w:rsid w:val="00864E7F"/>
    <w:rsid w:val="008C6A15"/>
    <w:rsid w:val="008E3C0D"/>
    <w:rsid w:val="00902FFA"/>
    <w:rsid w:val="009257C5"/>
    <w:rsid w:val="00935C8B"/>
    <w:rsid w:val="009A2E12"/>
    <w:rsid w:val="009A7548"/>
    <w:rsid w:val="00A10ACA"/>
    <w:rsid w:val="00A250C1"/>
    <w:rsid w:val="00A62CB0"/>
    <w:rsid w:val="00B15797"/>
    <w:rsid w:val="00B56D76"/>
    <w:rsid w:val="00C640FE"/>
    <w:rsid w:val="00CD330E"/>
    <w:rsid w:val="00D849E7"/>
    <w:rsid w:val="00E83C4A"/>
    <w:rsid w:val="00EE5784"/>
    <w:rsid w:val="00F07865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D1DF"/>
  <w15:chartTrackingRefBased/>
  <w15:docId w15:val="{99F02254-159E-4049-B6CD-F3874436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42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234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26</cp:revision>
  <dcterms:created xsi:type="dcterms:W3CDTF">2024-10-10T07:14:00Z</dcterms:created>
  <dcterms:modified xsi:type="dcterms:W3CDTF">2024-10-10T07:41:00Z</dcterms:modified>
</cp:coreProperties>
</file>