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3D25B" w14:textId="77777777" w:rsidR="00625028" w:rsidRPr="00942AE3" w:rsidRDefault="00625028" w:rsidP="00625028">
      <w:pPr>
        <w:pStyle w:val="CommitteeNameNMUN"/>
        <w:rPr>
          <w:rFonts w:ascii="Times New Roman" w:hAnsi="Times New Roman" w:cs="Times New Roman"/>
          <w:highlight w:val="yellow"/>
          <w:lang w:val="de-DE"/>
        </w:rPr>
      </w:pPr>
      <w:r w:rsidRPr="00942AE3">
        <w:rPr>
          <w:rFonts w:ascii="Times New Roman" w:hAnsi="Times New Roman" w:cs="Times New Roman"/>
          <w:highlight w:val="yellow"/>
          <w:lang w:val="de-DE"/>
        </w:rPr>
        <w:t>Der Sicherheitsrat,</w:t>
      </w:r>
    </w:p>
    <w:p w14:paraId="1839DC8E" w14:textId="77777777" w:rsidR="00625028" w:rsidRPr="00942AE3" w:rsidRDefault="00625028" w:rsidP="00625028">
      <w:pPr>
        <w:rPr>
          <w:sz w:val="22"/>
          <w:szCs w:val="22"/>
          <w:highlight w:val="yellow"/>
          <w:lang w:val="de-DE"/>
        </w:rPr>
      </w:pPr>
      <w:commentRangeStart w:id="0"/>
    </w:p>
    <w:p w14:paraId="7ECEF1D9" w14:textId="77777777" w:rsidR="00625028" w:rsidRPr="00942AE3" w:rsidRDefault="00625028" w:rsidP="00625028">
      <w:pPr>
        <w:rPr>
          <w:color w:val="000000"/>
          <w:sz w:val="22"/>
          <w:szCs w:val="22"/>
          <w:highlight w:val="yellow"/>
          <w:lang w:val="de-DE"/>
        </w:rPr>
      </w:pPr>
      <w:r w:rsidRPr="00942AE3">
        <w:rPr>
          <w:i/>
          <w:iCs/>
          <w:color w:val="000000"/>
          <w:sz w:val="22"/>
          <w:szCs w:val="22"/>
          <w:highlight w:val="yellow"/>
          <w:lang w:val="de-DE"/>
        </w:rPr>
        <w:t xml:space="preserve">Erkennt an, dass </w:t>
      </w:r>
      <w:r w:rsidR="00A53FE5" w:rsidRPr="00942AE3">
        <w:rPr>
          <w:iCs/>
          <w:color w:val="000000"/>
          <w:sz w:val="22"/>
          <w:szCs w:val="22"/>
          <w:highlight w:val="yellow"/>
          <w:lang w:val="de-DE"/>
        </w:rPr>
        <w:t>[</w:t>
      </w:r>
      <w:proofErr w:type="spellStart"/>
      <w:r w:rsidR="00A53FE5" w:rsidRPr="00942AE3">
        <w:rPr>
          <w:iCs/>
          <w:color w:val="000000"/>
          <w:sz w:val="22"/>
          <w:szCs w:val="22"/>
          <w:highlight w:val="yellow"/>
          <w:lang w:val="de-DE"/>
        </w:rPr>
        <w:t>P</w:t>
      </w:r>
      <w:r w:rsidRPr="00942AE3">
        <w:rPr>
          <w:iCs/>
          <w:color w:val="000000"/>
          <w:sz w:val="22"/>
          <w:szCs w:val="22"/>
          <w:highlight w:val="yellow"/>
          <w:lang w:val="de-DE"/>
        </w:rPr>
        <w:t>räambulars</w:t>
      </w:r>
      <w:r w:rsidR="00A53FE5" w:rsidRPr="00942AE3">
        <w:rPr>
          <w:iCs/>
          <w:color w:val="000000"/>
          <w:sz w:val="22"/>
          <w:szCs w:val="22"/>
          <w:highlight w:val="yellow"/>
          <w:lang w:val="de-DE"/>
        </w:rPr>
        <w:t>ä</w:t>
      </w:r>
      <w:r w:rsidRPr="00942AE3">
        <w:rPr>
          <w:iCs/>
          <w:color w:val="000000"/>
          <w:sz w:val="22"/>
          <w:szCs w:val="22"/>
          <w:highlight w:val="yellow"/>
          <w:lang w:val="de-DE"/>
        </w:rPr>
        <w:t>tz</w:t>
      </w:r>
      <w:r w:rsidR="00A53FE5" w:rsidRPr="00942AE3">
        <w:rPr>
          <w:iCs/>
          <w:color w:val="000000"/>
          <w:sz w:val="22"/>
          <w:szCs w:val="22"/>
          <w:highlight w:val="yellow"/>
          <w:lang w:val="de-DE"/>
        </w:rPr>
        <w:t>e</w:t>
      </w:r>
      <w:proofErr w:type="spellEnd"/>
      <w:r w:rsidRPr="00942AE3">
        <w:rPr>
          <w:iCs/>
          <w:color w:val="000000"/>
          <w:sz w:val="22"/>
          <w:szCs w:val="22"/>
          <w:highlight w:val="yellow"/>
          <w:lang w:val="de-DE"/>
        </w:rPr>
        <w:t xml:space="preserve"> gibt Hintergrundinfo zum Thema</w:t>
      </w:r>
      <w:r w:rsidR="00A53FE5" w:rsidRPr="00942AE3">
        <w:rPr>
          <w:iCs/>
          <w:color w:val="000000"/>
          <w:sz w:val="22"/>
          <w:szCs w:val="22"/>
          <w:highlight w:val="yellow"/>
          <w:lang w:val="de-DE"/>
        </w:rPr>
        <w:t>, kann mehr als ein Absatz sein]</w:t>
      </w:r>
      <w:r w:rsidRPr="00942AE3">
        <w:rPr>
          <w:color w:val="000000"/>
          <w:sz w:val="22"/>
          <w:szCs w:val="22"/>
          <w:highlight w:val="yellow"/>
          <w:lang w:val="de-DE"/>
        </w:rPr>
        <w:t>,</w:t>
      </w:r>
    </w:p>
    <w:p w14:paraId="64210FDC" w14:textId="77777777" w:rsidR="00625028" w:rsidRPr="00942AE3" w:rsidRDefault="00625028" w:rsidP="00625028">
      <w:pPr>
        <w:rPr>
          <w:color w:val="000000"/>
          <w:sz w:val="22"/>
          <w:szCs w:val="22"/>
          <w:highlight w:val="yellow"/>
          <w:lang w:val="de-DE"/>
        </w:rPr>
      </w:pPr>
    </w:p>
    <w:p w14:paraId="636A58D7" w14:textId="77777777" w:rsidR="00625028" w:rsidRPr="00942AE3" w:rsidRDefault="00625028" w:rsidP="00625028">
      <w:pPr>
        <w:rPr>
          <w:color w:val="000000"/>
          <w:sz w:val="22"/>
          <w:szCs w:val="22"/>
          <w:highlight w:val="yellow"/>
          <w:lang w:val="de-DE"/>
        </w:rPr>
      </w:pPr>
      <w:r w:rsidRPr="00942AE3">
        <w:rPr>
          <w:i/>
          <w:color w:val="000000"/>
          <w:sz w:val="22"/>
          <w:szCs w:val="22"/>
          <w:highlight w:val="yellow"/>
          <w:lang w:val="de-DE"/>
        </w:rPr>
        <w:t>In voller Kenntnis</w:t>
      </w:r>
      <w:r w:rsidRPr="00942AE3">
        <w:rPr>
          <w:color w:val="000000"/>
          <w:sz w:val="22"/>
          <w:szCs w:val="22"/>
          <w:highlight w:val="yellow"/>
          <w:lang w:val="de-DE"/>
        </w:rPr>
        <w:t xml:space="preserve"> aller einschlägigen Entschließungen, Verträge, Konventionen usw., die zur Erläuterung erforderlich sind</w:t>
      </w:r>
      <w:r w:rsidR="00A53FE5" w:rsidRPr="00942AE3">
        <w:rPr>
          <w:color w:val="000000"/>
          <w:sz w:val="22"/>
          <w:szCs w:val="22"/>
          <w:highlight w:val="yellow"/>
          <w:lang w:val="de-DE"/>
        </w:rPr>
        <w:t xml:space="preserve"> [kann mehr als ein Absatz sein]</w:t>
      </w:r>
      <w:r w:rsidRPr="00942AE3">
        <w:rPr>
          <w:color w:val="000000"/>
          <w:sz w:val="22"/>
          <w:szCs w:val="22"/>
          <w:highlight w:val="yellow"/>
          <w:lang w:val="de-DE"/>
        </w:rPr>
        <w:t>,</w:t>
      </w:r>
    </w:p>
    <w:p w14:paraId="01DF1BDB" w14:textId="77777777" w:rsidR="00625028" w:rsidRPr="00942AE3" w:rsidRDefault="00625028" w:rsidP="00625028">
      <w:pPr>
        <w:rPr>
          <w:color w:val="000000"/>
          <w:sz w:val="22"/>
          <w:szCs w:val="22"/>
          <w:highlight w:val="yellow"/>
          <w:lang w:val="de-DE"/>
        </w:rPr>
      </w:pPr>
    </w:p>
    <w:p w14:paraId="673C5BAD" w14:textId="77777777" w:rsidR="00165C08" w:rsidRPr="00165C08" w:rsidRDefault="00A53FE5" w:rsidP="00165C08">
      <w:pPr>
        <w:rPr>
          <w:color w:val="000000"/>
          <w:sz w:val="22"/>
          <w:szCs w:val="22"/>
          <w:lang w:val="de-DE"/>
        </w:rPr>
      </w:pPr>
      <w:r w:rsidRPr="00942AE3">
        <w:rPr>
          <w:i/>
          <w:color w:val="000000"/>
          <w:sz w:val="22"/>
          <w:szCs w:val="22"/>
          <w:highlight w:val="yellow"/>
          <w:lang w:val="de-DE"/>
        </w:rPr>
        <w:t>Ane</w:t>
      </w:r>
      <w:r w:rsidR="00625028" w:rsidRPr="00942AE3">
        <w:rPr>
          <w:i/>
          <w:color w:val="000000"/>
          <w:sz w:val="22"/>
          <w:szCs w:val="22"/>
          <w:highlight w:val="yellow"/>
          <w:lang w:val="de-DE"/>
        </w:rPr>
        <w:t>rkennen</w:t>
      </w:r>
      <w:r w:rsidR="00625028" w:rsidRPr="00942AE3">
        <w:rPr>
          <w:color w:val="000000"/>
          <w:sz w:val="22"/>
          <w:szCs w:val="22"/>
          <w:highlight w:val="yellow"/>
          <w:lang w:val="de-DE"/>
        </w:rPr>
        <w:t xml:space="preserve"> der Reihenfolge der Klauseln vom Allgemeinen zum Besonderen</w:t>
      </w:r>
      <w:r w:rsidR="00165C08" w:rsidRPr="00942AE3">
        <w:rPr>
          <w:color w:val="000000"/>
          <w:sz w:val="22"/>
          <w:szCs w:val="22"/>
          <w:highlight w:val="yellow"/>
          <w:lang w:val="de-DE"/>
        </w:rPr>
        <w:t>,</w:t>
      </w:r>
      <w:commentRangeEnd w:id="0"/>
      <w:r w:rsidR="00FE4272">
        <w:rPr>
          <w:rStyle w:val="Kommentarzeichen"/>
        </w:rPr>
        <w:commentReference w:id="0"/>
      </w:r>
    </w:p>
    <w:p w14:paraId="1195E1C1" w14:textId="77777777" w:rsidR="00FE1E89" w:rsidRDefault="00FE1E89" w:rsidP="00A53FE5">
      <w:pPr>
        <w:ind w:left="1416" w:hanging="708"/>
        <w:rPr>
          <w:color w:val="000000"/>
          <w:sz w:val="22"/>
          <w:szCs w:val="22"/>
          <w:lang w:val="de-DE"/>
        </w:rPr>
      </w:pPr>
    </w:p>
    <w:p w14:paraId="3E0274CB" w14:textId="3215034D" w:rsidR="00FE1E89" w:rsidRPr="00FE4272" w:rsidRDefault="00FE1E89" w:rsidP="00FE4272">
      <w:pPr>
        <w:pStyle w:val="Listenabsatz"/>
        <w:numPr>
          <w:ilvl w:val="0"/>
          <w:numId w:val="4"/>
        </w:numPr>
        <w:ind w:left="1418" w:hanging="709"/>
        <w:rPr>
          <w:color w:val="000000"/>
          <w:sz w:val="22"/>
          <w:szCs w:val="22"/>
          <w:lang w:val="de-DE"/>
        </w:rPr>
      </w:pPr>
      <w:r w:rsidRPr="00FE4272">
        <w:rPr>
          <w:color w:val="000000"/>
          <w:sz w:val="22"/>
          <w:szCs w:val="22"/>
          <w:lang w:val="de-DE"/>
        </w:rPr>
        <w:t>Die Einrichtung sicherer und demilitarisiert</w:t>
      </w:r>
      <w:r w:rsidR="00942AE3" w:rsidRPr="00FE4272">
        <w:rPr>
          <w:color w:val="000000"/>
          <w:sz w:val="22"/>
          <w:szCs w:val="22"/>
          <w:lang w:val="de-DE"/>
        </w:rPr>
        <w:t xml:space="preserve">er Zonen (DMZ) in ausgewählten, </w:t>
      </w:r>
      <w:r w:rsidRPr="00FE4272">
        <w:rPr>
          <w:color w:val="000000"/>
          <w:sz w:val="22"/>
          <w:szCs w:val="22"/>
          <w:lang w:val="de-DE"/>
        </w:rPr>
        <w:t xml:space="preserve">kriegsbetroffenen Gebieten des Sudan und Südsudan, um den Schutz der Zivilbevölkerung zu gewährleisten und zu sichern, was beinhaltet: </w:t>
      </w:r>
    </w:p>
    <w:p w14:paraId="6E8B551D" w14:textId="6911CCB4" w:rsidR="00FE1E89" w:rsidRPr="00942AE3" w:rsidRDefault="00FE1E89" w:rsidP="00FE4272">
      <w:pPr>
        <w:pStyle w:val="Listenabsatz"/>
        <w:numPr>
          <w:ilvl w:val="0"/>
          <w:numId w:val="3"/>
        </w:numPr>
        <w:ind w:left="2127" w:hanging="711"/>
        <w:rPr>
          <w:color w:val="000000"/>
          <w:sz w:val="22"/>
          <w:szCs w:val="22"/>
          <w:lang w:val="de-DE"/>
        </w:rPr>
      </w:pPr>
      <w:r w:rsidRPr="00942AE3">
        <w:rPr>
          <w:color w:val="000000"/>
          <w:sz w:val="22"/>
          <w:szCs w:val="22"/>
          <w:lang w:val="de-DE"/>
        </w:rPr>
        <w:t>Die Errichtung von sicheren Orten für Zivilisten, sogenannten Schutzzonen</w:t>
      </w:r>
      <w:r w:rsidR="00FE4272">
        <w:rPr>
          <w:color w:val="000000"/>
          <w:sz w:val="22"/>
          <w:szCs w:val="22"/>
          <w:lang w:val="de-DE"/>
        </w:rPr>
        <w:t>;</w:t>
      </w:r>
    </w:p>
    <w:p w14:paraId="724D340A" w14:textId="0E47C0E8" w:rsidR="00FE1E89" w:rsidRPr="00FE4272" w:rsidRDefault="00FE1E89" w:rsidP="00FE4272">
      <w:pPr>
        <w:pStyle w:val="Listenabsatz"/>
        <w:numPr>
          <w:ilvl w:val="0"/>
          <w:numId w:val="3"/>
        </w:numPr>
        <w:ind w:left="2127" w:hanging="711"/>
        <w:rPr>
          <w:color w:val="000000"/>
          <w:sz w:val="22"/>
          <w:szCs w:val="22"/>
          <w:lang w:val="de-DE"/>
        </w:rPr>
      </w:pPr>
      <w:r w:rsidRPr="00FE4272">
        <w:rPr>
          <w:color w:val="000000"/>
          <w:sz w:val="22"/>
          <w:szCs w:val="22"/>
          <w:lang w:val="de-DE"/>
        </w:rPr>
        <w:t>Die Unterstützung humanitärer Organisationen wie UNICEF bei der Bereitstellung von Hilfe in diesen Zonen</w:t>
      </w:r>
      <w:r w:rsidR="00FE4272">
        <w:rPr>
          <w:color w:val="000000"/>
          <w:sz w:val="22"/>
          <w:szCs w:val="22"/>
          <w:lang w:val="de-DE"/>
        </w:rPr>
        <w:t>;</w:t>
      </w:r>
    </w:p>
    <w:p w14:paraId="59AEAECD" w14:textId="08ED86F9" w:rsidR="00FE4272" w:rsidRPr="00FE4272" w:rsidRDefault="00FE1E89" w:rsidP="00FE4272">
      <w:pPr>
        <w:pStyle w:val="Listenabsatz"/>
        <w:numPr>
          <w:ilvl w:val="0"/>
          <w:numId w:val="3"/>
        </w:numPr>
        <w:ind w:left="2127" w:hanging="711"/>
        <w:rPr>
          <w:color w:val="000000"/>
          <w:sz w:val="22"/>
          <w:szCs w:val="22"/>
          <w:lang w:val="de-DE"/>
        </w:rPr>
      </w:pPr>
      <w:r w:rsidRPr="00FE4272">
        <w:rPr>
          <w:color w:val="000000"/>
          <w:sz w:val="22"/>
          <w:szCs w:val="22"/>
          <w:lang w:val="de-DE"/>
        </w:rPr>
        <w:t xml:space="preserve">Die aktive Unterstützung der UNMISS (United </w:t>
      </w:r>
      <w:proofErr w:type="spellStart"/>
      <w:r w:rsidRPr="00FE4272">
        <w:rPr>
          <w:color w:val="000000"/>
          <w:sz w:val="22"/>
          <w:szCs w:val="22"/>
          <w:lang w:val="de-DE"/>
        </w:rPr>
        <w:t>Nations</w:t>
      </w:r>
      <w:proofErr w:type="spellEnd"/>
      <w:r w:rsidRPr="00FE4272">
        <w:rPr>
          <w:color w:val="000000"/>
          <w:sz w:val="22"/>
          <w:szCs w:val="22"/>
          <w:lang w:val="de-DE"/>
        </w:rPr>
        <w:t xml:space="preserve"> Mission in </w:t>
      </w:r>
      <w:proofErr w:type="spellStart"/>
      <w:r w:rsidRPr="00FE4272">
        <w:rPr>
          <w:color w:val="000000"/>
          <w:sz w:val="22"/>
          <w:szCs w:val="22"/>
          <w:lang w:val="de-DE"/>
        </w:rPr>
        <w:t>the</w:t>
      </w:r>
      <w:proofErr w:type="spellEnd"/>
      <w:r w:rsidRPr="00FE4272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FE4272">
        <w:rPr>
          <w:color w:val="000000"/>
          <w:sz w:val="22"/>
          <w:szCs w:val="22"/>
          <w:lang w:val="de-DE"/>
        </w:rPr>
        <w:t>Republic</w:t>
      </w:r>
      <w:proofErr w:type="spellEnd"/>
      <w:r w:rsidRPr="00FE4272">
        <w:rPr>
          <w:color w:val="000000"/>
          <w:sz w:val="22"/>
          <w:szCs w:val="22"/>
          <w:lang w:val="de-DE"/>
        </w:rPr>
        <w:t xml:space="preserve"> </w:t>
      </w:r>
      <w:proofErr w:type="spellStart"/>
      <w:r w:rsidRPr="00FE4272">
        <w:rPr>
          <w:color w:val="000000"/>
          <w:sz w:val="22"/>
          <w:szCs w:val="22"/>
          <w:lang w:val="de-DE"/>
        </w:rPr>
        <w:t>of</w:t>
      </w:r>
      <w:proofErr w:type="spellEnd"/>
      <w:r w:rsidRPr="00FE4272">
        <w:rPr>
          <w:color w:val="000000"/>
          <w:sz w:val="22"/>
          <w:szCs w:val="22"/>
          <w:lang w:val="de-DE"/>
        </w:rPr>
        <w:t xml:space="preserve"> South Sudan) bei der Umsetzung und Überwachung dieser Zonen, </w:t>
      </w:r>
      <w:commentRangeStart w:id="1"/>
      <w:r w:rsidRPr="00FE4272">
        <w:rPr>
          <w:color w:val="000000"/>
          <w:sz w:val="22"/>
          <w:szCs w:val="22"/>
          <w:lang w:val="de-DE"/>
        </w:rPr>
        <w:t>wofür jedoch mehr finanzielle Mittel und Personal benötigt werden, die hauptsächlich durch Beiträge der UN-Mitgliedstaaten sowie Sonderfonds und Spenden bereitgestellt werden</w:t>
      </w:r>
      <w:r w:rsidR="00FE4272">
        <w:rPr>
          <w:color w:val="000000"/>
          <w:sz w:val="22"/>
          <w:szCs w:val="22"/>
          <w:lang w:val="de-DE"/>
        </w:rPr>
        <w:t>;</w:t>
      </w:r>
      <w:commentRangeEnd w:id="1"/>
      <w:r w:rsidR="00FE4272">
        <w:rPr>
          <w:rStyle w:val="Kommentarzeichen"/>
        </w:rPr>
        <w:commentReference w:id="1"/>
      </w:r>
    </w:p>
    <w:p w14:paraId="2035DB87" w14:textId="77777777" w:rsidR="00FE1E89" w:rsidRPr="00FE1E89" w:rsidRDefault="00FE1E89" w:rsidP="00FE1E89">
      <w:pPr>
        <w:ind w:left="1416" w:hanging="708"/>
        <w:rPr>
          <w:color w:val="000000"/>
          <w:sz w:val="22"/>
          <w:szCs w:val="22"/>
          <w:lang w:val="de-DE"/>
        </w:rPr>
      </w:pPr>
    </w:p>
    <w:p w14:paraId="4D337EA4" w14:textId="55E13C49" w:rsidR="00FE1E89" w:rsidRPr="00FE4272" w:rsidRDefault="00FE1E89" w:rsidP="00FE4272">
      <w:pPr>
        <w:pStyle w:val="Listenabsatz"/>
        <w:numPr>
          <w:ilvl w:val="0"/>
          <w:numId w:val="4"/>
        </w:numPr>
        <w:ind w:left="1418" w:hanging="851"/>
        <w:rPr>
          <w:color w:val="000000"/>
          <w:sz w:val="22"/>
          <w:szCs w:val="22"/>
          <w:lang w:val="de-DE"/>
        </w:rPr>
      </w:pPr>
      <w:r w:rsidRPr="00FE4272">
        <w:rPr>
          <w:color w:val="000000"/>
          <w:sz w:val="22"/>
          <w:szCs w:val="22"/>
          <w:lang w:val="de-DE"/>
        </w:rPr>
        <w:t xml:space="preserve">Die Einrichtung einer </w:t>
      </w:r>
      <w:proofErr w:type="spellStart"/>
      <w:r w:rsidRPr="00FE4272">
        <w:rPr>
          <w:color w:val="000000"/>
          <w:sz w:val="22"/>
          <w:szCs w:val="22"/>
          <w:lang w:val="de-DE"/>
        </w:rPr>
        <w:t>No</w:t>
      </w:r>
      <w:proofErr w:type="spellEnd"/>
      <w:r w:rsidRPr="00FE4272">
        <w:rPr>
          <w:color w:val="000000"/>
          <w:sz w:val="22"/>
          <w:szCs w:val="22"/>
          <w:lang w:val="de-DE"/>
        </w:rPr>
        <w:t xml:space="preserve">-Fly-Zone über Kriegsgebieten, um Luftangriffe auf die Zivilbevölkerung zu verhindern sowie die zivile Infrastruktur und die Sicherheit der Zivilbevölkerung zu gewährleisten, was Folgendes umfasst: </w:t>
      </w:r>
    </w:p>
    <w:p w14:paraId="2C487FA9" w14:textId="2A8F5CC0" w:rsidR="00FE1E89" w:rsidRPr="00FE4272" w:rsidRDefault="00FE1E89" w:rsidP="00FE4272">
      <w:pPr>
        <w:pStyle w:val="Listenabsatz"/>
        <w:numPr>
          <w:ilvl w:val="0"/>
          <w:numId w:val="5"/>
        </w:numPr>
        <w:ind w:left="2127" w:hanging="709"/>
        <w:rPr>
          <w:color w:val="000000"/>
          <w:sz w:val="22"/>
          <w:szCs w:val="22"/>
          <w:lang w:val="de-DE"/>
        </w:rPr>
      </w:pPr>
      <w:r w:rsidRPr="00FE4272">
        <w:rPr>
          <w:color w:val="000000"/>
          <w:sz w:val="22"/>
          <w:szCs w:val="22"/>
          <w:lang w:val="de-DE"/>
        </w:rPr>
        <w:t xml:space="preserve">Die Überwachung und Durchsetzung der </w:t>
      </w:r>
      <w:proofErr w:type="spellStart"/>
      <w:r w:rsidRPr="00FE4272">
        <w:rPr>
          <w:color w:val="000000"/>
          <w:sz w:val="22"/>
          <w:szCs w:val="22"/>
          <w:lang w:val="de-DE"/>
        </w:rPr>
        <w:t>No</w:t>
      </w:r>
      <w:proofErr w:type="spellEnd"/>
      <w:r w:rsidRPr="00FE4272">
        <w:rPr>
          <w:color w:val="000000"/>
          <w:sz w:val="22"/>
          <w:szCs w:val="22"/>
          <w:lang w:val="de-DE"/>
        </w:rPr>
        <w:t>-Fly-Zone durch Luftüberwachungen, um sicherzustellen, dass keine Luftangriffe auf Zivilisten stattfinden</w:t>
      </w:r>
      <w:r w:rsidR="00FE4272">
        <w:rPr>
          <w:color w:val="000000"/>
          <w:sz w:val="22"/>
          <w:szCs w:val="22"/>
          <w:lang w:val="de-DE"/>
        </w:rPr>
        <w:t>;</w:t>
      </w:r>
    </w:p>
    <w:p w14:paraId="74564A3D" w14:textId="66D9C0AD" w:rsidR="00FE1E89" w:rsidRPr="00FE4272" w:rsidRDefault="00FE1E89" w:rsidP="00FE4272">
      <w:pPr>
        <w:pStyle w:val="Listenabsatz"/>
        <w:numPr>
          <w:ilvl w:val="0"/>
          <w:numId w:val="5"/>
        </w:numPr>
        <w:ind w:left="2127" w:hanging="711"/>
        <w:rPr>
          <w:color w:val="000000"/>
          <w:sz w:val="22"/>
          <w:szCs w:val="22"/>
          <w:lang w:val="de-DE"/>
        </w:rPr>
      </w:pPr>
      <w:r w:rsidRPr="00FE4272">
        <w:rPr>
          <w:color w:val="000000"/>
          <w:sz w:val="22"/>
          <w:szCs w:val="22"/>
          <w:lang w:val="de-DE"/>
        </w:rPr>
        <w:t>Die Koordination sowie den Austausch mit Organisationen wie Human Rights Watch zur Erfassung von Informationen über Luftangriffe und deren Auswirkungen auf die Zivilbevölkerung</w:t>
      </w:r>
      <w:r w:rsidR="00FE4272">
        <w:rPr>
          <w:color w:val="000000"/>
          <w:sz w:val="22"/>
          <w:szCs w:val="22"/>
          <w:lang w:val="de-DE"/>
        </w:rPr>
        <w:t>;</w:t>
      </w:r>
    </w:p>
    <w:p w14:paraId="1AE2660E" w14:textId="76C25B18" w:rsidR="00FE4272" w:rsidRPr="00FE4272" w:rsidRDefault="00FE1E89" w:rsidP="00FE4272">
      <w:pPr>
        <w:pStyle w:val="Listenabsatz"/>
        <w:numPr>
          <w:ilvl w:val="0"/>
          <w:numId w:val="5"/>
        </w:numPr>
        <w:ind w:left="2127" w:hanging="711"/>
        <w:rPr>
          <w:color w:val="000000"/>
          <w:sz w:val="22"/>
          <w:szCs w:val="22"/>
          <w:lang w:val="de-DE"/>
        </w:rPr>
      </w:pPr>
      <w:r w:rsidRPr="00FE4272">
        <w:rPr>
          <w:color w:val="000000"/>
          <w:sz w:val="22"/>
          <w:szCs w:val="22"/>
          <w:lang w:val="de-DE"/>
        </w:rPr>
        <w:t>Die Bereitstellung von technischen Mitteln und Ressourcen für die betroffenen Länder, um die Luftüberwachung zu unterstützen, insbesondere durch die UN-Missionen und das Büro für die Koordinierung humanitärer Angelegenheiten (OCHA)</w:t>
      </w:r>
      <w:r w:rsidR="00FE4272">
        <w:rPr>
          <w:color w:val="000000"/>
          <w:sz w:val="22"/>
          <w:szCs w:val="22"/>
          <w:lang w:val="de-DE"/>
        </w:rPr>
        <w:t>.</w:t>
      </w:r>
    </w:p>
    <w:sectPr w:rsidR="00FE4272" w:rsidRPr="00FE4272" w:rsidSect="00A53FE5">
      <w:headerReference w:type="first" r:id="rId12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3T09:23:00Z" w:initials="JH">
    <w:p w14:paraId="2794FA82" w14:textId="77777777" w:rsidR="00FE4272" w:rsidRDefault="00FE4272" w:rsidP="00FE4272">
      <w:pPr>
        <w:pStyle w:val="Kommentartext"/>
      </w:pPr>
      <w:r>
        <w:rPr>
          <w:rStyle w:val="Kommentarzeichen"/>
        </w:rPr>
        <w:annotationRef/>
      </w:r>
      <w:r>
        <w:rPr>
          <w:lang w:val="hr-HR"/>
        </w:rPr>
        <w:t>Ihr braucht noch die Präambularklauseln, in denen ihr die Hintergrundinfos zum Thema gebt und die wichtigen Resolutionen und Abkommen nennt</w:t>
      </w:r>
    </w:p>
  </w:comment>
  <w:comment w:id="1" w:author="Schneider, Jovanna | Internationales Forum" w:date="2024-10-13T09:27:00Z" w:initials="JH">
    <w:p w14:paraId="5404DC2F" w14:textId="77777777" w:rsidR="00FE4272" w:rsidRDefault="00FE4272" w:rsidP="00FE4272">
      <w:pPr>
        <w:pStyle w:val="Kommentartext"/>
      </w:pPr>
      <w:r>
        <w:rPr>
          <w:rStyle w:val="Kommentarzeichen"/>
        </w:rPr>
        <w:annotationRef/>
      </w:r>
      <w:r>
        <w:t>Ihr solltet konkrete Vorschläge dazu bringen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94FA82" w15:done="0"/>
  <w15:commentEx w15:paraId="5404DC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D318099" w16cex:dateUtc="2024-10-13T07:23:00Z"/>
  <w16cex:commentExtensible w16cex:durableId="4D1E6F73" w16cex:dateUtc="2024-10-13T07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94FA82" w16cid:durableId="7D318099"/>
  <w16cid:commentId w16cid:paraId="5404DC2F" w16cid:durableId="4D1E6F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CCC96" w14:textId="77777777" w:rsidR="00B11A84" w:rsidRDefault="00B11A84" w:rsidP="00A53FE5">
      <w:r>
        <w:separator/>
      </w:r>
    </w:p>
  </w:endnote>
  <w:endnote w:type="continuationSeparator" w:id="0">
    <w:p w14:paraId="3057F2F8" w14:textId="77777777" w:rsidR="00B11A84" w:rsidRDefault="00B11A84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C5C4A" w14:textId="77777777" w:rsidR="00B11A84" w:rsidRDefault="00B11A84" w:rsidP="00A53FE5">
      <w:r>
        <w:separator/>
      </w:r>
    </w:p>
  </w:footnote>
  <w:footnote w:type="continuationSeparator" w:id="0">
    <w:p w14:paraId="1FA1C443" w14:textId="77777777" w:rsidR="00B11A84" w:rsidRDefault="00B11A84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990EC" w14:textId="31F87328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FE4272">
      <w:rPr>
        <w:rFonts w:ascii="Times New Roman" w:hAnsi="Times New Roman" w:cs="Times New Roman"/>
        <w:i w:val="0"/>
        <w:lang w:val="de-DE"/>
      </w:rPr>
      <w:t>S/SUSS/11</w:t>
    </w:r>
  </w:p>
  <w:p w14:paraId="6EF9827A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750F6CDE" w14:textId="61D1E353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FE4272">
      <w:rPr>
        <w:rFonts w:ascii="Times New Roman" w:hAnsi="Times New Roman" w:cs="Times New Roman"/>
        <w:i w:val="0"/>
        <w:lang w:val="de-DE"/>
      </w:rPr>
      <w:t>Der Konflikt im Sudan und Südsudan</w:t>
    </w:r>
  </w:p>
  <w:p w14:paraId="6BD065E0" w14:textId="083EA0EA"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  <w:r w:rsidR="00FE4272">
      <w:rPr>
        <w:b/>
        <w:lang w:val="de-DE"/>
      </w:rPr>
      <w:t>Republik Slowenien, Republik Malta, Republik Sierra Leone, Republik Ecuador, Vereinigte Staaten von Amerika</w:t>
    </w:r>
  </w:p>
  <w:p w14:paraId="34E12B80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91B9C"/>
    <w:multiLevelType w:val="hybridMultilevel"/>
    <w:tmpl w:val="A4D2AC6A"/>
    <w:lvl w:ilvl="0" w:tplc="29F29E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C96517"/>
    <w:multiLevelType w:val="hybridMultilevel"/>
    <w:tmpl w:val="8C6EC12E"/>
    <w:lvl w:ilvl="0" w:tplc="0407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11B1909"/>
    <w:multiLevelType w:val="hybridMultilevel"/>
    <w:tmpl w:val="F27055B0"/>
    <w:lvl w:ilvl="0" w:tplc="86E6A6C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5D61C09"/>
    <w:multiLevelType w:val="hybridMultilevel"/>
    <w:tmpl w:val="AD3C7074"/>
    <w:lvl w:ilvl="0" w:tplc="FC4A5A2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70195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4425451">
    <w:abstractNumId w:val="2"/>
  </w:num>
  <w:num w:numId="3" w16cid:durableId="1415543030">
    <w:abstractNumId w:val="1"/>
  </w:num>
  <w:num w:numId="4" w16cid:durableId="1553076425">
    <w:abstractNumId w:val="0"/>
  </w:num>
  <w:num w:numId="5" w16cid:durableId="151672900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28"/>
    <w:rsid w:val="00165C08"/>
    <w:rsid w:val="00625028"/>
    <w:rsid w:val="008F3B37"/>
    <w:rsid w:val="00942AE3"/>
    <w:rsid w:val="00A53FE5"/>
    <w:rsid w:val="00B11A84"/>
    <w:rsid w:val="00CD115B"/>
    <w:rsid w:val="00D519AB"/>
    <w:rsid w:val="00E96271"/>
    <w:rsid w:val="00FE1E89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DC1C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942AE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E427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E4272"/>
  </w:style>
  <w:style w:type="character" w:customStyle="1" w:styleId="KommentartextZchn">
    <w:name w:val="Kommentartext Zchn"/>
    <w:basedOn w:val="Absatz-Standardschriftart"/>
    <w:link w:val="Kommentartext"/>
    <w:uiPriority w:val="99"/>
    <w:rsid w:val="00FE4272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E42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E4272"/>
    <w:rPr>
      <w:rFonts w:ascii="Times New Roman" w:eastAsia="Garamond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A7E7A-9B9D-4BDE-A298-81BD69DD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Schneider, Jovanna | Internationales Forum</cp:lastModifiedBy>
  <cp:revision>3</cp:revision>
  <dcterms:created xsi:type="dcterms:W3CDTF">2024-10-13T07:21:00Z</dcterms:created>
  <dcterms:modified xsi:type="dcterms:W3CDTF">2024-10-13T07:33:00Z</dcterms:modified>
</cp:coreProperties>
</file>