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D97A" w14:textId="3A925058" w:rsidR="00625028" w:rsidRPr="00E96271" w:rsidRDefault="00AF5C54" w:rsidP="00625028">
      <w:pPr>
        <w:pStyle w:val="CommitteeNameNM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5321DE" wp14:editId="2646E88A">
                <wp:simplePos x="0" y="0"/>
                <wp:positionH relativeFrom="column">
                  <wp:posOffset>2335065</wp:posOffset>
                </wp:positionH>
                <wp:positionV relativeFrom="paragraph">
                  <wp:posOffset>114568</wp:posOffset>
                </wp:positionV>
                <wp:extent cx="5400" cy="360"/>
                <wp:effectExtent l="57150" t="76200" r="52070" b="76200"/>
                <wp:wrapNone/>
                <wp:docPr id="1357790978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DC763" id="Freihand 4" o:spid="_x0000_s1026" type="#_x0000_t75" style="position:absolute;margin-left:182.45pt;margin-top:7.6pt;width:3.3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53B407" wp14:editId="6B2E255D">
                <wp:simplePos x="0" y="0"/>
                <wp:positionH relativeFrom="column">
                  <wp:posOffset>1631625</wp:posOffset>
                </wp:positionH>
                <wp:positionV relativeFrom="paragraph">
                  <wp:posOffset>87568</wp:posOffset>
                </wp:positionV>
                <wp:extent cx="360" cy="2880"/>
                <wp:effectExtent l="57150" t="57150" r="57150" b="73660"/>
                <wp:wrapNone/>
                <wp:docPr id="1759644364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FEA1B" id="Freihand 3" o:spid="_x0000_s1026" type="#_x0000_t75" style="position:absolute;margin-left:127.05pt;margin-top:5.5pt;width:2.9pt;height: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">
                <v:imagedata r:id="rId19" o:title=""/>
              </v:shape>
            </w:pict>
          </mc:Fallback>
        </mc:AlternateContent>
      </w:r>
      <w:r w:rsidR="00C0332F">
        <w:rPr>
          <w:rFonts w:ascii="Times New Roman" w:hAnsi="Times New Roman" w:cs="Times New Roman"/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5C6329" wp14:editId="4754F7D5">
                <wp:simplePos x="0" y="0"/>
                <wp:positionH relativeFrom="column">
                  <wp:posOffset>1769865</wp:posOffset>
                </wp:positionH>
                <wp:positionV relativeFrom="paragraph">
                  <wp:posOffset>-106818</wp:posOffset>
                </wp:positionV>
                <wp:extent cx="360" cy="20520"/>
                <wp:effectExtent l="38100" t="38100" r="38100" b="36830"/>
                <wp:wrapNone/>
                <wp:docPr id="35262056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5FCE6" id="Freihand 1" o:spid="_x0000_s1026" type="#_x0000_t75" style="position:absolute;margin-left:138.85pt;margin-top:-8.9pt;width:1.05pt;height: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">
                <v:imagedata r:id="rId21" o:title=""/>
              </v:shape>
            </w:pict>
          </mc:Fallback>
        </mc:AlternateContent>
      </w:r>
      <w:r w:rsidR="00625028" w:rsidRPr="00E96271">
        <w:rPr>
          <w:rFonts w:ascii="Times New Roman" w:hAnsi="Times New Roman" w:cs="Times New Roman"/>
          <w:lang w:val="de-DE"/>
        </w:rPr>
        <w:t xml:space="preserve">Der </w:t>
      </w:r>
      <w:commentRangeStart w:id="0"/>
      <w:r w:rsidR="00625028" w:rsidRPr="00E96271">
        <w:rPr>
          <w:rFonts w:ascii="Times New Roman" w:hAnsi="Times New Roman" w:cs="Times New Roman"/>
          <w:lang w:val="de-DE"/>
        </w:rPr>
        <w:t>Sicherheitsrat</w:t>
      </w:r>
      <w:commentRangeEnd w:id="0"/>
      <w:r w:rsidR="00AD7CAA">
        <w:rPr>
          <w:rStyle w:val="Kommentarzeichen"/>
          <w:rFonts w:ascii="Times New Roman" w:eastAsia="Garamond" w:hAnsi="Times New Roman" w:cs="Times New Roman"/>
          <w:i w:val="0"/>
        </w:rPr>
        <w:commentReference w:id="0"/>
      </w:r>
      <w:r w:rsidR="00625028" w:rsidRPr="00E96271">
        <w:rPr>
          <w:rFonts w:ascii="Times New Roman" w:hAnsi="Times New Roman" w:cs="Times New Roman"/>
          <w:lang w:val="de-DE"/>
        </w:rPr>
        <w:t>,</w:t>
      </w:r>
    </w:p>
    <w:p w14:paraId="37E91D4C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0515CFBE" w14:textId="23C48E8A" w:rsidR="00625028" w:rsidRDefault="00C0332F" w:rsidP="00625028">
      <w:pPr>
        <w:rPr>
          <w:color w:val="000000"/>
          <w:sz w:val="22"/>
          <w:szCs w:val="22"/>
          <w:lang w:val="de-DE"/>
        </w:rPr>
      </w:pPr>
      <w:r w:rsidRPr="009652F4">
        <w:rPr>
          <w:i/>
          <w:iCs/>
          <w:color w:val="000000"/>
          <w:sz w:val="22"/>
          <w:szCs w:val="22"/>
          <w:lang w:val="de-DE"/>
        </w:rPr>
        <w:t>Nimmt alarmiert wahr</w:t>
      </w:r>
      <w:r>
        <w:rPr>
          <w:color w:val="000000"/>
          <w:sz w:val="22"/>
          <w:szCs w:val="22"/>
          <w:lang w:val="de-DE"/>
        </w:rPr>
        <w:t>, dass sich die humanitäre Lage im Sudan und Südsudan von Tag zu Tag desaströser entwickelt. Daher müssen, humanitäre Hilfen sowohl kurzfristig als auch auf lange Sicht erfolgen</w:t>
      </w:r>
      <w:r w:rsidR="00DA15BC">
        <w:rPr>
          <w:color w:val="000000"/>
          <w:sz w:val="22"/>
          <w:szCs w:val="22"/>
          <w:lang w:val="de-DE"/>
        </w:rPr>
        <w:t>,</w:t>
      </w:r>
    </w:p>
    <w:p w14:paraId="30CF6B6A" w14:textId="77777777" w:rsidR="00625028" w:rsidRPr="00625028" w:rsidRDefault="00625028" w:rsidP="00625028">
      <w:pPr>
        <w:rPr>
          <w:color w:val="000000"/>
          <w:sz w:val="22"/>
          <w:szCs w:val="22"/>
          <w:lang w:val="de-DE"/>
        </w:rPr>
      </w:pPr>
    </w:p>
    <w:p w14:paraId="20588E9C" w14:textId="264F98B7" w:rsidR="00C0332F" w:rsidRPr="00C0332F" w:rsidRDefault="00C0332F" w:rsidP="00625028">
      <w:pPr>
        <w:rPr>
          <w:iCs/>
          <w:color w:val="000000"/>
          <w:sz w:val="22"/>
          <w:szCs w:val="22"/>
          <w:lang w:val="de-DE"/>
        </w:rPr>
      </w:pPr>
      <w:r w:rsidRPr="009652F4">
        <w:rPr>
          <w:i/>
          <w:color w:val="000000"/>
          <w:sz w:val="22"/>
          <w:szCs w:val="22"/>
          <w:lang w:val="de-DE"/>
        </w:rPr>
        <w:t>In voller Kenntnis</w:t>
      </w:r>
      <w:r w:rsidR="00B7406B">
        <w:rPr>
          <w:iCs/>
          <w:color w:val="000000"/>
          <w:sz w:val="22"/>
          <w:szCs w:val="22"/>
          <w:lang w:val="de-DE"/>
        </w:rPr>
        <w:t xml:space="preserve"> der mangelnden Bildung der Kinder und Jugendlichen</w:t>
      </w:r>
      <w:r>
        <w:rPr>
          <w:iCs/>
          <w:color w:val="000000"/>
          <w:sz w:val="22"/>
          <w:szCs w:val="22"/>
          <w:lang w:val="de-DE"/>
        </w:rPr>
        <w:t xml:space="preserve"> im Sudan und Südsudan plädiert der Sicherheitsrat für folgende humanitären Hilfeleistungen</w:t>
      </w:r>
      <w:r w:rsidR="00DA15BC">
        <w:rPr>
          <w:iCs/>
          <w:color w:val="000000"/>
          <w:sz w:val="22"/>
          <w:szCs w:val="22"/>
          <w:lang w:val="de-DE"/>
        </w:rPr>
        <w:t>,</w:t>
      </w:r>
    </w:p>
    <w:p w14:paraId="0063CCFE" w14:textId="77777777" w:rsidR="00AF5C54" w:rsidRDefault="00AF5C54" w:rsidP="00625028">
      <w:pPr>
        <w:rPr>
          <w:i/>
          <w:color w:val="000000"/>
          <w:sz w:val="22"/>
          <w:szCs w:val="22"/>
          <w:lang w:val="de-DE"/>
        </w:rPr>
      </w:pPr>
    </w:p>
    <w:p w14:paraId="0FBBE958" w14:textId="77777777" w:rsidR="00165C08" w:rsidRDefault="00165C08" w:rsidP="00625028">
      <w:pPr>
        <w:rPr>
          <w:color w:val="000000"/>
          <w:sz w:val="22"/>
          <w:szCs w:val="22"/>
          <w:lang w:val="de-DE"/>
        </w:rPr>
      </w:pPr>
    </w:p>
    <w:p w14:paraId="36F389DF" w14:textId="69D8D50D" w:rsid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1.</w:t>
      </w:r>
      <w:r w:rsidRPr="00165C08">
        <w:rPr>
          <w:color w:val="000000"/>
          <w:sz w:val="22"/>
          <w:szCs w:val="22"/>
          <w:lang w:val="de-DE"/>
        </w:rPr>
        <w:tab/>
      </w:r>
      <w:proofErr w:type="gramStart"/>
      <w:r w:rsidRPr="00165C08">
        <w:rPr>
          <w:i/>
          <w:color w:val="000000"/>
          <w:sz w:val="22"/>
          <w:szCs w:val="22"/>
          <w:lang w:val="de-DE"/>
        </w:rPr>
        <w:t>Erklär</w:t>
      </w:r>
      <w:r w:rsidR="00DA15BC">
        <w:rPr>
          <w:i/>
          <w:color w:val="000000"/>
          <w:sz w:val="22"/>
          <w:szCs w:val="22"/>
          <w:lang w:val="de-DE"/>
        </w:rPr>
        <w:t>t</w:t>
      </w:r>
      <w:proofErr w:type="gramEnd"/>
      <w:r w:rsidR="00DA15BC">
        <w:rPr>
          <w:i/>
          <w:color w:val="000000"/>
          <w:sz w:val="22"/>
          <w:szCs w:val="22"/>
          <w:lang w:val="de-DE"/>
        </w:rPr>
        <w:t xml:space="preserve"> </w:t>
      </w:r>
      <w:r w:rsidR="00DA15BC">
        <w:rPr>
          <w:color w:val="000000"/>
          <w:sz w:val="22"/>
          <w:szCs w:val="22"/>
          <w:lang w:val="de-DE"/>
        </w:rPr>
        <w:t>dass es w</w:t>
      </w:r>
      <w:r w:rsidRPr="00165C08">
        <w:rPr>
          <w:color w:val="000000"/>
          <w:sz w:val="22"/>
          <w:szCs w:val="22"/>
          <w:lang w:val="de-DE"/>
        </w:rPr>
        <w:t>ichtig ist</w:t>
      </w:r>
      <w:r w:rsidR="00AF5C54">
        <w:rPr>
          <w:color w:val="000000"/>
          <w:sz w:val="22"/>
          <w:szCs w:val="22"/>
          <w:lang w:val="de-DE"/>
        </w:rPr>
        <w:t xml:space="preserve"> die Bildung im Sudan und Südsudan wiederherzustellen durch das Errichten von Lernzentren und der Bereitstellung ausgebildeten Personals</w:t>
      </w:r>
      <w:r w:rsidR="00DA15BC">
        <w:rPr>
          <w:color w:val="000000"/>
          <w:sz w:val="22"/>
          <w:szCs w:val="22"/>
          <w:lang w:val="de-DE"/>
        </w:rPr>
        <w:t>;</w:t>
      </w:r>
    </w:p>
    <w:p w14:paraId="2F003DF6" w14:textId="77777777" w:rsidR="00B7406B" w:rsidRDefault="00AF5C54" w:rsidP="00B539B5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</w:t>
      </w:r>
      <w:r w:rsidR="00165C08" w:rsidRPr="00165C08">
        <w:rPr>
          <w:color w:val="000000"/>
          <w:sz w:val="22"/>
          <w:szCs w:val="22"/>
          <w:lang w:val="de-DE"/>
        </w:rPr>
        <w:tab/>
      </w:r>
    </w:p>
    <w:p w14:paraId="7F35E385" w14:textId="7FF78731" w:rsidR="000349CD" w:rsidRDefault="00B7406B" w:rsidP="00B7406B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</w:t>
      </w:r>
      <w:r w:rsidR="0058212B">
        <w:rPr>
          <w:color w:val="000000"/>
          <w:sz w:val="22"/>
          <w:szCs w:val="22"/>
          <w:lang w:val="de-DE"/>
        </w:rPr>
        <w:t>a</w:t>
      </w:r>
      <w:r w:rsidR="00165C08" w:rsidRPr="00165C08">
        <w:rPr>
          <w:color w:val="000000"/>
          <w:sz w:val="22"/>
          <w:szCs w:val="22"/>
          <w:lang w:val="de-DE"/>
        </w:rPr>
        <w:t>.</w:t>
      </w:r>
      <w:r w:rsidR="006F5342">
        <w:rPr>
          <w:color w:val="000000"/>
          <w:sz w:val="22"/>
          <w:szCs w:val="22"/>
          <w:lang w:val="de-DE"/>
        </w:rPr>
        <w:t xml:space="preserve"> </w:t>
      </w:r>
      <w:r w:rsidR="00DA15BC" w:rsidRPr="00DA15BC">
        <w:rPr>
          <w:i/>
          <w:iCs/>
          <w:color w:val="000000"/>
          <w:sz w:val="22"/>
          <w:szCs w:val="22"/>
          <w:lang w:val="de-DE"/>
        </w:rPr>
        <w:t xml:space="preserve">Schlägt </w:t>
      </w:r>
      <w:proofErr w:type="gramStart"/>
      <w:r w:rsidR="00DA15BC" w:rsidRPr="00DA15BC">
        <w:rPr>
          <w:i/>
          <w:iCs/>
          <w:color w:val="000000"/>
          <w:sz w:val="22"/>
          <w:szCs w:val="22"/>
          <w:lang w:val="de-DE"/>
        </w:rPr>
        <w:t>vor</w:t>
      </w:r>
      <w:proofErr w:type="gramEnd"/>
      <w:r w:rsidR="00DA15BC" w:rsidRPr="00DA15BC">
        <w:rPr>
          <w:i/>
          <w:iCs/>
          <w:color w:val="000000"/>
          <w:sz w:val="22"/>
          <w:szCs w:val="22"/>
          <w:lang w:val="de-DE"/>
        </w:rPr>
        <w:t xml:space="preserve"> </w:t>
      </w:r>
      <w:r w:rsidR="00DA15BC">
        <w:rPr>
          <w:color w:val="000000"/>
          <w:sz w:val="22"/>
          <w:szCs w:val="22"/>
          <w:lang w:val="de-DE"/>
        </w:rPr>
        <w:t>dass d</w:t>
      </w:r>
      <w:r w:rsidR="000349CD">
        <w:rPr>
          <w:color w:val="000000"/>
          <w:sz w:val="22"/>
          <w:szCs w:val="22"/>
          <w:lang w:val="de-DE"/>
        </w:rPr>
        <w:t xml:space="preserve">ie Finanzierung über </w:t>
      </w:r>
      <w:r w:rsidR="00473DE7">
        <w:rPr>
          <w:color w:val="000000"/>
          <w:sz w:val="22"/>
          <w:szCs w:val="22"/>
          <w:lang w:val="de-DE"/>
        </w:rPr>
        <w:t>S</w:t>
      </w:r>
      <w:r w:rsidR="000349CD">
        <w:rPr>
          <w:color w:val="000000"/>
          <w:sz w:val="22"/>
          <w:szCs w:val="22"/>
          <w:lang w:val="de-DE"/>
        </w:rPr>
        <w:t>penden der Mitgliedstaaten der</w:t>
      </w:r>
      <w:r w:rsidR="006F5342">
        <w:rPr>
          <w:color w:val="000000"/>
          <w:sz w:val="22"/>
          <w:szCs w:val="22"/>
          <w:lang w:val="de-DE"/>
        </w:rPr>
        <w:t xml:space="preserve"> </w:t>
      </w:r>
      <w:r w:rsidR="000349CD">
        <w:rPr>
          <w:color w:val="000000"/>
          <w:sz w:val="22"/>
          <w:szCs w:val="22"/>
          <w:lang w:val="de-DE"/>
        </w:rPr>
        <w:t>UN und über einen festgelegten und von der Zahlungsmöglichkeit der Länder abhängigen</w:t>
      </w:r>
      <w:r>
        <w:rPr>
          <w:color w:val="000000"/>
          <w:sz w:val="22"/>
          <w:szCs w:val="22"/>
          <w:lang w:val="de-DE"/>
        </w:rPr>
        <w:t xml:space="preserve"> </w:t>
      </w:r>
      <w:r w:rsidR="000349CD">
        <w:rPr>
          <w:color w:val="000000"/>
          <w:sz w:val="22"/>
          <w:szCs w:val="22"/>
          <w:lang w:val="de-DE"/>
        </w:rPr>
        <w:t>Betrag mit festlegender Obergrenze aller Mitgliedstaaten getragen werden</w:t>
      </w:r>
      <w:r w:rsidR="00DA15BC">
        <w:rPr>
          <w:color w:val="000000"/>
          <w:sz w:val="22"/>
          <w:szCs w:val="22"/>
          <w:lang w:val="de-DE"/>
        </w:rPr>
        <w:t xml:space="preserve"> soll;</w:t>
      </w:r>
    </w:p>
    <w:p w14:paraId="40A24D27" w14:textId="77777777" w:rsidR="006F5342" w:rsidRDefault="006F5342" w:rsidP="00B539B5">
      <w:pPr>
        <w:ind w:left="1416" w:hanging="708"/>
        <w:rPr>
          <w:color w:val="000000"/>
          <w:sz w:val="22"/>
          <w:szCs w:val="22"/>
          <w:lang w:val="de-DE"/>
        </w:rPr>
      </w:pPr>
    </w:p>
    <w:p w14:paraId="48267CFF" w14:textId="77777777" w:rsidR="009652F4" w:rsidRDefault="009652F4" w:rsidP="00B539B5">
      <w:pPr>
        <w:ind w:left="1416" w:hanging="708"/>
        <w:rPr>
          <w:color w:val="000000"/>
          <w:sz w:val="22"/>
          <w:szCs w:val="22"/>
          <w:lang w:val="de-DE"/>
        </w:rPr>
      </w:pPr>
    </w:p>
    <w:p w14:paraId="2968832C" w14:textId="43AE57B7" w:rsidR="006F5342" w:rsidRDefault="006F5342" w:rsidP="00B539B5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2.          </w:t>
      </w:r>
      <w:proofErr w:type="gramStart"/>
      <w:r w:rsidRPr="00DA15BC">
        <w:rPr>
          <w:i/>
          <w:iCs/>
          <w:color w:val="000000"/>
          <w:sz w:val="22"/>
          <w:szCs w:val="22"/>
          <w:lang w:val="de-DE"/>
        </w:rPr>
        <w:t>Plädiert</w:t>
      </w:r>
      <w:proofErr w:type="gramEnd"/>
      <w:r>
        <w:rPr>
          <w:color w:val="000000"/>
          <w:sz w:val="22"/>
          <w:szCs w:val="22"/>
          <w:lang w:val="de-DE"/>
        </w:rPr>
        <w:t xml:space="preserve"> dass bestimmtes Fachpersonal sich freiwillig meldet um im Sudan und Südsudan zu lehren sobald sich die Lage dort beruhigt hat</w:t>
      </w:r>
      <w:r w:rsidR="00DA15BC">
        <w:rPr>
          <w:color w:val="000000"/>
          <w:sz w:val="22"/>
          <w:szCs w:val="22"/>
          <w:lang w:val="de-DE"/>
        </w:rPr>
        <w:t>;</w:t>
      </w:r>
    </w:p>
    <w:p w14:paraId="2C23789E" w14:textId="77777777" w:rsidR="00B7406B" w:rsidRDefault="006F5342" w:rsidP="00B539B5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       </w:t>
      </w:r>
    </w:p>
    <w:p w14:paraId="4ACCC42D" w14:textId="0F6814DC" w:rsidR="00DA15BC" w:rsidRDefault="00B7406B" w:rsidP="00B539B5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</w:t>
      </w:r>
      <w:r w:rsidR="006F5342">
        <w:rPr>
          <w:color w:val="000000"/>
          <w:sz w:val="22"/>
          <w:szCs w:val="22"/>
          <w:lang w:val="de-DE"/>
        </w:rPr>
        <w:t xml:space="preserve">     b. </w:t>
      </w:r>
      <w:r w:rsidR="003C6F5C" w:rsidRPr="003C6F5C">
        <w:rPr>
          <w:i/>
          <w:iCs/>
          <w:color w:val="000000"/>
          <w:sz w:val="22"/>
          <w:szCs w:val="22"/>
          <w:lang w:val="de-DE"/>
        </w:rPr>
        <w:t>Beschließt</w:t>
      </w:r>
      <w:r w:rsidR="00DA15BC">
        <w:rPr>
          <w:color w:val="000000"/>
          <w:sz w:val="22"/>
          <w:szCs w:val="22"/>
          <w:lang w:val="de-DE"/>
        </w:rPr>
        <w:t xml:space="preserve"> </w:t>
      </w:r>
      <w:r w:rsidR="003C6F5C">
        <w:rPr>
          <w:color w:val="000000"/>
          <w:sz w:val="22"/>
          <w:szCs w:val="22"/>
          <w:lang w:val="de-DE"/>
        </w:rPr>
        <w:t xml:space="preserve">dass </w:t>
      </w:r>
      <w:r w:rsidR="00DA15BC">
        <w:rPr>
          <w:color w:val="000000"/>
          <w:sz w:val="22"/>
          <w:szCs w:val="22"/>
          <w:lang w:val="de-DE"/>
        </w:rPr>
        <w:t>d</w:t>
      </w:r>
      <w:r w:rsidR="006F5342">
        <w:rPr>
          <w:color w:val="000000"/>
          <w:sz w:val="22"/>
          <w:szCs w:val="22"/>
          <w:lang w:val="de-DE"/>
        </w:rPr>
        <w:t>ieses freiwillige Personal wird eine Prämie erhalten</w:t>
      </w:r>
      <w:r w:rsidR="00DA15BC">
        <w:rPr>
          <w:color w:val="000000"/>
          <w:sz w:val="22"/>
          <w:szCs w:val="22"/>
          <w:lang w:val="de-DE"/>
        </w:rPr>
        <w:t xml:space="preserve"> </w:t>
      </w:r>
    </w:p>
    <w:p w14:paraId="08A37515" w14:textId="7C14D10E" w:rsidR="00B7406B" w:rsidRDefault="00DA15BC" w:rsidP="00B539B5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 i.      die von den Sponsoren bereitgestellt wird;</w:t>
      </w:r>
    </w:p>
    <w:p w14:paraId="1295E84C" w14:textId="77777777" w:rsidR="00B7406B" w:rsidRDefault="00B7406B" w:rsidP="00B539B5">
      <w:pPr>
        <w:ind w:left="1416" w:hanging="708"/>
        <w:rPr>
          <w:color w:val="000000"/>
          <w:sz w:val="22"/>
          <w:szCs w:val="22"/>
          <w:lang w:val="de-DE"/>
        </w:rPr>
      </w:pPr>
    </w:p>
    <w:p w14:paraId="05FFE4E9" w14:textId="6D7DCCDC" w:rsidR="006F5342" w:rsidRDefault="00B7406B" w:rsidP="00B539B5">
      <w:pPr>
        <w:ind w:left="1416" w:hanging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  <w:r w:rsidR="006F5342">
        <w:rPr>
          <w:color w:val="000000"/>
          <w:sz w:val="22"/>
          <w:szCs w:val="22"/>
          <w:lang w:val="de-DE"/>
        </w:rPr>
        <w:t xml:space="preserve">                   </w:t>
      </w:r>
    </w:p>
    <w:p w14:paraId="5166722E" w14:textId="707BC9E8" w:rsidR="000349CD" w:rsidRDefault="000349CD" w:rsidP="000349CD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</w:t>
      </w:r>
    </w:p>
    <w:p w14:paraId="7CA0A831" w14:textId="77777777" w:rsidR="0013561F" w:rsidRDefault="000B48C6" w:rsidP="000B48C6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</w:t>
      </w:r>
      <w:r w:rsidR="0013561F">
        <w:rPr>
          <w:color w:val="000000"/>
          <w:sz w:val="22"/>
          <w:szCs w:val="22"/>
          <w:lang w:val="de-DE"/>
        </w:rPr>
        <w:t xml:space="preserve">    </w:t>
      </w:r>
      <w:r>
        <w:rPr>
          <w:color w:val="000000"/>
          <w:sz w:val="22"/>
          <w:szCs w:val="22"/>
          <w:lang w:val="de-DE"/>
        </w:rPr>
        <w:t xml:space="preserve"> </w:t>
      </w:r>
      <w:r w:rsidR="00165C08" w:rsidRPr="00165C08">
        <w:rPr>
          <w:color w:val="000000"/>
          <w:sz w:val="22"/>
          <w:szCs w:val="22"/>
          <w:lang w:val="de-DE"/>
        </w:rPr>
        <w:tab/>
      </w:r>
      <w:r>
        <w:rPr>
          <w:color w:val="000000"/>
          <w:sz w:val="22"/>
          <w:szCs w:val="22"/>
          <w:lang w:val="de-DE"/>
        </w:rPr>
        <w:t xml:space="preserve">            </w:t>
      </w:r>
    </w:p>
    <w:p w14:paraId="3A615D3B" w14:textId="77777777" w:rsidR="00D1437F" w:rsidRDefault="000B48C6" w:rsidP="000B48C6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14:paraId="44427CF8" w14:textId="77777777" w:rsidR="0013561F" w:rsidRPr="00A53FE5" w:rsidRDefault="00D1437F" w:rsidP="0013561F">
      <w:pPr>
        <w:ind w:left="708" w:firstLine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14:paraId="45C11C72" w14:textId="32851923" w:rsidR="00CD115B" w:rsidRPr="00A53FE5" w:rsidRDefault="00CD115B" w:rsidP="00A53FE5">
      <w:pPr>
        <w:ind w:left="1416" w:hanging="708"/>
        <w:rPr>
          <w:color w:val="000000"/>
          <w:sz w:val="22"/>
          <w:szCs w:val="22"/>
          <w:lang w:val="de-DE"/>
        </w:rPr>
      </w:pPr>
    </w:p>
    <w:sectPr w:rsidR="00CD115B" w:rsidRPr="00A53FE5" w:rsidSect="00A53FE5">
      <w:headerReference w:type="first" r:id="rId25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FBL Laptop" w:date="2024-10-12T15:41:00Z" w:initials="IL">
    <w:p w14:paraId="7AA71F83" w14:textId="77777777" w:rsidR="00AD7CAA" w:rsidRDefault="00AD7CAA">
      <w:pPr>
        <w:pStyle w:val="Kommentartext"/>
      </w:pPr>
      <w:r>
        <w:rPr>
          <w:rStyle w:val="Kommentarzeichen"/>
        </w:rPr>
        <w:annotationRef/>
      </w:r>
      <w:r>
        <w:t>Layout für das gesamte Dokument. Schaut euch nochmal die Vorlage an, das gesamte Dokument ist ein Fließtext.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A71F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A71F83" w16cid:durableId="3EA374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FC761" w14:textId="77777777" w:rsidR="00CF15BF" w:rsidRDefault="00CF15BF" w:rsidP="00A53FE5">
      <w:r>
        <w:separator/>
      </w:r>
    </w:p>
  </w:endnote>
  <w:endnote w:type="continuationSeparator" w:id="0">
    <w:p w14:paraId="56A637AD" w14:textId="77777777" w:rsidR="00CF15BF" w:rsidRDefault="00CF15BF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49DDA" w14:textId="77777777" w:rsidR="00CF15BF" w:rsidRDefault="00CF15BF" w:rsidP="00A53FE5">
      <w:r>
        <w:separator/>
      </w:r>
    </w:p>
  </w:footnote>
  <w:footnote w:type="continuationSeparator" w:id="0">
    <w:p w14:paraId="3E816E0F" w14:textId="77777777" w:rsidR="00CF15BF" w:rsidRDefault="00CF15BF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AF881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="00AD7CAA">
      <w:rPr>
        <w:rFonts w:ascii="Times New Roman" w:hAnsi="Times New Roman" w:cs="Times New Roman"/>
        <w:i w:val="0"/>
        <w:lang w:val="de-DE"/>
      </w:rPr>
      <w:t xml:space="preserve"> S/SUSS/9</w:t>
    </w:r>
  </w:p>
  <w:p w14:paraId="4DAC6C3E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6AC15845" w14:textId="561479A5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="00AD7CAA">
      <w:rPr>
        <w:rFonts w:ascii="Times New Roman" w:hAnsi="Times New Roman" w:cs="Times New Roman"/>
        <w:i w:val="0"/>
        <w:lang w:val="de-DE"/>
      </w:rPr>
      <w:t xml:space="preserve"> Die Situation </w:t>
    </w:r>
    <w:r w:rsidR="00B539B5">
      <w:rPr>
        <w:rFonts w:ascii="Times New Roman" w:hAnsi="Times New Roman" w:cs="Times New Roman"/>
        <w:i w:val="0"/>
        <w:lang w:val="de-DE"/>
      </w:rPr>
      <w:t>im Sudan und Südsudan</w:t>
    </w:r>
  </w:p>
  <w:p w14:paraId="16642F6D" w14:textId="29FED3E1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B539B5">
      <w:rPr>
        <w:b/>
        <w:lang w:val="de-DE"/>
      </w:rPr>
      <w:t>USA, Frankreich, Malta, Ecuador</w:t>
    </w:r>
  </w:p>
  <w:p w14:paraId="1C7C32B4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08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FBL Laptop">
    <w15:presenceInfo w15:providerId="Windows Live" w15:userId="37202945b13d8a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349CD"/>
    <w:rsid w:val="000B48C6"/>
    <w:rsid w:val="0013561F"/>
    <w:rsid w:val="001447B2"/>
    <w:rsid w:val="00165C08"/>
    <w:rsid w:val="00322EBC"/>
    <w:rsid w:val="003B58DE"/>
    <w:rsid w:val="003C6F5C"/>
    <w:rsid w:val="003E1892"/>
    <w:rsid w:val="003F53B3"/>
    <w:rsid w:val="00473DE7"/>
    <w:rsid w:val="00527D94"/>
    <w:rsid w:val="0053531D"/>
    <w:rsid w:val="0058212B"/>
    <w:rsid w:val="00625028"/>
    <w:rsid w:val="006F5342"/>
    <w:rsid w:val="007D4201"/>
    <w:rsid w:val="007F4799"/>
    <w:rsid w:val="00831940"/>
    <w:rsid w:val="00897165"/>
    <w:rsid w:val="0095272B"/>
    <w:rsid w:val="009652F4"/>
    <w:rsid w:val="009A4815"/>
    <w:rsid w:val="00A53FE5"/>
    <w:rsid w:val="00AD7CAA"/>
    <w:rsid w:val="00AF5C54"/>
    <w:rsid w:val="00B539B5"/>
    <w:rsid w:val="00B7406B"/>
    <w:rsid w:val="00BD54F8"/>
    <w:rsid w:val="00C0332F"/>
    <w:rsid w:val="00CD115B"/>
    <w:rsid w:val="00CF15BF"/>
    <w:rsid w:val="00D042BD"/>
    <w:rsid w:val="00D1437F"/>
    <w:rsid w:val="00DA15BC"/>
    <w:rsid w:val="00E96271"/>
    <w:rsid w:val="00E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E4BF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AF5C54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F5C54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D7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7CAA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7CAA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7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7CAA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CA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CAA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customXml" Target="ink/ink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23" Type="http://schemas.microsoft.com/office/2011/relationships/commentsExtended" Target="commentsExtended.xml"/><Relationship Id="rId28" Type="http://schemas.openxmlformats.org/officeDocument/2006/relationships/theme" Target="theme/them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22" Type="http://schemas.openxmlformats.org/officeDocument/2006/relationships/comments" Target="comments.xml"/><Relationship Id="rId27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46.0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24575,'0'0'0,"0"0"0,2 0 0,1 0 0,0 0 0,-1 0 0,-1 0 0,0 0 0,0 0 0,-1 0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9:03:41.11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24575,'0'0'0,"0"0"0,0 0 0,0 1 0,0 0 0,0 1 0,0-1 0,0 0 0,0-1 0,0 0 0,0 0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2T08:56:28.94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24575,'0'0'0,"0"0"0,0 4 0,0 6 0,0 2 0,0-1 0,0-3 0,0-2 0,0-3 0,0-1 0,0-1 0,0-2 0,0 1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0653-05CA-4370-8F3E-5C44D47A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USER</cp:lastModifiedBy>
  <cp:revision>2</cp:revision>
  <dcterms:created xsi:type="dcterms:W3CDTF">2024-10-12T15:06:00Z</dcterms:created>
  <dcterms:modified xsi:type="dcterms:W3CDTF">2024-10-12T15:06:00Z</dcterms:modified>
</cp:coreProperties>
</file>