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041A"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7FF35A2B" w14:textId="77777777" w:rsidR="00625028" w:rsidRDefault="00625028" w:rsidP="00625028">
      <w:pPr>
        <w:rPr>
          <w:sz w:val="22"/>
          <w:szCs w:val="22"/>
          <w:lang w:val="de-DE"/>
        </w:rPr>
      </w:pPr>
    </w:p>
    <w:p w14:paraId="447198E0" w14:textId="77777777" w:rsidR="000203A1" w:rsidRDefault="000203A1" w:rsidP="000203A1">
      <w:pPr>
        <w:rPr>
          <w:color w:val="000000"/>
          <w:sz w:val="22"/>
          <w:szCs w:val="22"/>
          <w:lang w:val="de-DE"/>
        </w:rPr>
      </w:pPr>
      <w:r>
        <w:rPr>
          <w:i/>
          <w:iCs/>
          <w:color w:val="000000"/>
          <w:sz w:val="22"/>
          <w:szCs w:val="22"/>
          <w:lang w:val="de-DE"/>
        </w:rPr>
        <w:t xml:space="preserve">Verweist </w:t>
      </w:r>
      <w:r>
        <w:rPr>
          <w:color w:val="000000"/>
          <w:sz w:val="22"/>
          <w:szCs w:val="22"/>
          <w:lang w:val="de-DE"/>
        </w:rPr>
        <w:t xml:space="preserve">auf die bereits beschlossenen Resolutionen mit Blick auf den Sudan und Südsudan, besonders </w:t>
      </w:r>
      <w:commentRangeStart w:id="0"/>
      <w:commentRangeStart w:id="1"/>
      <w:r>
        <w:rPr>
          <w:color w:val="000000"/>
          <w:sz w:val="22"/>
          <w:szCs w:val="22"/>
          <w:lang w:val="de-DE"/>
        </w:rPr>
        <w:t>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commentRangeEnd w:id="0"/>
      <w:r>
        <w:rPr>
          <w:rStyle w:val="CommentReference"/>
        </w:rPr>
        <w:commentReference w:id="0"/>
      </w:r>
      <w:commentRangeEnd w:id="1"/>
      <w:r>
        <w:rPr>
          <w:rStyle w:val="CommentReference"/>
        </w:rPr>
        <w:commentReference w:id="1"/>
      </w:r>
    </w:p>
    <w:p w14:paraId="36F9E773" w14:textId="77777777" w:rsidR="000203A1" w:rsidRPr="00E96271" w:rsidRDefault="000203A1" w:rsidP="00625028">
      <w:pPr>
        <w:rPr>
          <w:sz w:val="22"/>
          <w:szCs w:val="22"/>
          <w:lang w:val="de-DE"/>
        </w:rPr>
      </w:pPr>
    </w:p>
    <w:p w14:paraId="1E133B77" w14:textId="34B0DA17" w:rsidR="007821A2" w:rsidRDefault="007821A2" w:rsidP="007C11FC">
      <w:pPr>
        <w:rPr>
          <w:color w:val="000000"/>
          <w:sz w:val="22"/>
          <w:szCs w:val="22"/>
          <w:lang w:val="de-DE"/>
        </w:rPr>
      </w:pPr>
      <w:r>
        <w:rPr>
          <w:i/>
          <w:iCs/>
          <w:color w:val="000000"/>
          <w:sz w:val="22"/>
          <w:szCs w:val="22"/>
          <w:lang w:val="de-DE"/>
        </w:rPr>
        <w:t xml:space="preserve">Bedauert zutiefst </w:t>
      </w:r>
      <w:r>
        <w:rPr>
          <w:color w:val="000000"/>
          <w:sz w:val="22"/>
          <w:szCs w:val="22"/>
          <w:lang w:val="de-DE"/>
        </w:rPr>
        <w:t>die anhaltende Gewalt</w:t>
      </w:r>
      <w:r w:rsidR="001C3AA2">
        <w:rPr>
          <w:color w:val="000000"/>
          <w:sz w:val="22"/>
          <w:szCs w:val="22"/>
          <w:lang w:val="de-DE"/>
        </w:rPr>
        <w:t xml:space="preserve"> zwischen der </w:t>
      </w:r>
      <w:r w:rsidR="00815CA9">
        <w:rPr>
          <w:color w:val="000000"/>
          <w:sz w:val="22"/>
          <w:szCs w:val="22"/>
          <w:lang w:val="de-DE"/>
        </w:rPr>
        <w:t>sudanesischen Armee und der Rapid Support Force</w:t>
      </w:r>
      <w:r>
        <w:rPr>
          <w:color w:val="000000"/>
          <w:sz w:val="22"/>
          <w:szCs w:val="22"/>
          <w:lang w:val="de-DE"/>
        </w:rPr>
        <w:t xml:space="preserve"> im Südsudan und im Sudan</w:t>
      </w:r>
      <w:r w:rsidR="00815CA9">
        <w:rPr>
          <w:color w:val="000000"/>
          <w:sz w:val="22"/>
          <w:szCs w:val="22"/>
          <w:lang w:val="de-DE"/>
        </w:rPr>
        <w:t xml:space="preserve"> und deren Auswirkungen auf die Zivilbevölkerung</w:t>
      </w:r>
      <w:r>
        <w:rPr>
          <w:color w:val="000000"/>
          <w:sz w:val="22"/>
          <w:szCs w:val="22"/>
          <w:lang w:val="de-DE"/>
        </w:rPr>
        <w:t>,</w:t>
      </w:r>
    </w:p>
    <w:p w14:paraId="687DE7DF" w14:textId="77777777" w:rsidR="002C07E8" w:rsidRDefault="002C07E8" w:rsidP="007C11FC">
      <w:pPr>
        <w:rPr>
          <w:color w:val="000000"/>
          <w:sz w:val="22"/>
          <w:szCs w:val="22"/>
          <w:lang w:val="de-DE"/>
        </w:rPr>
      </w:pPr>
    </w:p>
    <w:p w14:paraId="0FE3357B" w14:textId="03BEC95F" w:rsidR="002C07E8" w:rsidRDefault="002C07E8" w:rsidP="007C11FC">
      <w:pPr>
        <w:rPr>
          <w:color w:val="000000"/>
          <w:sz w:val="22"/>
          <w:szCs w:val="22"/>
          <w:lang w:val="de-DE"/>
        </w:rPr>
      </w:pPr>
      <w:r>
        <w:rPr>
          <w:i/>
          <w:iCs/>
          <w:color w:val="000000"/>
          <w:sz w:val="22"/>
          <w:szCs w:val="22"/>
          <w:lang w:val="de-DE"/>
        </w:rPr>
        <w:t xml:space="preserve">Appelliert </w:t>
      </w:r>
      <w:r>
        <w:rPr>
          <w:color w:val="000000"/>
          <w:sz w:val="22"/>
          <w:szCs w:val="22"/>
          <w:lang w:val="de-DE"/>
        </w:rPr>
        <w:t>an die Konfliktparteien, die Menschenrechte zu achten und von weiterer Gewaltanwendung abzusehen,</w:t>
      </w:r>
    </w:p>
    <w:p w14:paraId="1B7345C2" w14:textId="77777777" w:rsidR="002C07E8" w:rsidRDefault="002C07E8" w:rsidP="007C11FC">
      <w:pPr>
        <w:rPr>
          <w:color w:val="000000"/>
          <w:sz w:val="22"/>
          <w:szCs w:val="22"/>
          <w:lang w:val="de-DE"/>
        </w:rPr>
      </w:pPr>
    </w:p>
    <w:p w14:paraId="0179EBF4" w14:textId="176EF8B2" w:rsidR="002C07E8" w:rsidRPr="002C07E8" w:rsidRDefault="002C07E8" w:rsidP="007C11FC">
      <w:pPr>
        <w:rPr>
          <w:iCs/>
          <w:color w:val="000000"/>
          <w:sz w:val="22"/>
          <w:szCs w:val="22"/>
          <w:lang w:val="de-DE"/>
        </w:rPr>
      </w:pPr>
      <w:r>
        <w:rPr>
          <w:i/>
          <w:color w:val="000000"/>
          <w:sz w:val="22"/>
          <w:szCs w:val="22"/>
          <w:lang w:val="de-DE"/>
        </w:rPr>
        <w:t xml:space="preserve">Erkennt an, </w:t>
      </w:r>
      <w:r>
        <w:rPr>
          <w:iCs/>
          <w:color w:val="000000"/>
          <w:sz w:val="22"/>
          <w:szCs w:val="22"/>
          <w:lang w:val="de-DE"/>
        </w:rPr>
        <w:t xml:space="preserve">dass der Konflikt im Südsudan und Sudan den </w:t>
      </w:r>
      <w:commentRangeStart w:id="2"/>
      <w:commentRangeStart w:id="3"/>
      <w:r>
        <w:rPr>
          <w:iCs/>
          <w:color w:val="000000"/>
          <w:sz w:val="22"/>
          <w:szCs w:val="22"/>
          <w:lang w:val="de-DE"/>
        </w:rPr>
        <w:t xml:space="preserve">Weltfrieden </w:t>
      </w:r>
      <w:commentRangeEnd w:id="2"/>
      <w:r w:rsidR="00EE1E36">
        <w:rPr>
          <w:rStyle w:val="CommentReference"/>
        </w:rPr>
        <w:commentReference w:id="2"/>
      </w:r>
      <w:commentRangeEnd w:id="3"/>
      <w:r w:rsidR="000B31E3">
        <w:rPr>
          <w:rStyle w:val="CommentReference"/>
        </w:rPr>
        <w:commentReference w:id="3"/>
      </w:r>
      <w:r>
        <w:rPr>
          <w:iCs/>
          <w:color w:val="000000"/>
          <w:sz w:val="22"/>
          <w:szCs w:val="22"/>
          <w:lang w:val="de-DE"/>
        </w:rPr>
        <w:t>bedroht und die Stabilität in der Region gefährdet,</w:t>
      </w:r>
    </w:p>
    <w:p w14:paraId="05B6802A" w14:textId="77777777" w:rsidR="007821A2" w:rsidRDefault="007821A2" w:rsidP="007C11FC">
      <w:pPr>
        <w:rPr>
          <w:i/>
          <w:iCs/>
          <w:color w:val="000000"/>
          <w:sz w:val="22"/>
          <w:szCs w:val="22"/>
          <w:lang w:val="de-DE"/>
        </w:rPr>
      </w:pPr>
    </w:p>
    <w:p w14:paraId="449472C6" w14:textId="636DC8A0" w:rsidR="007C11FC" w:rsidRDefault="002874E1" w:rsidP="007C11FC">
      <w:pPr>
        <w:rPr>
          <w:color w:val="000000"/>
          <w:sz w:val="22"/>
          <w:szCs w:val="22"/>
          <w:lang w:val="de-DE"/>
        </w:rPr>
      </w:pPr>
      <w:r>
        <w:rPr>
          <w:i/>
          <w:iCs/>
          <w:color w:val="000000"/>
          <w:sz w:val="22"/>
          <w:szCs w:val="22"/>
          <w:lang w:val="de-DE"/>
        </w:rPr>
        <w:t>Erinnert</w:t>
      </w:r>
      <w:r>
        <w:rPr>
          <w:color w:val="000000"/>
          <w:sz w:val="22"/>
          <w:szCs w:val="22"/>
          <w:lang w:val="de-DE"/>
        </w:rPr>
        <w:t xml:space="preserve"> an die </w:t>
      </w:r>
      <w:r w:rsidR="00982980">
        <w:rPr>
          <w:color w:val="000000"/>
          <w:sz w:val="22"/>
          <w:szCs w:val="22"/>
          <w:lang w:val="de-DE"/>
        </w:rPr>
        <w:t>Verurteilung des Militärcoups durch</w:t>
      </w:r>
      <w:r>
        <w:rPr>
          <w:color w:val="000000"/>
          <w:sz w:val="22"/>
          <w:szCs w:val="22"/>
          <w:lang w:val="de-DE"/>
        </w:rPr>
        <w:t xml:space="preserve"> de</w:t>
      </w:r>
      <w:r w:rsidR="00982980">
        <w:rPr>
          <w:color w:val="000000"/>
          <w:sz w:val="22"/>
          <w:szCs w:val="22"/>
          <w:lang w:val="de-DE"/>
        </w:rPr>
        <w:t>n</w:t>
      </w:r>
      <w:r>
        <w:rPr>
          <w:color w:val="000000"/>
          <w:sz w:val="22"/>
          <w:szCs w:val="22"/>
          <w:lang w:val="de-DE"/>
        </w:rPr>
        <w:t xml:space="preserve"> Generalsekretär</w:t>
      </w:r>
      <w:r w:rsidR="00982980">
        <w:rPr>
          <w:color w:val="000000"/>
          <w:sz w:val="22"/>
          <w:szCs w:val="22"/>
          <w:lang w:val="de-DE"/>
        </w:rPr>
        <w:t xml:space="preserve"> der Vereinten Nationen und durch den UN High Commissioner </w:t>
      </w:r>
      <w:proofErr w:type="spellStart"/>
      <w:r w:rsidR="00982980">
        <w:rPr>
          <w:color w:val="000000"/>
          <w:sz w:val="22"/>
          <w:szCs w:val="22"/>
          <w:lang w:val="de-DE"/>
        </w:rPr>
        <w:t>for</w:t>
      </w:r>
      <w:proofErr w:type="spellEnd"/>
      <w:r w:rsidR="00982980">
        <w:rPr>
          <w:color w:val="000000"/>
          <w:sz w:val="22"/>
          <w:szCs w:val="22"/>
          <w:lang w:val="de-DE"/>
        </w:rPr>
        <w:t xml:space="preserve"> Human Rights am 25. Oktober 2021</w:t>
      </w:r>
      <w:r w:rsidR="00F95BB3">
        <w:rPr>
          <w:color w:val="000000"/>
          <w:sz w:val="22"/>
          <w:szCs w:val="22"/>
          <w:lang w:val="de-DE"/>
        </w:rPr>
        <w:t>,</w:t>
      </w:r>
    </w:p>
    <w:p w14:paraId="4799209E" w14:textId="77777777" w:rsidR="000203A1" w:rsidRDefault="000203A1" w:rsidP="007C11FC">
      <w:pPr>
        <w:rPr>
          <w:color w:val="000000"/>
          <w:sz w:val="22"/>
          <w:szCs w:val="22"/>
          <w:lang w:val="de-DE"/>
        </w:rPr>
      </w:pPr>
    </w:p>
    <w:p w14:paraId="01921EE5" w14:textId="18E62DFF" w:rsidR="000203A1" w:rsidRPr="000203A1" w:rsidRDefault="000203A1" w:rsidP="007C11FC">
      <w:pPr>
        <w:rPr>
          <w:i/>
          <w:iCs/>
          <w:color w:val="000000"/>
          <w:sz w:val="22"/>
          <w:szCs w:val="22"/>
          <w:lang w:val="de-DE"/>
        </w:rPr>
      </w:pPr>
      <w:r>
        <w:rPr>
          <w:i/>
          <w:iCs/>
          <w:color w:val="000000"/>
          <w:sz w:val="22"/>
          <w:szCs w:val="22"/>
          <w:lang w:val="de-DE"/>
        </w:rPr>
        <w:t xml:space="preserve">Ist sich bewusst, </w:t>
      </w:r>
      <w:r w:rsidRPr="000203A1">
        <w:rPr>
          <w:color w:val="000000"/>
          <w:sz w:val="22"/>
          <w:szCs w:val="22"/>
          <w:lang w:val="de-DE"/>
        </w:rPr>
        <w:t>dass</w:t>
      </w:r>
      <w:r>
        <w:rPr>
          <w:i/>
          <w:iCs/>
          <w:color w:val="000000"/>
          <w:sz w:val="22"/>
          <w:szCs w:val="22"/>
          <w:lang w:val="de-DE"/>
        </w:rPr>
        <w:t xml:space="preserve"> </w:t>
      </w:r>
      <w:r>
        <w:rPr>
          <w:color w:val="000000"/>
          <w:sz w:val="22"/>
          <w:szCs w:val="22"/>
          <w:lang w:val="de-DE"/>
        </w:rPr>
        <w:t>das sudanesische Volk selbst über seine politische Zukunft entscheiden muss</w:t>
      </w:r>
      <w:r>
        <w:rPr>
          <w:color w:val="000000"/>
          <w:sz w:val="22"/>
          <w:szCs w:val="22"/>
          <w:lang w:val="de-DE"/>
        </w:rPr>
        <w:t>, dabei aber Unterstützung braucht</w:t>
      </w:r>
      <w:r w:rsidR="00A9450B">
        <w:rPr>
          <w:color w:val="000000"/>
          <w:sz w:val="22"/>
          <w:szCs w:val="22"/>
          <w:lang w:val="de-DE"/>
        </w:rPr>
        <w:t>,</w:t>
      </w:r>
    </w:p>
    <w:p w14:paraId="3FB69A93" w14:textId="77777777" w:rsidR="007C11FC" w:rsidRDefault="007C11FC" w:rsidP="007C11FC">
      <w:pPr>
        <w:rPr>
          <w:color w:val="000000"/>
          <w:sz w:val="22"/>
          <w:szCs w:val="22"/>
          <w:lang w:val="de-DE"/>
        </w:rPr>
      </w:pPr>
    </w:p>
    <w:p w14:paraId="580FC2B4" w14:textId="32D53535" w:rsidR="00A9450B" w:rsidRDefault="003E6982" w:rsidP="00A9450B">
      <w:pPr>
        <w:pStyle w:val="ListParagraph"/>
        <w:numPr>
          <w:ilvl w:val="0"/>
          <w:numId w:val="2"/>
        </w:numPr>
        <w:rPr>
          <w:color w:val="000000"/>
          <w:sz w:val="22"/>
          <w:szCs w:val="22"/>
          <w:lang w:val="de-DE"/>
        </w:rPr>
      </w:pPr>
      <w:r>
        <w:rPr>
          <w:i/>
          <w:iCs/>
          <w:color w:val="000000"/>
          <w:sz w:val="22"/>
          <w:szCs w:val="22"/>
          <w:lang w:val="de-DE"/>
        </w:rPr>
        <w:t>U</w:t>
      </w:r>
      <w:r w:rsidR="002874E1">
        <w:rPr>
          <w:i/>
          <w:iCs/>
          <w:color w:val="000000"/>
          <w:sz w:val="22"/>
          <w:szCs w:val="22"/>
          <w:lang w:val="de-DE"/>
        </w:rPr>
        <w:t>nterstützt</w:t>
      </w:r>
      <w:r w:rsidR="007C11FC">
        <w:rPr>
          <w:i/>
          <w:iCs/>
          <w:color w:val="000000"/>
          <w:sz w:val="22"/>
          <w:szCs w:val="22"/>
          <w:lang w:val="de-DE"/>
        </w:rPr>
        <w:t xml:space="preserve"> </w:t>
      </w:r>
      <w:r>
        <w:rPr>
          <w:color w:val="000000"/>
          <w:sz w:val="22"/>
          <w:szCs w:val="22"/>
          <w:lang w:val="de-DE"/>
        </w:rPr>
        <w:t xml:space="preserve">den Willen des sudanesischen Volkes, welches dieses und </w:t>
      </w:r>
      <w:r>
        <w:rPr>
          <w:i/>
          <w:iCs/>
          <w:color w:val="000000"/>
          <w:sz w:val="22"/>
          <w:szCs w:val="22"/>
          <w:lang w:val="de-DE"/>
        </w:rPr>
        <w:t>fordert</w:t>
      </w:r>
      <w:r>
        <w:rPr>
          <w:color w:val="000000"/>
          <w:sz w:val="22"/>
          <w:szCs w:val="22"/>
          <w:lang w:val="de-DE"/>
        </w:rPr>
        <w:t xml:space="preserve"> </w:t>
      </w:r>
      <w:r w:rsidR="007C11FC">
        <w:rPr>
          <w:color w:val="000000"/>
          <w:sz w:val="22"/>
          <w:szCs w:val="22"/>
          <w:lang w:val="de-DE"/>
        </w:rPr>
        <w:t>einen demokratischen Prozess</w:t>
      </w:r>
      <w:r w:rsidR="00A9450B">
        <w:rPr>
          <w:color w:val="000000"/>
          <w:sz w:val="22"/>
          <w:szCs w:val="22"/>
          <w:lang w:val="de-DE"/>
        </w:rPr>
        <w:t xml:space="preserve"> im Sudan</w:t>
      </w:r>
      <w:r>
        <w:rPr>
          <w:color w:val="000000"/>
          <w:sz w:val="22"/>
          <w:szCs w:val="22"/>
          <w:lang w:val="de-DE"/>
        </w:rPr>
        <w:t xml:space="preserve"> zu initiieren</w:t>
      </w:r>
      <w:r w:rsidR="007C11FC">
        <w:rPr>
          <w:color w:val="000000"/>
          <w:sz w:val="22"/>
          <w:szCs w:val="22"/>
          <w:lang w:val="de-DE"/>
        </w:rPr>
        <w:t xml:space="preserve">, an dessen Ende eine freie und geheime Wahl der sudanesischen Bevölkerung über eine zivile Regierung </w:t>
      </w:r>
      <w:commentRangeStart w:id="4"/>
      <w:commentRangeStart w:id="5"/>
      <w:r w:rsidR="007C11FC">
        <w:rPr>
          <w:color w:val="000000"/>
          <w:sz w:val="22"/>
          <w:szCs w:val="22"/>
          <w:lang w:val="de-DE"/>
        </w:rPr>
        <w:t>steht</w:t>
      </w:r>
      <w:commentRangeEnd w:id="4"/>
      <w:r w:rsidR="007559F5">
        <w:rPr>
          <w:rStyle w:val="CommentReference"/>
        </w:rPr>
        <w:commentReference w:id="4"/>
      </w:r>
      <w:commentRangeEnd w:id="5"/>
      <w:r>
        <w:rPr>
          <w:rStyle w:val="CommentReference"/>
        </w:rPr>
        <w:commentReference w:id="5"/>
      </w:r>
      <w:r w:rsidR="00F95BB3">
        <w:rPr>
          <w:color w:val="000000"/>
          <w:sz w:val="22"/>
          <w:szCs w:val="22"/>
          <w:lang w:val="de-DE"/>
        </w:rPr>
        <w:t>;</w:t>
      </w:r>
    </w:p>
    <w:p w14:paraId="48416DAE" w14:textId="77777777" w:rsidR="00A9450B" w:rsidRPr="00A9450B" w:rsidRDefault="00A9450B" w:rsidP="00A9450B">
      <w:pPr>
        <w:pStyle w:val="ListParagraph"/>
        <w:ind w:left="1440"/>
        <w:rPr>
          <w:color w:val="000000"/>
          <w:sz w:val="22"/>
          <w:szCs w:val="22"/>
          <w:lang w:val="de-DE"/>
        </w:rPr>
      </w:pPr>
    </w:p>
    <w:p w14:paraId="59D47526" w14:textId="7CD15266" w:rsidR="008F1DA5" w:rsidRDefault="00A9450B" w:rsidP="008F1DA5">
      <w:pPr>
        <w:pStyle w:val="ListParagraph"/>
        <w:numPr>
          <w:ilvl w:val="1"/>
          <w:numId w:val="2"/>
        </w:numPr>
        <w:rPr>
          <w:color w:val="000000"/>
          <w:sz w:val="22"/>
          <w:szCs w:val="22"/>
          <w:lang w:val="de-DE"/>
        </w:rPr>
      </w:pPr>
      <w:r>
        <w:rPr>
          <w:i/>
          <w:iCs/>
          <w:color w:val="000000"/>
          <w:sz w:val="22"/>
          <w:szCs w:val="22"/>
          <w:lang w:val="de-DE"/>
        </w:rPr>
        <w:t xml:space="preserve">Bekräftigt seine Überzeugung, </w:t>
      </w:r>
      <w:r>
        <w:rPr>
          <w:color w:val="000000"/>
          <w:sz w:val="22"/>
          <w:szCs w:val="22"/>
          <w:lang w:val="de-DE"/>
        </w:rPr>
        <w:t>dass ein demokratischer Prozess von einer Ahndung und juristischen Verfolgung von Straftaten begleitet werden muss;</w:t>
      </w:r>
    </w:p>
    <w:p w14:paraId="5FC32542" w14:textId="77777777" w:rsidR="001E6F14" w:rsidRDefault="001E6F14" w:rsidP="001E6F14">
      <w:pPr>
        <w:pStyle w:val="ListParagraph"/>
        <w:ind w:left="1440"/>
        <w:rPr>
          <w:color w:val="000000"/>
          <w:sz w:val="22"/>
          <w:szCs w:val="22"/>
          <w:lang w:val="de-DE"/>
        </w:rPr>
      </w:pPr>
    </w:p>
    <w:p w14:paraId="4628B2EC" w14:textId="254596EB" w:rsidR="001E6F14" w:rsidRDefault="001E6F14" w:rsidP="008F1DA5">
      <w:pPr>
        <w:pStyle w:val="ListParagraph"/>
        <w:numPr>
          <w:ilvl w:val="1"/>
          <w:numId w:val="2"/>
        </w:numPr>
        <w:rPr>
          <w:color w:val="000000"/>
          <w:sz w:val="22"/>
          <w:szCs w:val="22"/>
          <w:lang w:val="de-DE"/>
        </w:rPr>
      </w:pPr>
      <w:r>
        <w:rPr>
          <w:i/>
          <w:iCs/>
          <w:color w:val="000000"/>
          <w:sz w:val="22"/>
          <w:szCs w:val="22"/>
          <w:lang w:val="de-DE"/>
        </w:rPr>
        <w:t xml:space="preserve">Unterstützt </w:t>
      </w:r>
      <w:r>
        <w:rPr>
          <w:color w:val="000000"/>
          <w:sz w:val="22"/>
          <w:szCs w:val="22"/>
          <w:lang w:val="de-DE"/>
        </w:rPr>
        <w:t xml:space="preserve">sowohl den 2022 von den </w:t>
      </w:r>
      <w:r w:rsidRPr="001E6F14">
        <w:rPr>
          <w:color w:val="000000"/>
          <w:sz w:val="22"/>
          <w:szCs w:val="22"/>
          <w:lang w:val="de-DE"/>
        </w:rPr>
        <w:t xml:space="preserve">United </w:t>
      </w:r>
      <w:proofErr w:type="spellStart"/>
      <w:r w:rsidRPr="001E6F14">
        <w:rPr>
          <w:color w:val="000000"/>
          <w:sz w:val="22"/>
          <w:szCs w:val="22"/>
          <w:lang w:val="de-DE"/>
        </w:rPr>
        <w:t>Nations</w:t>
      </w:r>
      <w:proofErr w:type="spellEnd"/>
      <w:r w:rsidRPr="001E6F14">
        <w:rPr>
          <w:color w:val="000000"/>
          <w:sz w:val="22"/>
          <w:szCs w:val="22"/>
          <w:lang w:val="de-DE"/>
        </w:rPr>
        <w:t xml:space="preserve"> Integrated Transition Assistance Mission in Sudan (UNITAMS), </w:t>
      </w:r>
      <w:r>
        <w:rPr>
          <w:color w:val="000000"/>
          <w:sz w:val="22"/>
          <w:szCs w:val="22"/>
          <w:lang w:val="de-DE"/>
        </w:rPr>
        <w:t>der Afrikanischen Union</w:t>
      </w:r>
      <w:r w:rsidRPr="001E6F14">
        <w:rPr>
          <w:color w:val="000000"/>
          <w:sz w:val="22"/>
          <w:szCs w:val="22"/>
          <w:lang w:val="de-DE"/>
        </w:rPr>
        <w:t>, and</w:t>
      </w:r>
      <w:r>
        <w:rPr>
          <w:color w:val="000000"/>
          <w:sz w:val="22"/>
          <w:szCs w:val="22"/>
          <w:lang w:val="de-DE"/>
        </w:rPr>
        <w:t xml:space="preserve"> der</w:t>
      </w:r>
      <w:r w:rsidRPr="001E6F14">
        <w:rPr>
          <w:color w:val="000000"/>
          <w:sz w:val="22"/>
          <w:szCs w:val="22"/>
          <w:lang w:val="de-DE"/>
        </w:rPr>
        <w:t xml:space="preserve"> I</w:t>
      </w:r>
      <w:proofErr w:type="spellStart"/>
      <w:r w:rsidRPr="001E6F14">
        <w:rPr>
          <w:color w:val="000000"/>
          <w:sz w:val="22"/>
          <w:szCs w:val="22"/>
          <w:lang w:val="de-DE"/>
        </w:rPr>
        <w:t>ntergovernmental</w:t>
      </w:r>
      <w:proofErr w:type="spellEnd"/>
      <w:r w:rsidRPr="001E6F14">
        <w:rPr>
          <w:color w:val="000000"/>
          <w:sz w:val="22"/>
          <w:szCs w:val="22"/>
          <w:lang w:val="de-DE"/>
        </w:rPr>
        <w:t xml:space="preserve"> Authority on Development </w:t>
      </w:r>
      <w:r>
        <w:rPr>
          <w:color w:val="000000"/>
          <w:sz w:val="22"/>
          <w:szCs w:val="22"/>
          <w:lang w:val="de-DE"/>
        </w:rPr>
        <w:t xml:space="preserve">initiierten Fahrplan zur Transition zu einem demokratischen Staat als auch die von dem Steering Committee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Sudanese Bar </w:t>
      </w:r>
      <w:proofErr w:type="spellStart"/>
      <w:r>
        <w:rPr>
          <w:color w:val="000000"/>
          <w:sz w:val="22"/>
          <w:szCs w:val="22"/>
          <w:lang w:val="de-DE"/>
        </w:rPr>
        <w:t>Association</w:t>
      </w:r>
      <w:proofErr w:type="spellEnd"/>
      <w:r>
        <w:rPr>
          <w:color w:val="000000"/>
          <w:sz w:val="22"/>
          <w:szCs w:val="22"/>
          <w:lang w:val="de-DE"/>
        </w:rPr>
        <w:t xml:space="preserve"> (SAB)</w:t>
      </w:r>
      <w:r w:rsidR="000B31E3">
        <w:rPr>
          <w:color w:val="000000"/>
          <w:sz w:val="22"/>
          <w:szCs w:val="22"/>
          <w:lang w:val="de-DE"/>
        </w:rPr>
        <w:t xml:space="preserve"> vorgeschlagene neue Verfassung;</w:t>
      </w:r>
    </w:p>
    <w:p w14:paraId="556EFA31" w14:textId="77777777" w:rsidR="001E6F14" w:rsidRDefault="001E6F14" w:rsidP="001E6F14">
      <w:pPr>
        <w:pStyle w:val="ListParagraph"/>
        <w:ind w:left="1440"/>
        <w:rPr>
          <w:color w:val="000000"/>
          <w:sz w:val="22"/>
          <w:szCs w:val="22"/>
          <w:lang w:val="de-DE"/>
        </w:rPr>
      </w:pPr>
    </w:p>
    <w:p w14:paraId="021E54A4" w14:textId="2F99E096" w:rsidR="008F1DA5" w:rsidRPr="008F1DA5" w:rsidRDefault="001E6F14" w:rsidP="008F1DA5">
      <w:pPr>
        <w:pStyle w:val="ListParagraph"/>
        <w:numPr>
          <w:ilvl w:val="1"/>
          <w:numId w:val="2"/>
        </w:numPr>
        <w:rPr>
          <w:color w:val="000000"/>
          <w:sz w:val="22"/>
          <w:szCs w:val="22"/>
          <w:lang w:val="de-DE"/>
        </w:rPr>
      </w:pPr>
      <w:r>
        <w:rPr>
          <w:i/>
          <w:iCs/>
          <w:color w:val="000000"/>
          <w:sz w:val="22"/>
          <w:szCs w:val="22"/>
          <w:lang w:val="de-DE"/>
        </w:rPr>
        <w:t xml:space="preserve">Stellt fest, </w:t>
      </w:r>
      <w:r>
        <w:rPr>
          <w:color w:val="000000"/>
          <w:sz w:val="22"/>
          <w:szCs w:val="22"/>
          <w:lang w:val="de-DE"/>
        </w:rPr>
        <w:t xml:space="preserve">dass der demokratische Prozess </w:t>
      </w:r>
      <w:r w:rsidR="000B31E3">
        <w:rPr>
          <w:color w:val="000000"/>
          <w:sz w:val="22"/>
          <w:szCs w:val="22"/>
          <w:lang w:val="de-DE"/>
        </w:rPr>
        <w:t xml:space="preserve">durch das </w:t>
      </w:r>
      <w:proofErr w:type="spellStart"/>
      <w:r w:rsidR="000B31E3">
        <w:rPr>
          <w:color w:val="000000"/>
          <w:sz w:val="22"/>
          <w:szCs w:val="22"/>
          <w:lang w:val="de-DE"/>
        </w:rPr>
        <w:t>Juba</w:t>
      </w:r>
      <w:proofErr w:type="spellEnd"/>
      <w:r w:rsidR="000B31E3">
        <w:rPr>
          <w:color w:val="000000"/>
          <w:sz w:val="22"/>
          <w:szCs w:val="22"/>
          <w:lang w:val="de-DE"/>
        </w:rPr>
        <w:t xml:space="preserve"> Peace Agreement (JPA) komplementiert werden muss;</w:t>
      </w:r>
    </w:p>
    <w:p w14:paraId="09D7F445" w14:textId="77777777" w:rsidR="00E877E1" w:rsidRDefault="00E877E1" w:rsidP="00E877E1">
      <w:pPr>
        <w:pStyle w:val="ListParagraph"/>
        <w:ind w:left="1440"/>
        <w:rPr>
          <w:color w:val="000000"/>
          <w:sz w:val="22"/>
          <w:szCs w:val="22"/>
          <w:lang w:val="de-DE"/>
        </w:rPr>
      </w:pPr>
    </w:p>
    <w:p w14:paraId="2F999876" w14:textId="2D172AF4" w:rsidR="00E877E1" w:rsidRDefault="00E877E1" w:rsidP="00E877E1">
      <w:pPr>
        <w:pStyle w:val="ListParagraph"/>
        <w:numPr>
          <w:ilvl w:val="1"/>
          <w:numId w:val="2"/>
        </w:numPr>
        <w:rPr>
          <w:color w:val="000000"/>
          <w:sz w:val="22"/>
          <w:szCs w:val="22"/>
          <w:lang w:val="de-DE"/>
        </w:rPr>
      </w:pPr>
      <w:r>
        <w:rPr>
          <w:i/>
          <w:iCs/>
          <w:color w:val="000000"/>
          <w:sz w:val="22"/>
          <w:szCs w:val="22"/>
          <w:lang w:val="de-DE"/>
        </w:rPr>
        <w:t>Empfiehlt</w:t>
      </w:r>
      <w:r>
        <w:rPr>
          <w:color w:val="000000"/>
          <w:sz w:val="22"/>
          <w:szCs w:val="22"/>
          <w:lang w:val="de-DE"/>
        </w:rPr>
        <w:t>, dass die</w:t>
      </w:r>
      <w:r>
        <w:rPr>
          <w:i/>
          <w:iCs/>
          <w:color w:val="000000"/>
          <w:sz w:val="22"/>
          <w:szCs w:val="22"/>
          <w:lang w:val="de-DE"/>
        </w:rPr>
        <w:t xml:space="preserve"> </w:t>
      </w:r>
      <w:r>
        <w:rPr>
          <w:color w:val="000000"/>
          <w:sz w:val="22"/>
          <w:szCs w:val="22"/>
          <w:lang w:val="de-DE"/>
        </w:rPr>
        <w:t xml:space="preserve">Die Vereinten Nationen und vor allem </w:t>
      </w:r>
      <w:r>
        <w:rPr>
          <w:color w:val="000000"/>
          <w:sz w:val="22"/>
          <w:szCs w:val="22"/>
          <w:lang w:val="de-DE"/>
        </w:rPr>
        <w:t>die</w:t>
      </w:r>
      <w:r>
        <w:rPr>
          <w:color w:val="000000"/>
          <w:sz w:val="22"/>
          <w:szCs w:val="22"/>
          <w:lang w:val="de-DE"/>
        </w:rPr>
        <w:t xml:space="preserve"> Office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High Commissioner </w:t>
      </w:r>
      <w:proofErr w:type="spellStart"/>
      <w:r>
        <w:rPr>
          <w:color w:val="000000"/>
          <w:sz w:val="22"/>
          <w:szCs w:val="22"/>
          <w:lang w:val="de-DE"/>
        </w:rPr>
        <w:t>for</w:t>
      </w:r>
      <w:proofErr w:type="spellEnd"/>
      <w:r>
        <w:rPr>
          <w:color w:val="000000"/>
          <w:sz w:val="22"/>
          <w:szCs w:val="22"/>
          <w:lang w:val="de-DE"/>
        </w:rPr>
        <w:t xml:space="preserve"> Human Rights </w:t>
      </w:r>
      <w:r>
        <w:rPr>
          <w:color w:val="000000"/>
          <w:sz w:val="22"/>
          <w:szCs w:val="22"/>
          <w:lang w:val="de-DE"/>
        </w:rPr>
        <w:t xml:space="preserve">mit ihrer Expertise </w:t>
      </w:r>
      <w:r>
        <w:rPr>
          <w:color w:val="000000"/>
          <w:sz w:val="22"/>
          <w:szCs w:val="22"/>
          <w:lang w:val="de-DE"/>
        </w:rPr>
        <w:t>das sudanesische Volk bei diesem Prozess</w:t>
      </w:r>
      <w:r>
        <w:rPr>
          <w:color w:val="000000"/>
          <w:sz w:val="22"/>
          <w:szCs w:val="22"/>
          <w:lang w:val="de-DE"/>
        </w:rPr>
        <w:t xml:space="preserve"> zu unterstützen</w:t>
      </w:r>
      <w:r w:rsidR="0017249D">
        <w:rPr>
          <w:color w:val="000000"/>
          <w:sz w:val="22"/>
          <w:szCs w:val="22"/>
          <w:lang w:val="de-DE"/>
        </w:rPr>
        <w:t>;</w:t>
      </w:r>
    </w:p>
    <w:p w14:paraId="5650CF5F" w14:textId="77777777" w:rsidR="00E877E1" w:rsidRPr="00E877E1" w:rsidRDefault="00E877E1" w:rsidP="00E877E1">
      <w:pPr>
        <w:pStyle w:val="ListParagraph"/>
        <w:rPr>
          <w:i/>
          <w:iCs/>
          <w:color w:val="000000"/>
          <w:sz w:val="22"/>
          <w:szCs w:val="22"/>
          <w:lang w:val="de-DE"/>
        </w:rPr>
      </w:pPr>
    </w:p>
    <w:p w14:paraId="337C81A5" w14:textId="3555859F" w:rsidR="00E877E1" w:rsidRDefault="00E877E1" w:rsidP="00E877E1">
      <w:pPr>
        <w:pStyle w:val="ListParagraph"/>
        <w:numPr>
          <w:ilvl w:val="1"/>
          <w:numId w:val="2"/>
        </w:numPr>
        <w:rPr>
          <w:color w:val="000000"/>
          <w:sz w:val="22"/>
          <w:szCs w:val="22"/>
          <w:lang w:val="de-DE"/>
        </w:rPr>
      </w:pPr>
      <w:r w:rsidRPr="00E877E1">
        <w:rPr>
          <w:i/>
          <w:iCs/>
          <w:color w:val="000000"/>
          <w:sz w:val="22"/>
          <w:szCs w:val="22"/>
          <w:lang w:val="de-DE"/>
        </w:rPr>
        <w:t xml:space="preserve">Beschließt </w:t>
      </w:r>
      <w:r w:rsidRPr="00E877E1">
        <w:rPr>
          <w:color w:val="000000"/>
          <w:sz w:val="22"/>
          <w:szCs w:val="22"/>
          <w:lang w:val="de-DE"/>
        </w:rPr>
        <w:t>die Entsendung einer Wahlbeobachtungsmissio</w:t>
      </w:r>
      <w:r>
        <w:rPr>
          <w:color w:val="000000"/>
          <w:sz w:val="22"/>
          <w:szCs w:val="22"/>
          <w:lang w:val="de-DE"/>
        </w:rPr>
        <w:t xml:space="preserve">n unter Führung der </w:t>
      </w:r>
      <w:r w:rsidRPr="00E877E1">
        <w:rPr>
          <w:color w:val="000000"/>
          <w:sz w:val="22"/>
          <w:szCs w:val="22"/>
          <w:lang w:val="de-DE"/>
        </w:rPr>
        <w:t xml:space="preserve">Office </w:t>
      </w:r>
      <w:proofErr w:type="spellStart"/>
      <w:r w:rsidRPr="00E877E1">
        <w:rPr>
          <w:color w:val="000000"/>
          <w:sz w:val="22"/>
          <w:szCs w:val="22"/>
          <w:lang w:val="de-DE"/>
        </w:rPr>
        <w:t>of</w:t>
      </w:r>
      <w:proofErr w:type="spellEnd"/>
      <w:r w:rsidRPr="00E877E1">
        <w:rPr>
          <w:color w:val="000000"/>
          <w:sz w:val="22"/>
          <w:szCs w:val="22"/>
          <w:lang w:val="de-DE"/>
        </w:rPr>
        <w:t xml:space="preserve"> Democratic </w:t>
      </w:r>
      <w:proofErr w:type="spellStart"/>
      <w:r w:rsidRPr="00E877E1">
        <w:rPr>
          <w:color w:val="000000"/>
          <w:sz w:val="22"/>
          <w:szCs w:val="22"/>
          <w:lang w:val="de-DE"/>
        </w:rPr>
        <w:t>Institutions</w:t>
      </w:r>
      <w:proofErr w:type="spellEnd"/>
      <w:r w:rsidRPr="00E877E1">
        <w:rPr>
          <w:color w:val="000000"/>
          <w:sz w:val="22"/>
          <w:szCs w:val="22"/>
          <w:lang w:val="de-DE"/>
        </w:rPr>
        <w:t xml:space="preserve"> and Human Rights</w:t>
      </w:r>
      <w:r>
        <w:rPr>
          <w:color w:val="000000"/>
          <w:sz w:val="22"/>
          <w:szCs w:val="22"/>
          <w:lang w:val="de-DE"/>
        </w:rPr>
        <w:t xml:space="preserve"> – </w:t>
      </w:r>
      <w:r w:rsidRPr="00E877E1">
        <w:rPr>
          <w:color w:val="000000"/>
          <w:sz w:val="22"/>
          <w:szCs w:val="22"/>
          <w:lang w:val="de-DE"/>
        </w:rPr>
        <w:t xml:space="preserve">sobald ein dauerhafter Frieden gewährleistet werden kann – um einen freien und fairen Ablauf der Wahlen zu </w:t>
      </w:r>
      <w:r w:rsidR="0017249D">
        <w:rPr>
          <w:color w:val="000000"/>
          <w:sz w:val="22"/>
          <w:szCs w:val="22"/>
          <w:lang w:val="de-DE"/>
        </w:rPr>
        <w:t xml:space="preserve">überprüfen und </w:t>
      </w:r>
      <w:r w:rsidR="0017249D">
        <w:rPr>
          <w:i/>
          <w:iCs/>
          <w:color w:val="000000"/>
          <w:sz w:val="22"/>
          <w:szCs w:val="22"/>
          <w:lang w:val="de-DE"/>
        </w:rPr>
        <w:t>fordert</w:t>
      </w:r>
      <w:r w:rsidR="0017249D">
        <w:rPr>
          <w:color w:val="000000"/>
          <w:sz w:val="22"/>
          <w:szCs w:val="22"/>
          <w:lang w:val="de-DE"/>
        </w:rPr>
        <w:t xml:space="preserve"> in diesem Sinne den Generalsekretär </w:t>
      </w:r>
      <w:r w:rsidR="0017249D">
        <w:rPr>
          <w:i/>
          <w:iCs/>
          <w:color w:val="000000"/>
          <w:sz w:val="22"/>
          <w:szCs w:val="22"/>
          <w:lang w:val="de-DE"/>
        </w:rPr>
        <w:t>auf</w:t>
      </w:r>
      <w:r w:rsidR="0017249D">
        <w:rPr>
          <w:color w:val="000000"/>
          <w:sz w:val="22"/>
          <w:szCs w:val="22"/>
          <w:lang w:val="de-DE"/>
        </w:rPr>
        <w:t>, eine Geberkonferenz zu organisieren, um die Kosten der Wahlbeobachtungsmission zu decken;</w:t>
      </w:r>
    </w:p>
    <w:p w14:paraId="1D1D37AE" w14:textId="77777777" w:rsidR="009A4E01" w:rsidRPr="009A4E01" w:rsidRDefault="009A4E01" w:rsidP="009A4E01">
      <w:pPr>
        <w:rPr>
          <w:color w:val="000000"/>
          <w:sz w:val="22"/>
          <w:szCs w:val="22"/>
          <w:lang w:val="de-DE"/>
        </w:rPr>
      </w:pPr>
    </w:p>
    <w:p w14:paraId="3466618A" w14:textId="0FD92FC2" w:rsidR="009A4E01" w:rsidRPr="009A4E01" w:rsidRDefault="009A4E01" w:rsidP="00A9450B">
      <w:pPr>
        <w:pStyle w:val="ListParagraph"/>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die Regierung der Republik des Sudans auf, Demokratiebewegungen zu schützen und diese nicht an der Ausübung ihrer Arbeit zu hindern;</w:t>
      </w:r>
    </w:p>
    <w:p w14:paraId="6F229AD4" w14:textId="176FB48F" w:rsidR="00982980" w:rsidRPr="009A4E01" w:rsidRDefault="00982980" w:rsidP="00982980">
      <w:pPr>
        <w:pStyle w:val="ListParagraph"/>
        <w:rPr>
          <w:color w:val="000000"/>
          <w:sz w:val="22"/>
          <w:szCs w:val="22"/>
          <w:lang w:val="de-DE"/>
        </w:rPr>
      </w:pPr>
    </w:p>
    <w:p w14:paraId="3C9D1E1C" w14:textId="30BBD835" w:rsidR="00982980" w:rsidRPr="008F1DA5" w:rsidRDefault="002C07E8" w:rsidP="008F1DA5">
      <w:pPr>
        <w:pStyle w:val="ListParagraph"/>
        <w:numPr>
          <w:ilvl w:val="0"/>
          <w:numId w:val="2"/>
        </w:numPr>
        <w:rPr>
          <w:color w:val="000000"/>
          <w:sz w:val="22"/>
          <w:szCs w:val="22"/>
          <w:lang w:val="de-DE"/>
        </w:rPr>
      </w:pPr>
      <w:r>
        <w:rPr>
          <w:i/>
          <w:iCs/>
          <w:color w:val="000000"/>
          <w:sz w:val="22"/>
          <w:szCs w:val="22"/>
          <w:lang w:val="de-DE"/>
        </w:rPr>
        <w:lastRenderedPageBreak/>
        <w:t>I</w:t>
      </w:r>
      <w:r w:rsidR="00982980">
        <w:rPr>
          <w:i/>
          <w:iCs/>
          <w:color w:val="000000"/>
          <w:sz w:val="22"/>
          <w:szCs w:val="22"/>
          <w:lang w:val="de-DE"/>
        </w:rPr>
        <w:t>st sich voll bewusst,</w:t>
      </w:r>
      <w:r w:rsidR="00982980">
        <w:rPr>
          <w:color w:val="000000"/>
          <w:sz w:val="22"/>
          <w:szCs w:val="22"/>
          <w:lang w:val="de-DE"/>
        </w:rPr>
        <w:t xml:space="preserve"> dass die Voraussetzungen für den demokratischen Prozess ein </w:t>
      </w:r>
      <w:commentRangeStart w:id="6"/>
      <w:commentRangeStart w:id="7"/>
      <w:r w:rsidR="00982980">
        <w:rPr>
          <w:color w:val="000000"/>
          <w:sz w:val="22"/>
          <w:szCs w:val="22"/>
          <w:lang w:val="de-DE"/>
        </w:rPr>
        <w:t xml:space="preserve">Ende der Gewalt und ein Waffenstillstand </w:t>
      </w:r>
      <w:commentRangeEnd w:id="6"/>
      <w:r w:rsidR="007559F5">
        <w:rPr>
          <w:rStyle w:val="CommentReference"/>
        </w:rPr>
        <w:commentReference w:id="6"/>
      </w:r>
      <w:commentRangeEnd w:id="7"/>
      <w:r w:rsidR="009A4E01">
        <w:rPr>
          <w:rStyle w:val="CommentReference"/>
        </w:rPr>
        <w:commentReference w:id="7"/>
      </w:r>
      <w:r w:rsidR="00982980">
        <w:rPr>
          <w:color w:val="000000"/>
          <w:sz w:val="22"/>
          <w:szCs w:val="22"/>
          <w:lang w:val="de-DE"/>
        </w:rPr>
        <w:t>sind</w:t>
      </w:r>
      <w:r w:rsidR="009A4E01">
        <w:rPr>
          <w:color w:val="000000"/>
          <w:sz w:val="22"/>
          <w:szCs w:val="22"/>
          <w:lang w:val="de-DE"/>
        </w:rPr>
        <w:t xml:space="preserve"> und </w:t>
      </w:r>
      <w:r w:rsidR="009A4E01">
        <w:rPr>
          <w:i/>
          <w:iCs/>
          <w:color w:val="000000"/>
          <w:sz w:val="22"/>
          <w:szCs w:val="22"/>
          <w:lang w:val="de-DE"/>
        </w:rPr>
        <w:t>b</w:t>
      </w:r>
      <w:r w:rsidR="009A4E01" w:rsidRPr="009A4E01">
        <w:rPr>
          <w:i/>
          <w:iCs/>
          <w:color w:val="000000"/>
          <w:sz w:val="22"/>
          <w:szCs w:val="22"/>
          <w:lang w:val="de-DE"/>
        </w:rPr>
        <w:t xml:space="preserve">egrüßt </w:t>
      </w:r>
      <w:r w:rsidR="009A4E01" w:rsidRPr="009A4E01">
        <w:rPr>
          <w:color w:val="000000"/>
          <w:sz w:val="22"/>
          <w:szCs w:val="22"/>
          <w:lang w:val="de-DE"/>
        </w:rPr>
        <w:t xml:space="preserve">die Vermittlungsversuche der Sudanese </w:t>
      </w:r>
      <w:proofErr w:type="spellStart"/>
      <w:r w:rsidR="009A4E01" w:rsidRPr="009A4E01">
        <w:rPr>
          <w:color w:val="000000"/>
          <w:sz w:val="22"/>
          <w:szCs w:val="22"/>
          <w:lang w:val="de-DE"/>
        </w:rPr>
        <w:t>Coordination</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of</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Civil</w:t>
      </w:r>
      <w:proofErr w:type="spellEnd"/>
      <w:r w:rsidR="009A4E01" w:rsidRPr="009A4E01">
        <w:rPr>
          <w:color w:val="000000"/>
          <w:sz w:val="22"/>
          <w:szCs w:val="22"/>
          <w:lang w:val="de-DE"/>
        </w:rPr>
        <w:t xml:space="preserve"> Democratic Forces (</w:t>
      </w:r>
      <w:proofErr w:type="spellStart"/>
      <w:r w:rsidR="009A4E01" w:rsidRPr="009A4E01">
        <w:rPr>
          <w:color w:val="000000"/>
          <w:sz w:val="22"/>
          <w:szCs w:val="22"/>
          <w:lang w:val="de-DE"/>
        </w:rPr>
        <w:t>Tagadum</w:t>
      </w:r>
      <w:proofErr w:type="spellEnd"/>
      <w:r w:rsidR="009A4E01" w:rsidRPr="009A4E01">
        <w:rPr>
          <w:color w:val="000000"/>
          <w:sz w:val="22"/>
          <w:szCs w:val="22"/>
          <w:lang w:val="de-DE"/>
        </w:rPr>
        <w:t xml:space="preserve">) zwischen </w:t>
      </w:r>
      <w:r w:rsidR="009A4E01">
        <w:rPr>
          <w:color w:val="000000"/>
          <w:sz w:val="22"/>
          <w:szCs w:val="22"/>
          <w:lang w:val="de-DE"/>
        </w:rPr>
        <w:t>den Konfliktparteien;</w:t>
      </w:r>
    </w:p>
    <w:p w14:paraId="22166C12" w14:textId="77777777" w:rsidR="009A4E01" w:rsidRDefault="009A4E01" w:rsidP="009A4E01">
      <w:pPr>
        <w:pStyle w:val="ListParagraph"/>
        <w:rPr>
          <w:color w:val="000000"/>
          <w:sz w:val="22"/>
          <w:szCs w:val="22"/>
          <w:lang w:val="de-DE"/>
        </w:rPr>
      </w:pPr>
    </w:p>
    <w:p w14:paraId="4DB94115" w14:textId="3978054C" w:rsidR="009A4E01" w:rsidRPr="00E877E1" w:rsidRDefault="009A4E01" w:rsidP="00E877E1">
      <w:pPr>
        <w:pStyle w:val="ListParagraph"/>
        <w:numPr>
          <w:ilvl w:val="0"/>
          <w:numId w:val="2"/>
        </w:numPr>
        <w:rPr>
          <w:color w:val="000000"/>
          <w:sz w:val="22"/>
          <w:szCs w:val="22"/>
          <w:lang w:val="de-DE"/>
        </w:rPr>
      </w:pPr>
      <w:r>
        <w:rPr>
          <w:i/>
          <w:iCs/>
          <w:color w:val="000000"/>
          <w:sz w:val="22"/>
          <w:szCs w:val="22"/>
          <w:lang w:val="de-DE"/>
        </w:rPr>
        <w:t xml:space="preserve">beschließt, </w:t>
      </w:r>
      <w:r>
        <w:rPr>
          <w:color w:val="000000"/>
          <w:sz w:val="22"/>
          <w:szCs w:val="22"/>
          <w:lang w:val="de-DE"/>
        </w:rPr>
        <w:t>mit der Angelegenheit befasst zu bleiben.</w:t>
      </w:r>
    </w:p>
    <w:sectPr w:rsidR="009A4E01" w:rsidRPr="00E877E1"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4:20:00Z" w:initials="JH">
    <w:p w14:paraId="5502AAB5" w14:textId="77777777" w:rsidR="000203A1" w:rsidRDefault="000203A1" w:rsidP="000203A1">
      <w:pPr>
        <w:pStyle w:val="CommentText"/>
      </w:pPr>
      <w:r>
        <w:rPr>
          <w:rStyle w:val="CommentReference"/>
        </w:rPr>
        <w:annotationRef/>
      </w:r>
      <w:r>
        <w:t>Kontext/Bezug zu diesen Resolutionen? Können z,B. bennant oder geclustert werden, ob sie wirklich thematisch passen zum Arbeitspapier</w:t>
      </w:r>
    </w:p>
  </w:comment>
  <w:comment w:id="1" w:author="Carsten Singer" w:date="2024-10-12T15:32:00Z" w:initials="CS">
    <w:p w14:paraId="2E440547" w14:textId="77777777" w:rsidR="000203A1" w:rsidRDefault="000203A1" w:rsidP="000203A1">
      <w:r>
        <w:rPr>
          <w:rStyle w:val="CommentReference"/>
        </w:rPr>
        <w:annotationRef/>
      </w:r>
      <w:r>
        <w:t>Ja, passen alle zum Thema, da sie alle die Gewalt im Sudan thematisieren</w:t>
      </w:r>
    </w:p>
  </w:comment>
  <w:comment w:id="2" w:author="Schneider, Jovanna | Internationales Forum" w:date="2024-10-12T14:22:00Z" w:initials="JH">
    <w:p w14:paraId="18B1D12E" w14:textId="77777777" w:rsidR="00EE1E36" w:rsidRDefault="00EE1E36" w:rsidP="00EE1E36">
      <w:pPr>
        <w:pStyle w:val="CommentText"/>
      </w:pPr>
      <w:r>
        <w:rPr>
          <w:rStyle w:val="CommentReference"/>
        </w:rPr>
        <w:annotationRef/>
      </w:r>
      <w:r>
        <w:t>Belege?</w:t>
      </w:r>
    </w:p>
  </w:comment>
  <w:comment w:id="3" w:author="Carsten Singer" w:date="2024-10-12T16:57:00Z" w:initials="CS">
    <w:p w14:paraId="763E30D8" w14:textId="77777777" w:rsidR="000B31E3" w:rsidRDefault="000B31E3" w:rsidP="000B31E3">
      <w:r>
        <w:rPr>
          <w:rStyle w:val="CommentReference"/>
        </w:rPr>
        <w:annotationRef/>
      </w:r>
      <w:r>
        <w:rPr>
          <w:color w:val="000000"/>
        </w:rPr>
        <w:t>Ist doch offensichtlich</w:t>
      </w:r>
    </w:p>
  </w:comment>
  <w:comment w:id="4" w:author="Schneider, Jovanna | Internationales Forum" w:date="2024-10-12T14:29:00Z" w:initials="JH">
    <w:p w14:paraId="1246CCDB" w14:textId="25EFDD49" w:rsidR="007559F5" w:rsidRDefault="007559F5" w:rsidP="007559F5">
      <w:pPr>
        <w:pStyle w:val="CommentText"/>
      </w:pPr>
      <w:r>
        <w:rPr>
          <w:rStyle w:val="CommentReference"/>
        </w:rPr>
        <w:annotationRef/>
      </w:r>
      <w:r>
        <w:t>Wie kann ein demokratischer Prozess im Sudan wirklich den Konflikt mit dem Südsudan entgegenwirken Hat dieser Vorschlag dann überhaupt was mit der Konfliktlösung zu tun?</w:t>
      </w:r>
    </w:p>
  </w:comment>
  <w:comment w:id="5" w:author="Carsten Singer" w:date="2024-10-12T16:25:00Z" w:initials="CS">
    <w:p w14:paraId="37C3B719" w14:textId="77777777" w:rsidR="003E6982" w:rsidRDefault="003E6982" w:rsidP="003E6982">
      <w:r>
        <w:rPr>
          <w:rStyle w:val="CommentReference"/>
        </w:rPr>
        <w:annotationRef/>
      </w:r>
      <w:r>
        <w:rPr>
          <w:color w:val="000000"/>
        </w:rPr>
        <w:t>Ja, weil zuerst muss der militärische Konflikt beendet werden und erst dann kann ein demokratischer Prozess initiiert werden</w:t>
      </w:r>
    </w:p>
  </w:comment>
  <w:comment w:id="6" w:author="Schneider, Jovanna | Internationales Forum" w:date="2024-10-12T14:25:00Z" w:initials="JH">
    <w:p w14:paraId="59A22ED7" w14:textId="0C3693BE" w:rsidR="007559F5" w:rsidRDefault="007559F5" w:rsidP="007559F5">
      <w:pPr>
        <w:pStyle w:val="CommentText"/>
      </w:pPr>
      <w:r>
        <w:rPr>
          <w:rStyle w:val="CommentReference"/>
        </w:rPr>
        <w:annotationRef/>
      </w:r>
      <w:r>
        <w:t>Wie wird das erreicht?</w:t>
      </w:r>
    </w:p>
  </w:comment>
  <w:comment w:id="7" w:author="Carsten Singer" w:date="2024-10-12T16:19:00Z" w:initials="CS">
    <w:p w14:paraId="07FD83EF" w14:textId="77777777" w:rsidR="009A4E01" w:rsidRDefault="009A4E01" w:rsidP="009A4E01">
      <w:r>
        <w:rPr>
          <w:rStyle w:val="CommentReference"/>
        </w:rPr>
        <w:annotationRef/>
      </w:r>
      <w:r>
        <w:rPr>
          <w:color w:val="000000"/>
        </w:rPr>
        <w:t>Das ist nicht Teil dieser Resolution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02AAB5" w15:done="0"/>
  <w15:commentEx w15:paraId="2E440547" w15:paraIdParent="5502AAB5" w15:done="0"/>
  <w15:commentEx w15:paraId="18B1D12E" w15:done="0"/>
  <w15:commentEx w15:paraId="763E30D8" w15:paraIdParent="18B1D12E" w15:done="0"/>
  <w15:commentEx w15:paraId="1246CCDB" w15:done="0"/>
  <w15:commentEx w15:paraId="37C3B719" w15:paraIdParent="1246CCDB" w15:done="0"/>
  <w15:commentEx w15:paraId="59A22ED7" w15:done="0"/>
  <w15:commentEx w15:paraId="07FD83EF" w15:paraIdParent="59A22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CC20A7" w16cex:dateUtc="2024-10-12T12:20:00Z"/>
  <w16cex:commentExtensible w16cex:durableId="60748931" w16cex:dateUtc="2024-10-12T13:32:00Z"/>
  <w16cex:commentExtensible w16cex:durableId="4BE73356" w16cex:dateUtc="2024-10-12T12:22:00Z"/>
  <w16cex:commentExtensible w16cex:durableId="5B9C738D" w16cex:dateUtc="2024-10-12T14:57:00Z"/>
  <w16cex:commentExtensible w16cex:durableId="747647B1" w16cex:dateUtc="2024-10-12T12:29:00Z"/>
  <w16cex:commentExtensible w16cex:durableId="34CBD87E" w16cex:dateUtc="2024-10-12T14:25:00Z"/>
  <w16cex:commentExtensible w16cex:durableId="1185B00C" w16cex:dateUtc="2024-10-12T12:25:00Z"/>
  <w16cex:commentExtensible w16cex:durableId="6D32993D" w16cex:dateUtc="2024-10-12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02AAB5" w16cid:durableId="4BCC20A7"/>
  <w16cid:commentId w16cid:paraId="2E440547" w16cid:durableId="60748931"/>
  <w16cid:commentId w16cid:paraId="18B1D12E" w16cid:durableId="4BE73356"/>
  <w16cid:commentId w16cid:paraId="763E30D8" w16cid:durableId="5B9C738D"/>
  <w16cid:commentId w16cid:paraId="1246CCDB" w16cid:durableId="747647B1"/>
  <w16cid:commentId w16cid:paraId="37C3B719" w16cid:durableId="34CBD87E"/>
  <w16cid:commentId w16cid:paraId="59A22ED7" w16cid:durableId="1185B00C"/>
  <w16cid:commentId w16cid:paraId="07FD83EF" w16cid:durableId="6D329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645D7" w14:textId="77777777" w:rsidR="007D78E9" w:rsidRDefault="007D78E9" w:rsidP="00A53FE5">
      <w:r>
        <w:separator/>
      </w:r>
    </w:p>
  </w:endnote>
  <w:endnote w:type="continuationSeparator" w:id="0">
    <w:p w14:paraId="6B9C4702" w14:textId="77777777" w:rsidR="007D78E9" w:rsidRDefault="007D78E9"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60387" w14:textId="77777777" w:rsidR="007D78E9" w:rsidRDefault="007D78E9" w:rsidP="00A53FE5">
      <w:r>
        <w:separator/>
      </w:r>
    </w:p>
  </w:footnote>
  <w:footnote w:type="continuationSeparator" w:id="0">
    <w:p w14:paraId="32BF3B1E" w14:textId="77777777" w:rsidR="007D78E9" w:rsidRDefault="007D78E9"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75902" w14:textId="17DA2CCF"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EE1E36">
      <w:rPr>
        <w:rFonts w:ascii="Times New Roman" w:hAnsi="Times New Roman" w:cs="Times New Roman"/>
        <w:i w:val="0"/>
        <w:lang w:val="de-DE"/>
      </w:rPr>
      <w:t>S/SUSS/1</w:t>
    </w:r>
  </w:p>
  <w:p w14:paraId="29CE8502"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2D16B0D" w14:textId="71D38092"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w:t>
    </w:r>
    <w:r w:rsidR="00E877E1">
      <w:rPr>
        <w:rFonts w:ascii="Times New Roman" w:hAnsi="Times New Roman" w:cs="Times New Roman"/>
        <w:i w:val="0"/>
        <w:lang w:val="de-DE"/>
      </w:rPr>
      <w:t>politische Zukunft der Republik des Sudans</w:t>
    </w:r>
    <w:r w:rsidR="002874E1">
      <w:rPr>
        <w:rFonts w:ascii="Times New Roman" w:hAnsi="Times New Roman" w:cs="Times New Roman"/>
        <w:i w:val="0"/>
        <w:lang w:val="de-DE"/>
      </w:rPr>
      <w:t xml:space="preserve"> </w:t>
    </w:r>
  </w:p>
  <w:p w14:paraId="6704BCF1" w14:textId="56080B22" w:rsidR="00E96271" w:rsidRPr="00583DAF" w:rsidRDefault="00E96271" w:rsidP="00E96271">
    <w:pPr>
      <w:rPr>
        <w:lang w:val="de-DE"/>
      </w:rPr>
    </w:pPr>
    <w:r w:rsidRPr="00583DAF">
      <w:rPr>
        <w:b/>
        <w:lang w:val="de-DE"/>
      </w:rPr>
      <w:t xml:space="preserve">Sponsoren: </w:t>
    </w:r>
    <w:r w:rsidR="00583DAF">
      <w:rPr>
        <w:bCs/>
        <w:lang w:val="de-DE"/>
      </w:rPr>
      <w:t xml:space="preserve">Französische Republik, </w:t>
    </w:r>
    <w:r w:rsidR="00583DAF" w:rsidRPr="00583DAF">
      <w:rPr>
        <w:bCs/>
        <w:lang w:val="de-DE"/>
      </w:rPr>
      <w:t>Vereinigt</w:t>
    </w:r>
    <w:r w:rsidR="00583DAF">
      <w:rPr>
        <w:bCs/>
        <w:lang w:val="de-DE"/>
      </w:rPr>
      <w:t>es Königreich von Großbritannien und Nordirland</w:t>
    </w:r>
    <w:r w:rsidR="001D0BDA" w:rsidRPr="00583DAF">
      <w:rPr>
        <w:bCs/>
        <w:lang w:val="de-DE"/>
      </w:rPr>
      <w:t>,</w:t>
    </w:r>
    <w:r w:rsidR="001D0BDA" w:rsidRPr="00583DAF">
      <w:rPr>
        <w:b/>
        <w:lang w:val="de-DE"/>
      </w:rPr>
      <w:t xml:space="preserve"> </w:t>
    </w:r>
    <w:r w:rsidR="00583DAF">
      <w:rPr>
        <w:bCs/>
        <w:lang w:val="de-DE"/>
      </w:rPr>
      <w:t>Vereinte Staaten von Amerika</w:t>
    </w:r>
    <w:r w:rsidR="001D0BDA" w:rsidRPr="00583DAF">
      <w:rPr>
        <w:bCs/>
        <w:lang w:val="de-DE"/>
      </w:rPr>
      <w:t>, Schweiz</w:t>
    </w:r>
    <w:r w:rsidR="00D109A8" w:rsidRPr="00583DAF">
      <w:rPr>
        <w:bCs/>
        <w:lang w:val="de-DE"/>
      </w:rPr>
      <w:t>erische Eidgenossenschaft</w:t>
    </w:r>
    <w:r w:rsidR="001D0BDA" w:rsidRPr="00583DAF">
      <w:rPr>
        <w:bCs/>
        <w:lang w:val="de-DE"/>
      </w:rPr>
      <w:t xml:space="preserve">, Kooperative Republik Guyana, </w:t>
    </w:r>
    <w:r w:rsidR="00D109A8" w:rsidRPr="00583DAF">
      <w:rPr>
        <w:bCs/>
        <w:lang w:val="de-DE"/>
      </w:rPr>
      <w:t xml:space="preserve">Republik </w:t>
    </w:r>
    <w:r w:rsidR="001D0BDA" w:rsidRPr="00583DAF">
      <w:rPr>
        <w:bCs/>
        <w:lang w:val="de-DE"/>
      </w:rPr>
      <w:t>Ecuador</w:t>
    </w:r>
    <w:r w:rsidR="00D9102C" w:rsidRPr="00583DAF">
      <w:rPr>
        <w:bCs/>
        <w:lang w:val="de-DE"/>
      </w:rPr>
      <w:t>, Republik Slowenien, Japan</w:t>
    </w:r>
  </w:p>
  <w:p w14:paraId="3BD1670E" w14:textId="77777777" w:rsidR="00A53FE5" w:rsidRPr="00583DAF" w:rsidRDefault="00A53FE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37CD4"/>
    <w:multiLevelType w:val="hybridMultilevel"/>
    <w:tmpl w:val="26F6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05C5596"/>
    <w:multiLevelType w:val="hybridMultilevel"/>
    <w:tmpl w:val="46849ED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F76BC4"/>
    <w:multiLevelType w:val="hybridMultilevel"/>
    <w:tmpl w:val="C3E6DD2E"/>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702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496">
    <w:abstractNumId w:val="3"/>
  </w:num>
  <w:num w:numId="3" w16cid:durableId="1896506245">
    <w:abstractNumId w:val="0"/>
  </w:num>
  <w:num w:numId="4" w16cid:durableId="6954285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rson w15:author="Carsten Singer">
    <w15:presenceInfo w15:providerId="Windows Live" w15:userId="712f3510fd6d6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03A1"/>
    <w:rsid w:val="00032971"/>
    <w:rsid w:val="000B31E3"/>
    <w:rsid w:val="00165C08"/>
    <w:rsid w:val="0017249D"/>
    <w:rsid w:val="001C3AA2"/>
    <w:rsid w:val="001D0BDA"/>
    <w:rsid w:val="001E6F14"/>
    <w:rsid w:val="002874E1"/>
    <w:rsid w:val="002C07E8"/>
    <w:rsid w:val="003E6982"/>
    <w:rsid w:val="00511C67"/>
    <w:rsid w:val="00583DAF"/>
    <w:rsid w:val="00625028"/>
    <w:rsid w:val="00650332"/>
    <w:rsid w:val="007559F5"/>
    <w:rsid w:val="007821A2"/>
    <w:rsid w:val="007B6CB9"/>
    <w:rsid w:val="007C11FC"/>
    <w:rsid w:val="007D78E9"/>
    <w:rsid w:val="00815CA9"/>
    <w:rsid w:val="008F1DA5"/>
    <w:rsid w:val="008F3B37"/>
    <w:rsid w:val="00924E09"/>
    <w:rsid w:val="00982980"/>
    <w:rsid w:val="009A4E01"/>
    <w:rsid w:val="00A53FE5"/>
    <w:rsid w:val="00A9450B"/>
    <w:rsid w:val="00AF2581"/>
    <w:rsid w:val="00B91C78"/>
    <w:rsid w:val="00CD115B"/>
    <w:rsid w:val="00D109A8"/>
    <w:rsid w:val="00D9102C"/>
    <w:rsid w:val="00E26BEF"/>
    <w:rsid w:val="00E877E1"/>
    <w:rsid w:val="00E96271"/>
    <w:rsid w:val="00EE1E36"/>
    <w:rsid w:val="00F95BB3"/>
    <w:rsid w:val="00FD0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76D0"/>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Normal"/>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Normal"/>
    <w:next w:val="Normal"/>
    <w:link w:val="CommitteeNameNMUNChar"/>
    <w:autoRedefine/>
    <w:qFormat/>
    <w:rsid w:val="00625028"/>
    <w:rPr>
      <w:rFonts w:asciiTheme="minorHAnsi" w:eastAsiaTheme="minorHAnsi" w:hAnsiTheme="minorHAnsi" w:cstheme="minorBidi"/>
      <w:i/>
      <w:sz w:val="22"/>
      <w:szCs w:val="22"/>
    </w:rPr>
  </w:style>
  <w:style w:type="character" w:styleId="LineNumber">
    <w:name w:val="line number"/>
    <w:basedOn w:val="DefaultParagraphFont"/>
    <w:uiPriority w:val="99"/>
    <w:semiHidden/>
    <w:unhideWhenUsed/>
    <w:rsid w:val="00A53FE5"/>
  </w:style>
  <w:style w:type="paragraph" w:styleId="Header">
    <w:name w:val="header"/>
    <w:basedOn w:val="Normal"/>
    <w:link w:val="HeaderChar"/>
    <w:uiPriority w:val="99"/>
    <w:unhideWhenUsed/>
    <w:rsid w:val="00A53FE5"/>
    <w:pPr>
      <w:tabs>
        <w:tab w:val="center" w:pos="4536"/>
        <w:tab w:val="right" w:pos="9072"/>
      </w:tabs>
    </w:pPr>
  </w:style>
  <w:style w:type="character" w:customStyle="1" w:styleId="HeaderChar">
    <w:name w:val="Header Char"/>
    <w:basedOn w:val="DefaultParagraphFont"/>
    <w:link w:val="Header"/>
    <w:uiPriority w:val="99"/>
    <w:rsid w:val="00A53FE5"/>
    <w:rPr>
      <w:rFonts w:ascii="Times New Roman" w:eastAsia="Garamond" w:hAnsi="Times New Roman" w:cs="Times New Roman"/>
      <w:sz w:val="20"/>
      <w:szCs w:val="20"/>
      <w:lang w:val="en-US"/>
    </w:rPr>
  </w:style>
  <w:style w:type="paragraph" w:styleId="Footer">
    <w:name w:val="footer"/>
    <w:basedOn w:val="Normal"/>
    <w:link w:val="FooterChar"/>
    <w:uiPriority w:val="99"/>
    <w:unhideWhenUsed/>
    <w:rsid w:val="00A53FE5"/>
    <w:pPr>
      <w:tabs>
        <w:tab w:val="center" w:pos="4536"/>
        <w:tab w:val="right" w:pos="9072"/>
      </w:tabs>
    </w:pPr>
  </w:style>
  <w:style w:type="character" w:customStyle="1" w:styleId="FooterChar">
    <w:name w:val="Footer Char"/>
    <w:basedOn w:val="DefaultParagraphFont"/>
    <w:link w:val="Footer"/>
    <w:uiPriority w:val="99"/>
    <w:rsid w:val="00A53FE5"/>
    <w:rPr>
      <w:rFonts w:ascii="Times New Roman" w:eastAsia="Garamond" w:hAnsi="Times New Roman" w:cs="Times New Roman"/>
      <w:sz w:val="20"/>
      <w:szCs w:val="20"/>
      <w:lang w:val="en-US"/>
    </w:rPr>
  </w:style>
  <w:style w:type="paragraph" w:styleId="ListParagraph">
    <w:name w:val="List Paragraph"/>
    <w:basedOn w:val="Normal"/>
    <w:uiPriority w:val="34"/>
    <w:qFormat/>
    <w:rsid w:val="007C11FC"/>
    <w:pPr>
      <w:ind w:left="720"/>
      <w:contextualSpacing/>
    </w:pPr>
  </w:style>
  <w:style w:type="character" w:styleId="CommentReference">
    <w:name w:val="annotation reference"/>
    <w:basedOn w:val="DefaultParagraphFont"/>
    <w:uiPriority w:val="99"/>
    <w:semiHidden/>
    <w:unhideWhenUsed/>
    <w:rsid w:val="00EE1E36"/>
    <w:rPr>
      <w:sz w:val="16"/>
      <w:szCs w:val="16"/>
    </w:rPr>
  </w:style>
  <w:style w:type="paragraph" w:styleId="CommentText">
    <w:name w:val="annotation text"/>
    <w:basedOn w:val="Normal"/>
    <w:link w:val="CommentTextChar"/>
    <w:uiPriority w:val="99"/>
    <w:unhideWhenUsed/>
    <w:rsid w:val="00EE1E36"/>
  </w:style>
  <w:style w:type="character" w:customStyle="1" w:styleId="CommentTextChar">
    <w:name w:val="Comment Text Char"/>
    <w:basedOn w:val="DefaultParagraphFont"/>
    <w:link w:val="CommentText"/>
    <w:uiPriority w:val="99"/>
    <w:rsid w:val="00EE1E36"/>
    <w:rPr>
      <w:rFonts w:ascii="Times New Roman" w:eastAsia="Garamond"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E1E36"/>
    <w:rPr>
      <w:b/>
      <w:bCs/>
    </w:rPr>
  </w:style>
  <w:style w:type="character" w:customStyle="1" w:styleId="CommentSubjectChar">
    <w:name w:val="Comment Subject Char"/>
    <w:basedOn w:val="CommentTextChar"/>
    <w:link w:val="CommentSubject"/>
    <w:uiPriority w:val="99"/>
    <w:semiHidden/>
    <w:rsid w:val="00EE1E36"/>
    <w:rPr>
      <w:rFonts w:ascii="Times New Roman" w:eastAsia="Garamond" w:hAnsi="Times New Roman" w:cs="Times New Roman"/>
      <w:b/>
      <w:bCs/>
      <w:sz w:val="20"/>
      <w:szCs w:val="20"/>
      <w:lang w:val="en-US"/>
    </w:rPr>
  </w:style>
  <w:style w:type="character" w:styleId="Hyperlink">
    <w:name w:val="Hyperlink"/>
    <w:basedOn w:val="DefaultParagraphFont"/>
    <w:uiPriority w:val="99"/>
    <w:unhideWhenUsed/>
    <w:rsid w:val="009A4E01"/>
    <w:rPr>
      <w:color w:val="0563C1" w:themeColor="hyperlink"/>
      <w:u w:val="single"/>
    </w:rPr>
  </w:style>
  <w:style w:type="character" w:styleId="UnresolvedMention">
    <w:name w:val="Unresolved Mention"/>
    <w:basedOn w:val="DefaultParagraphFont"/>
    <w:uiPriority w:val="99"/>
    <w:semiHidden/>
    <w:unhideWhenUsed/>
    <w:rsid w:val="009A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461</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Carsten Singer</cp:lastModifiedBy>
  <cp:revision>3</cp:revision>
  <dcterms:created xsi:type="dcterms:W3CDTF">2024-10-12T12:40:00Z</dcterms:created>
  <dcterms:modified xsi:type="dcterms:W3CDTF">2024-10-12T14:58:00Z</dcterms:modified>
</cp:coreProperties>
</file>