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01952" w14:textId="77777777" w:rsidR="00D744C9" w:rsidRDefault="00DE563A" w:rsidP="00DE563A">
      <w:pPr>
        <w:rPr>
          <w:rFonts w:ascii="Bauhaus 93" w:hAnsi="Bauhaus 93"/>
          <w:b/>
          <w:sz w:val="72"/>
          <w:u w:val="single"/>
        </w:rPr>
      </w:pPr>
      <w:r>
        <w:rPr>
          <w:rFonts w:ascii="Bahnschrift Condensed" w:hAnsi="Bahnschrift Condensed"/>
          <w:b/>
          <w:noProof/>
          <w:sz w:val="40"/>
          <w:u w:val="single"/>
          <w:lang w:eastAsia="de-DE"/>
        </w:rPr>
        <w:drawing>
          <wp:anchor distT="0" distB="0" distL="114300" distR="114300" simplePos="0" relativeHeight="251659264" behindDoc="0" locked="0" layoutInCell="1" allowOverlap="1" wp14:anchorId="3BA01956" wp14:editId="3BA01957">
            <wp:simplePos x="0" y="0"/>
            <wp:positionH relativeFrom="margin">
              <wp:posOffset>3815080</wp:posOffset>
            </wp:positionH>
            <wp:positionV relativeFrom="margin">
              <wp:posOffset>-187325</wp:posOffset>
            </wp:positionV>
            <wp:extent cx="1228725" cy="1732915"/>
            <wp:effectExtent l="0" t="0" r="9525" b="635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129305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63A">
        <w:rPr>
          <w:rFonts w:ascii="Bauhaus 93" w:hAnsi="Bauhaus 93"/>
          <w:b/>
          <w:noProof/>
          <w:sz w:val="96"/>
          <w:u w:val="single"/>
          <w:lang w:eastAsia="de-DE"/>
        </w:rPr>
        <w:drawing>
          <wp:anchor distT="0" distB="0" distL="114300" distR="114300" simplePos="0" relativeHeight="251658240" behindDoc="0" locked="0" layoutInCell="1" allowOverlap="1" wp14:anchorId="3BA01958" wp14:editId="3BA01959">
            <wp:simplePos x="0" y="0"/>
            <wp:positionH relativeFrom="margin">
              <wp:posOffset>5259705</wp:posOffset>
            </wp:positionH>
            <wp:positionV relativeFrom="margin">
              <wp:posOffset>-118745</wp:posOffset>
            </wp:positionV>
            <wp:extent cx="1592580" cy="1518285"/>
            <wp:effectExtent l="0" t="0" r="7620" b="571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-1558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63A">
        <w:rPr>
          <w:rFonts w:ascii="Bauhaus 93" w:hAnsi="Bauhaus 93"/>
          <w:b/>
          <w:sz w:val="96"/>
          <w:u w:val="single"/>
        </w:rPr>
        <w:t>Rotes Blatt</w:t>
      </w:r>
      <w:r>
        <w:rPr>
          <w:rFonts w:ascii="Bauhaus 93" w:hAnsi="Bauhaus 93"/>
          <w:b/>
          <w:sz w:val="72"/>
          <w:u w:val="single"/>
        </w:rPr>
        <w:t xml:space="preserve">                   </w:t>
      </w:r>
    </w:p>
    <w:p w14:paraId="3D8A32AE" w14:textId="7E371A2D" w:rsidR="008C1134" w:rsidRDefault="00DE563A" w:rsidP="00DE563A">
      <w:pPr>
        <w:rPr>
          <w:rFonts w:ascii="Bauhaus 93" w:hAnsi="Bauhaus 93"/>
          <w:sz w:val="36"/>
        </w:rPr>
      </w:pPr>
      <w:r>
        <w:rPr>
          <w:rFonts w:ascii="Bauhaus 93" w:hAnsi="Bauhaus 93"/>
          <w:sz w:val="36"/>
        </w:rPr>
        <w:t>Ausgabe</w:t>
      </w:r>
      <w:r w:rsidR="008C1134">
        <w:rPr>
          <w:rFonts w:ascii="Bauhaus 93" w:hAnsi="Bauhaus 93"/>
          <w:sz w:val="36"/>
        </w:rPr>
        <w:t xml:space="preserve"> 12</w:t>
      </w:r>
      <w:r>
        <w:rPr>
          <w:rFonts w:ascii="Bauhaus 93" w:hAnsi="Bauhaus 93"/>
          <w:sz w:val="36"/>
        </w:rPr>
        <w:t xml:space="preserve"> von </w:t>
      </w:r>
      <w:r w:rsidR="008C1134">
        <w:rPr>
          <w:rFonts w:ascii="Bauhaus 93" w:hAnsi="Bauhaus 93"/>
          <w:sz w:val="36"/>
        </w:rPr>
        <w:t>September</w:t>
      </w:r>
      <w:r>
        <w:rPr>
          <w:rFonts w:ascii="Bauhaus 93" w:hAnsi="Bauhaus 93"/>
          <w:sz w:val="36"/>
        </w:rPr>
        <w:t xml:space="preserve"> 2020</w:t>
      </w:r>
    </w:p>
    <w:p w14:paraId="3BA01954" w14:textId="77777777" w:rsidR="00DE563A" w:rsidRDefault="00DE563A" w:rsidP="00DE563A">
      <w:pPr>
        <w:rPr>
          <w:rFonts w:ascii="Bauhaus 93" w:hAnsi="Bauhaus 93"/>
          <w:sz w:val="36"/>
        </w:rPr>
      </w:pPr>
    </w:p>
    <w:p w14:paraId="3BA01955" w14:textId="793F55E3" w:rsidR="00DE563A" w:rsidRDefault="008C1134" w:rsidP="00DE563A">
      <w:pPr>
        <w:rPr>
          <w:rFonts w:ascii="Bahnschrift Condensed" w:hAnsi="Bahnschrift Condensed"/>
          <w:b/>
          <w:bCs/>
          <w:sz w:val="56"/>
          <w:szCs w:val="36"/>
          <w:u w:val="single"/>
        </w:rPr>
      </w:pPr>
      <w:r>
        <w:rPr>
          <w:rFonts w:ascii="Bahnschrift Condensed" w:hAnsi="Bahnschrift Condensed"/>
          <w:b/>
          <w:bCs/>
          <w:sz w:val="56"/>
          <w:szCs w:val="36"/>
          <w:u w:val="single"/>
        </w:rPr>
        <w:t>Politische Krise in Hratuga</w:t>
      </w:r>
    </w:p>
    <w:p w14:paraId="0DCECDD8" w14:textId="75B4E882" w:rsidR="008C1134" w:rsidRDefault="008C1134" w:rsidP="00DE563A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In Hratuga ging es vergangene Woche drauf und drüber. Auslöser war, dass der erste Bürgermeister von Hratuga, Florian Marks,</w:t>
      </w:r>
      <w:r w:rsidR="002768B4">
        <w:rPr>
          <w:rFonts w:ascii="Bahnschrift Condensed" w:hAnsi="Bahnschrift Condensed"/>
          <w:sz w:val="40"/>
        </w:rPr>
        <w:t xml:space="preserve"> de</w:t>
      </w:r>
      <w:r w:rsidR="00BB2087">
        <w:rPr>
          <w:rFonts w:ascii="Bahnschrift Condensed" w:hAnsi="Bahnschrift Condensed"/>
          <w:sz w:val="40"/>
        </w:rPr>
        <w:t>m Christentum den</w:t>
      </w:r>
      <w:r w:rsidR="002768B4">
        <w:rPr>
          <w:rFonts w:ascii="Bahnschrift Condensed" w:hAnsi="Bahnschrift Condensed"/>
          <w:sz w:val="40"/>
        </w:rPr>
        <w:t xml:space="preserve"> Titel Staatsreligion </w:t>
      </w:r>
      <w:r w:rsidR="000E1F0E">
        <w:rPr>
          <w:rFonts w:ascii="Bahnschrift Condensed" w:hAnsi="Bahnschrift Condensed"/>
          <w:sz w:val="40"/>
        </w:rPr>
        <w:t>in</w:t>
      </w:r>
      <w:r w:rsidR="00BB2087">
        <w:rPr>
          <w:rFonts w:ascii="Bahnschrift Condensed" w:hAnsi="Bahnschrift Condensed"/>
          <w:sz w:val="40"/>
        </w:rPr>
        <w:t xml:space="preserve"> der Verfassung entfernt hat</w:t>
      </w:r>
      <w:r w:rsidR="000E1F0E">
        <w:rPr>
          <w:rFonts w:ascii="Bahnschrift Condensed" w:hAnsi="Bahnschrift Condensed"/>
          <w:sz w:val="40"/>
        </w:rPr>
        <w:t>. Die Kirche und die RKP</w:t>
      </w:r>
      <w:r w:rsidR="002C27BA">
        <w:rPr>
          <w:rFonts w:ascii="Bahnschrift Condensed" w:hAnsi="Bahnschrift Condensed"/>
          <w:sz w:val="40"/>
        </w:rPr>
        <w:t xml:space="preserve"> drohte, sich mit einem Teil im Westen Hratugas unabhängig zu erklären</w:t>
      </w:r>
      <w:r w:rsidR="003E6A1B">
        <w:rPr>
          <w:rFonts w:ascii="Bahnschrift Condensed" w:hAnsi="Bahnschrift Condensed"/>
          <w:sz w:val="40"/>
        </w:rPr>
        <w:t xml:space="preserve">, wenn </w:t>
      </w:r>
      <w:r w:rsidR="00195F75">
        <w:rPr>
          <w:rFonts w:ascii="Bahnschrift Condensed" w:hAnsi="Bahnschrift Condensed"/>
          <w:sz w:val="40"/>
        </w:rPr>
        <w:t>die HDU ihre Initiative nicht widerruft. Karl von Arsch, Finanzsenator trat aus der HDU aus und nahm sein</w:t>
      </w:r>
      <w:r w:rsidR="00805248">
        <w:rPr>
          <w:rFonts w:ascii="Bahnschrift Condensed" w:hAnsi="Bahnschrift Condensed"/>
          <w:sz w:val="40"/>
        </w:rPr>
        <w:t>en Flügel weitgehend mit.</w:t>
      </w:r>
      <w:r w:rsidR="00857621">
        <w:rPr>
          <w:rFonts w:ascii="Bahnschrift Condensed" w:hAnsi="Bahnschrift Condensed"/>
          <w:sz w:val="40"/>
        </w:rPr>
        <w:t xml:space="preserve"> Als die Entscheidung nicht widerrufen wurde, trug die </w:t>
      </w:r>
      <w:r w:rsidR="00FF10A3">
        <w:rPr>
          <w:rFonts w:ascii="Bahnschrift Condensed" w:hAnsi="Bahnschrift Condensed"/>
          <w:sz w:val="40"/>
        </w:rPr>
        <w:t xml:space="preserve">RKP dem Obersten Gericht eine Unabhängigkeitserklärung vor, welche dann schlussendlich auch angenommen </w:t>
      </w:r>
      <w:r w:rsidR="007D61C5">
        <w:rPr>
          <w:rFonts w:ascii="Bahnschrift Condensed" w:hAnsi="Bahnschrift Condensed"/>
          <w:sz w:val="40"/>
        </w:rPr>
        <w:t>wurde.</w:t>
      </w:r>
      <w:r w:rsidR="00002373">
        <w:rPr>
          <w:rFonts w:ascii="Bahnschrift Condensed" w:hAnsi="Bahnschrift Condensed"/>
          <w:sz w:val="40"/>
        </w:rPr>
        <w:t xml:space="preserve"> </w:t>
      </w:r>
      <w:r w:rsidR="00B05915">
        <w:rPr>
          <w:rFonts w:ascii="Bahnschrift Condensed" w:hAnsi="Bahnschrift Condensed"/>
          <w:sz w:val="40"/>
        </w:rPr>
        <w:t xml:space="preserve">Ein Gebiet im Westen wurde zum Heiligen Römischen Reich Fappasischer Nation </w:t>
      </w:r>
      <w:r w:rsidR="00A10E2C">
        <w:rPr>
          <w:rFonts w:ascii="Bahnschrift Condensed" w:hAnsi="Bahnschrift Condensed"/>
          <w:sz w:val="40"/>
        </w:rPr>
        <w:t>erklärt</w:t>
      </w:r>
      <w:r w:rsidR="00AC34B6">
        <w:rPr>
          <w:rFonts w:ascii="Bahnschrift Condensed" w:hAnsi="Bahnschrift Condensed"/>
          <w:sz w:val="40"/>
        </w:rPr>
        <w:t xml:space="preserve">. Allerdings hielt der Staat trotz eines großzügigen Hilfspaket aus der Vereinigten Sozialistischen Republik </w:t>
      </w:r>
      <w:r w:rsidR="006F0ADC">
        <w:rPr>
          <w:rFonts w:ascii="Bahnschrift Condensed" w:hAnsi="Bahnschrift Condensed"/>
          <w:sz w:val="40"/>
        </w:rPr>
        <w:t>nicht länger als 48h. Bereits in den ersten Stunden drangen die Bürgerwehr und die Rote Armee gemeinsam auf das Staatsgebiet ein, um gesto</w:t>
      </w:r>
      <w:r w:rsidR="00E623C5">
        <w:rPr>
          <w:rFonts w:ascii="Bahnschrift Condensed" w:hAnsi="Bahnschrift Condensed"/>
          <w:sz w:val="40"/>
        </w:rPr>
        <w:t>h</w:t>
      </w:r>
      <w:r w:rsidR="006F0ADC">
        <w:rPr>
          <w:rFonts w:ascii="Bahnschrift Condensed" w:hAnsi="Bahnschrift Condensed"/>
          <w:sz w:val="40"/>
        </w:rPr>
        <w:t>l</w:t>
      </w:r>
      <w:r w:rsidR="00E623C5">
        <w:rPr>
          <w:rFonts w:ascii="Bahnschrift Condensed" w:hAnsi="Bahnschrift Condensed"/>
          <w:sz w:val="40"/>
        </w:rPr>
        <w:t>ene Waren zurückzuführen. Zwar wurde versucht, den Bau eines Domes zu beginnen, aber wirtschaftlich war das Land nicht überlebensfähig, weshalb nach 36</w:t>
      </w:r>
      <w:r w:rsidR="00E02988">
        <w:rPr>
          <w:rFonts w:ascii="Bahnschrift Condensed" w:hAnsi="Bahnschrift Condensed"/>
          <w:sz w:val="40"/>
        </w:rPr>
        <w:t>h eine Anfrage auf Beitritt zur Freien und Hansestadt Hratuga</w:t>
      </w:r>
      <w:r w:rsidR="00CF6B8D">
        <w:rPr>
          <w:rFonts w:ascii="Bahnschrift Condensed" w:hAnsi="Bahnschrift Condensed"/>
          <w:sz w:val="40"/>
        </w:rPr>
        <w:t xml:space="preserve"> einging. Diese wurde nach Verhandlungen angenommen </w:t>
      </w:r>
      <w:r w:rsidR="002351C7">
        <w:rPr>
          <w:rFonts w:ascii="Bahnschrift Condensed" w:hAnsi="Bahnschrift Condensed"/>
          <w:sz w:val="40"/>
        </w:rPr>
        <w:t>und das HRRFN bekam ein neues Gebiet in Hratuga, dieses grenzt auch an die VSR.</w:t>
      </w:r>
      <w:r w:rsidR="00031E69">
        <w:rPr>
          <w:rFonts w:ascii="Bahnschrift Condensed" w:hAnsi="Bahnschrift Condensed"/>
          <w:sz w:val="40"/>
        </w:rPr>
        <w:t xml:space="preserve"> Es hat nun den Status einer Sonderverwaltungszone und ist innenpolitisch souverän. </w:t>
      </w:r>
      <w:r w:rsidR="004A0D2C">
        <w:rPr>
          <w:rFonts w:ascii="Bahnschrift Condensed" w:hAnsi="Bahnschrift Condensed"/>
          <w:sz w:val="40"/>
        </w:rPr>
        <w:t xml:space="preserve">Wir vom Roten Blatt unterstützen spätestens jetzt nicht mehr die politisch-rechtliche Bezeichnung </w:t>
      </w:r>
      <w:r w:rsidR="004A0D2C">
        <w:rPr>
          <w:rFonts w:ascii="Bahnschrift Condensed" w:hAnsi="Bahnschrift Condensed"/>
          <w:sz w:val="40"/>
        </w:rPr>
        <w:lastRenderedPageBreak/>
        <w:t xml:space="preserve">Hratugas. Der Name -Stadt wird den Dimensionen unseres Nachbarlandes nicht gerecht und lässt es kleiner wirken. Wir schlagen, auch im Namen </w:t>
      </w:r>
      <w:r w:rsidR="001A2B00">
        <w:rPr>
          <w:rFonts w:ascii="Bahnschrift Condensed" w:hAnsi="Bahnschrift Condensed"/>
          <w:sz w:val="40"/>
        </w:rPr>
        <w:t>unseres Genossen Außenminister</w:t>
      </w:r>
      <w:r w:rsidR="00030E03">
        <w:rPr>
          <w:rFonts w:ascii="Bahnschrift Condensed" w:hAnsi="Bahnschrift Condensed"/>
          <w:sz w:val="40"/>
        </w:rPr>
        <w:t xml:space="preserve"> </w:t>
      </w:r>
      <w:r w:rsidR="00030E03" w:rsidRPr="00030E03">
        <w:rPr>
          <w:rFonts w:ascii="Bahnschrift Condensed" w:hAnsi="Bahnschrift Condensed"/>
          <w:sz w:val="40"/>
        </w:rPr>
        <w:t>Alexej Winogradow</w:t>
      </w:r>
      <w:r w:rsidR="00030E03">
        <w:rPr>
          <w:rFonts w:ascii="Bahnschrift Condensed" w:hAnsi="Bahnschrift Condensed"/>
          <w:sz w:val="40"/>
        </w:rPr>
        <w:t xml:space="preserve"> eine Namensänderung in Freie und Hanserepublik Hratuga vor.</w:t>
      </w:r>
    </w:p>
    <w:p w14:paraId="3848CB26" w14:textId="1B1A7FEA" w:rsidR="00671F67" w:rsidRDefault="00671F67" w:rsidP="00DE563A">
      <w:pPr>
        <w:rPr>
          <w:rFonts w:ascii="Bahnschrift Condensed" w:hAnsi="Bahnschrift Condensed"/>
          <w:b/>
          <w:bCs/>
          <w:sz w:val="56"/>
          <w:szCs w:val="36"/>
          <w:u w:val="single"/>
        </w:rPr>
      </w:pPr>
      <w:r>
        <w:rPr>
          <w:rFonts w:ascii="Bahnschrift Condensed" w:hAnsi="Bahnschrift Condensed"/>
          <w:b/>
          <w:bCs/>
          <w:sz w:val="56"/>
          <w:szCs w:val="36"/>
          <w:u w:val="single"/>
        </w:rPr>
        <w:t>Oberstes Volksgericht fertiggestellt</w:t>
      </w:r>
    </w:p>
    <w:p w14:paraId="44090E50" w14:textId="2175F7C9" w:rsidR="00F00644" w:rsidRDefault="00FD0D4E" w:rsidP="00DE563A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Das oberste</w:t>
      </w:r>
      <w:r w:rsidR="00F00644">
        <w:rPr>
          <w:rFonts w:ascii="Bahnschrift Condensed" w:hAnsi="Bahnschrift Condensed"/>
          <w:sz w:val="40"/>
        </w:rPr>
        <w:t xml:space="preserve"> Volksgericht geht auf einen Beschluss des ersten Parteitags der KPdVSR </w:t>
      </w:r>
      <w:r w:rsidR="00F32396">
        <w:rPr>
          <w:rFonts w:ascii="Bahnschrift Condensed" w:hAnsi="Bahnschrift Condensed"/>
          <w:sz w:val="40"/>
        </w:rPr>
        <w:t>zurück, welches die Errichtung eines Verfassungsgerichtes vorsieht. Dieses ist nun in einem neuen, prächtigen Sandstein</w:t>
      </w:r>
      <w:r w:rsidR="00FA6BEA">
        <w:rPr>
          <w:rFonts w:ascii="Bahnschrift Condensed" w:hAnsi="Bahnschrift Condensed"/>
          <w:sz w:val="40"/>
        </w:rPr>
        <w:t>gebäude in Jalta zu finden und hat seine Arbeit aufgenommen.</w:t>
      </w:r>
      <w:r w:rsidR="00156F92">
        <w:rPr>
          <w:rFonts w:ascii="Bahnschrift Condensed" w:hAnsi="Bahnschrift Condensed"/>
          <w:sz w:val="40"/>
        </w:rPr>
        <w:t xml:space="preserve"> </w:t>
      </w:r>
    </w:p>
    <w:p w14:paraId="45AF9ECE" w14:textId="5BCF0EB5" w:rsidR="0023526E" w:rsidRDefault="00AE7916" w:rsidP="00DE563A">
      <w:pPr>
        <w:rPr>
          <w:rFonts w:ascii="Bahnschrift Condensed" w:hAnsi="Bahnschrift Condensed"/>
          <w:b/>
          <w:bCs/>
          <w:sz w:val="56"/>
          <w:szCs w:val="36"/>
          <w:u w:val="single"/>
        </w:rPr>
      </w:pPr>
      <w:r>
        <w:rPr>
          <w:rFonts w:ascii="Bahnschrift Condensed" w:hAnsi="Bahnschrift Condensed"/>
          <w:b/>
          <w:bCs/>
          <w:sz w:val="56"/>
          <w:szCs w:val="36"/>
          <w:u w:val="single"/>
        </w:rPr>
        <w:t>Mehr Wohnraum!</w:t>
      </w:r>
    </w:p>
    <w:p w14:paraId="31741464" w14:textId="35A5FCB2" w:rsidR="00AE7916" w:rsidRDefault="00FB5990" w:rsidP="00DE563A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In Jalta wurde ein luxuriöses Wohngebäude fertiggestellt</w:t>
      </w:r>
      <w:r w:rsidR="00A218CB">
        <w:rPr>
          <w:rFonts w:ascii="Bahnschrift Condensed" w:hAnsi="Bahnschrift Condensed"/>
          <w:sz w:val="40"/>
        </w:rPr>
        <w:t xml:space="preserve">. Es beherbergt 3 </w:t>
      </w:r>
      <w:r w:rsidR="002B2E23">
        <w:rPr>
          <w:rFonts w:ascii="Bahnschrift Condensed" w:hAnsi="Bahnschrift Condensed"/>
          <w:sz w:val="40"/>
        </w:rPr>
        <w:t>Wohnungen mit</w:t>
      </w:r>
      <w:r w:rsidR="0034790E">
        <w:rPr>
          <w:rFonts w:ascii="Bahnschrift Condensed" w:hAnsi="Bahnschrift Condensed"/>
          <w:sz w:val="40"/>
        </w:rPr>
        <w:t xml:space="preserve"> </w:t>
      </w:r>
      <w:r w:rsidR="00FB6F93">
        <w:rPr>
          <w:rFonts w:ascii="Bahnschrift Condensed" w:hAnsi="Bahnschrift Condensed"/>
          <w:sz w:val="40"/>
        </w:rPr>
        <w:t>sehr gehobener Ausstattung und die Redaktion des Roten Blattes.</w:t>
      </w:r>
      <w:r w:rsidR="00C103CA">
        <w:rPr>
          <w:rFonts w:ascii="Bahnschrift Condensed" w:hAnsi="Bahnschrift Condensed"/>
          <w:sz w:val="40"/>
        </w:rPr>
        <w:t xml:space="preserve"> Das Gebäudes geht auf einen Beschluss des ersten Parteitags der KPdVSR zurück, es werden also in Zukunft weitere Gebäude entstehen</w:t>
      </w:r>
      <w:r w:rsidR="00847EB1">
        <w:rPr>
          <w:rFonts w:ascii="Bahnschrift Condensed" w:hAnsi="Bahnschrift Condensed"/>
          <w:sz w:val="40"/>
        </w:rPr>
        <w:t>.</w:t>
      </w:r>
    </w:p>
    <w:p w14:paraId="3BDC19B2" w14:textId="77777777" w:rsidR="008816DD" w:rsidRDefault="008816DD" w:rsidP="00DE563A">
      <w:pPr>
        <w:rPr>
          <w:rFonts w:ascii="Bahnschrift Condensed" w:hAnsi="Bahnschrift Condensed"/>
          <w:sz w:val="40"/>
        </w:rPr>
      </w:pPr>
    </w:p>
    <w:p w14:paraId="4DC15622" w14:textId="77777777" w:rsidR="008816DD" w:rsidRPr="000669E9" w:rsidRDefault="008816DD" w:rsidP="008816DD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b/>
          <w:sz w:val="56"/>
          <w:u w:val="single"/>
        </w:rPr>
        <w:t>Wettervorhersage für die nächste Woche</w:t>
      </w:r>
    </w:p>
    <w:p w14:paraId="0D123657" w14:textId="77777777" w:rsidR="008816DD" w:rsidRDefault="008816DD" w:rsidP="008816DD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Voraussichtlich bewölkt bei einer Regenwahrscheinlichkeit von 50%</w:t>
      </w:r>
    </w:p>
    <w:p w14:paraId="0EBB4EDF" w14:textId="77777777" w:rsidR="008816DD" w:rsidRDefault="008816DD" w:rsidP="008816DD">
      <w:pPr>
        <w:rPr>
          <w:rFonts w:ascii="Bahnschrift Condensed" w:hAnsi="Bahnschrift Condensed"/>
          <w:sz w:val="40"/>
        </w:rPr>
      </w:pPr>
    </w:p>
    <w:p w14:paraId="42CD7B62" w14:textId="77777777" w:rsidR="008816DD" w:rsidRDefault="008816DD" w:rsidP="008816DD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(Angaben ohne Gewähr, die UdSSR konnte auch keine Wetterberichte)</w:t>
      </w:r>
    </w:p>
    <w:p w14:paraId="6003252F" w14:textId="77777777" w:rsidR="008816DD" w:rsidRDefault="008816DD" w:rsidP="008816DD">
      <w:pPr>
        <w:rPr>
          <w:rFonts w:ascii="Bahnschrift Condensed" w:hAnsi="Bahnschrift Condensed"/>
          <w:sz w:val="40"/>
        </w:rPr>
      </w:pPr>
    </w:p>
    <w:p w14:paraId="73B659F5" w14:textId="77777777" w:rsidR="008816DD" w:rsidRDefault="008816DD" w:rsidP="008816DD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ABER DAS WETTER STÖRT DEN GUTEN ARBEITSGEIST DER GENOSSEN NICHT!!!</w:t>
      </w:r>
    </w:p>
    <w:p w14:paraId="7E138424" w14:textId="05D2A420" w:rsidR="008816DD" w:rsidRDefault="008816DD" w:rsidP="00DE563A">
      <w:pPr>
        <w:rPr>
          <w:rFonts w:ascii="Bahnschrift Condensed" w:hAnsi="Bahnschrift Condensed"/>
          <w:sz w:val="40"/>
        </w:rPr>
      </w:pPr>
    </w:p>
    <w:p w14:paraId="3DAB0B11" w14:textId="77777777" w:rsidR="00B66428" w:rsidRPr="0007096D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56"/>
          <w:lang w:eastAsia="de-DE"/>
        </w:rPr>
        <w:lastRenderedPageBreak/>
        <w:drawing>
          <wp:anchor distT="0" distB="0" distL="114300" distR="114300" simplePos="0" relativeHeight="251661312" behindDoc="0" locked="0" layoutInCell="1" allowOverlap="1" wp14:anchorId="01266524" wp14:editId="3902CA14">
            <wp:simplePos x="0" y="0"/>
            <wp:positionH relativeFrom="margin">
              <wp:posOffset>4472940</wp:posOffset>
            </wp:positionH>
            <wp:positionV relativeFrom="margin">
              <wp:posOffset>0</wp:posOffset>
            </wp:positionV>
            <wp:extent cx="1658620" cy="1581785"/>
            <wp:effectExtent l="0" t="0" r="0" b="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es Blatt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Condensed" w:hAnsi="Bahnschrift Condensed"/>
          <w:b/>
          <w:sz w:val="56"/>
          <w:u w:val="single"/>
        </w:rPr>
        <w:t>IMPRESSUM</w:t>
      </w:r>
    </w:p>
    <w:p w14:paraId="65D44E3C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Rotes Blatt vom Volksverlag Rote Armee</w:t>
      </w:r>
    </w:p>
    <w:p w14:paraId="1CCA4371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Jalta, Volkspalast, Rote Armee</w:t>
      </w:r>
    </w:p>
    <w:p w14:paraId="168A1241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2336" behindDoc="0" locked="0" layoutInCell="1" allowOverlap="1" wp14:anchorId="3B0F3D5B" wp14:editId="52B19410">
            <wp:simplePos x="0" y="0"/>
            <wp:positionH relativeFrom="margin">
              <wp:posOffset>4984115</wp:posOffset>
            </wp:positionH>
            <wp:positionV relativeFrom="margin">
              <wp:posOffset>1812290</wp:posOffset>
            </wp:positionV>
            <wp:extent cx="1319530" cy="1518285"/>
            <wp:effectExtent l="0" t="0" r="0" b="5715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atswappe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B1709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IN ZUSAMMENARBEIT MIT:</w:t>
      </w:r>
    </w:p>
    <w:p w14:paraId="5ADFA2CA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Der Kommunistischen Partei der Vereinigten Sozialistischen Republik</w:t>
      </w:r>
    </w:p>
    <w:p w14:paraId="5074F626" w14:textId="77777777" w:rsidR="00B66428" w:rsidRDefault="00B66428" w:rsidP="00B66428">
      <w:pPr>
        <w:rPr>
          <w:rFonts w:ascii="Bahnschrift Condensed" w:hAnsi="Bahnschrift Condensed"/>
          <w:sz w:val="40"/>
        </w:rPr>
      </w:pPr>
    </w:p>
    <w:p w14:paraId="3213F6AF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3360" behindDoc="0" locked="0" layoutInCell="1" allowOverlap="1" wp14:anchorId="018A1903" wp14:editId="29EE2A7C">
            <wp:simplePos x="0" y="0"/>
            <wp:positionH relativeFrom="margin">
              <wp:posOffset>3760470</wp:posOffset>
            </wp:positionH>
            <wp:positionV relativeFrom="margin">
              <wp:posOffset>3533140</wp:posOffset>
            </wp:positionV>
            <wp:extent cx="741680" cy="1478915"/>
            <wp:effectExtent l="0" t="0" r="1270" b="6985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ium für Informa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B5A1C" w14:textId="77777777" w:rsidR="00B66428" w:rsidRDefault="00B66428" w:rsidP="00B66428">
      <w:pPr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sz w:val="40"/>
        </w:rPr>
        <w:t>Dem Informationsministerium der VSR</w:t>
      </w:r>
    </w:p>
    <w:p w14:paraId="59ECC966" w14:textId="77777777" w:rsidR="00B66428" w:rsidRDefault="00B66428" w:rsidP="00B66428">
      <w:pPr>
        <w:rPr>
          <w:rFonts w:ascii="Bahnschrift Condensed" w:hAnsi="Bahnschrift Condensed"/>
          <w:sz w:val="40"/>
        </w:rPr>
      </w:pPr>
    </w:p>
    <w:p w14:paraId="6BF7371A" w14:textId="77777777" w:rsidR="00B66428" w:rsidRDefault="00B66428" w:rsidP="00B66428">
      <w:pPr>
        <w:rPr>
          <w:rFonts w:ascii="Bahnschrift Condensed" w:hAnsi="Bahnschrift Condensed"/>
          <w:sz w:val="40"/>
        </w:rPr>
      </w:pPr>
    </w:p>
    <w:p w14:paraId="0609D39D" w14:textId="77777777" w:rsidR="00B66428" w:rsidRDefault="00B66428" w:rsidP="00B66428">
      <w:pPr>
        <w:rPr>
          <w:rFonts w:ascii="Bahnschrift Condensed" w:hAnsi="Bahnschrift Condensed"/>
          <w:sz w:val="40"/>
        </w:rPr>
      </w:pPr>
    </w:p>
    <w:p w14:paraId="4207E88E" w14:textId="77777777" w:rsidR="00B66428" w:rsidRDefault="00B66428" w:rsidP="00B66428">
      <w:pPr>
        <w:rPr>
          <w:rFonts w:ascii="Bahnschrift Condensed" w:hAnsi="Bahnschrift Condensed"/>
          <w:sz w:val="40"/>
        </w:rPr>
      </w:pPr>
    </w:p>
    <w:p w14:paraId="4471641B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anchor distT="0" distB="0" distL="114300" distR="114300" simplePos="0" relativeHeight="251664384" behindDoc="0" locked="0" layoutInCell="1" allowOverlap="1" wp14:anchorId="30E098D6" wp14:editId="33541B27">
            <wp:simplePos x="0" y="0"/>
            <wp:positionH relativeFrom="margin">
              <wp:posOffset>2233930</wp:posOffset>
            </wp:positionH>
            <wp:positionV relativeFrom="margin">
              <wp:posOffset>7535545</wp:posOffset>
            </wp:positionV>
            <wp:extent cx="1812290" cy="1812290"/>
            <wp:effectExtent l="0" t="0" r="0" b="0"/>
            <wp:wrapSquare wrapText="bothSides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eeanordnunge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Condensed" w:hAnsi="Bahnschrift Condensed"/>
          <w:sz w:val="40"/>
        </w:rPr>
        <w:t>STAATSZEITSCHRIFT DER VEREINIGTEN SOZIALISTISCHEN REPUBLIK</w:t>
      </w:r>
    </w:p>
    <w:p w14:paraId="4D1A3573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</w:p>
    <w:p w14:paraId="01816E39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</w:p>
    <w:p w14:paraId="5D6E3455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</w:p>
    <w:p w14:paraId="67DA807D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</w:p>
    <w:p w14:paraId="44801806" w14:textId="77777777" w:rsidR="00B66428" w:rsidRDefault="00B66428" w:rsidP="00B66428">
      <w:pPr>
        <w:jc w:val="center"/>
        <w:rPr>
          <w:rFonts w:ascii="Bahnschrift Condensed" w:hAnsi="Bahnschrift Condensed"/>
          <w:sz w:val="40"/>
        </w:rPr>
      </w:pPr>
    </w:p>
    <w:p w14:paraId="5FBD43D3" w14:textId="77777777" w:rsidR="00632DC8" w:rsidRDefault="00632DC8" w:rsidP="00632DC8">
      <w:pPr>
        <w:jc w:val="center"/>
        <w:rPr>
          <w:rFonts w:ascii="Bahnschrift Condensed" w:hAnsi="Bahnschrift Condensed"/>
          <w:sz w:val="40"/>
        </w:rPr>
      </w:pPr>
    </w:p>
    <w:p w14:paraId="7ADFD3C2" w14:textId="77777777" w:rsidR="00632DC8" w:rsidRDefault="00632DC8" w:rsidP="00632DC8">
      <w:pPr>
        <w:jc w:val="center"/>
        <w:rPr>
          <w:rFonts w:ascii="Bahnschrift Condensed" w:hAnsi="Bahnschrift Condensed"/>
          <w:sz w:val="40"/>
        </w:rPr>
      </w:pPr>
      <w:r>
        <w:rPr>
          <w:rFonts w:ascii="Bahnschrift Condensed" w:hAnsi="Bahnschrift Condensed"/>
          <w:noProof/>
          <w:sz w:val="40"/>
          <w:lang w:eastAsia="de-DE"/>
        </w:rPr>
        <w:drawing>
          <wp:inline distT="0" distB="0" distL="0" distR="0" wp14:anchorId="10EB346B" wp14:editId="2A469BED">
            <wp:extent cx="6645910" cy="4164330"/>
            <wp:effectExtent l="0" t="0" r="2540" b="762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bild Rotes Blat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BF12" w14:textId="77777777" w:rsidR="00632DC8" w:rsidRDefault="00632DC8" w:rsidP="00632DC8">
      <w:pPr>
        <w:jc w:val="center"/>
        <w:rPr>
          <w:rFonts w:ascii="Bahnschrift Condensed" w:hAnsi="Bahnschrift Condensed"/>
          <w:sz w:val="40"/>
        </w:rPr>
      </w:pPr>
    </w:p>
    <w:p w14:paraId="5E6E10A5" w14:textId="77777777" w:rsidR="00632DC8" w:rsidRDefault="00632DC8" w:rsidP="00632DC8">
      <w:pPr>
        <w:jc w:val="center"/>
        <w:rPr>
          <w:rFonts w:ascii="Bauhaus 93" w:hAnsi="Bauhaus 93"/>
          <w:sz w:val="56"/>
        </w:rPr>
      </w:pPr>
      <w:r>
        <w:rPr>
          <w:rFonts w:ascii="Bauhaus 93" w:hAnsi="Bauhaus 93"/>
          <w:sz w:val="56"/>
        </w:rPr>
        <w:t xml:space="preserve">WERTEN DANK </w:t>
      </w:r>
      <w:proofErr w:type="gramStart"/>
      <w:r>
        <w:rPr>
          <w:rFonts w:ascii="Bauhaus 93" w:hAnsi="Bauhaus 93"/>
          <w:sz w:val="56"/>
        </w:rPr>
        <w:t>FÜR´S</w:t>
      </w:r>
      <w:proofErr w:type="gramEnd"/>
      <w:r>
        <w:rPr>
          <w:rFonts w:ascii="Bauhaus 93" w:hAnsi="Bauhaus 93"/>
          <w:sz w:val="56"/>
        </w:rPr>
        <w:t xml:space="preserve"> LESEN</w:t>
      </w:r>
    </w:p>
    <w:p w14:paraId="3F817491" w14:textId="77777777" w:rsidR="00632DC8" w:rsidRDefault="00632DC8" w:rsidP="00632DC8">
      <w:pPr>
        <w:jc w:val="center"/>
        <w:rPr>
          <w:rFonts w:ascii="Bauhaus 93" w:hAnsi="Bauhaus 93"/>
          <w:sz w:val="56"/>
        </w:rPr>
      </w:pPr>
    </w:p>
    <w:p w14:paraId="7CEF06A9" w14:textId="6461A45B" w:rsidR="008816DD" w:rsidRPr="00AE7916" w:rsidRDefault="00632DC8" w:rsidP="00632DC8">
      <w:pPr>
        <w:jc w:val="center"/>
        <w:rPr>
          <w:rFonts w:ascii="Bahnschrift Condensed" w:hAnsi="Bahnschrift Condensed"/>
          <w:sz w:val="40"/>
        </w:rPr>
      </w:pPr>
      <w:r>
        <w:rPr>
          <w:rFonts w:ascii="Bauhaus 93" w:hAnsi="Bauhaus 93"/>
          <w:sz w:val="56"/>
        </w:rPr>
        <w:t>PROLETARIER ALLER LÄNDER VEREINIGT EUCH!</w:t>
      </w:r>
    </w:p>
    <w:sectPr w:rsidR="008816DD" w:rsidRPr="00AE7916" w:rsidSect="00DE56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63A"/>
    <w:rsid w:val="00002373"/>
    <w:rsid w:val="00030E03"/>
    <w:rsid w:val="00031E69"/>
    <w:rsid w:val="000E1F0E"/>
    <w:rsid w:val="00156F92"/>
    <w:rsid w:val="00195F75"/>
    <w:rsid w:val="001A2B00"/>
    <w:rsid w:val="002351C7"/>
    <w:rsid w:val="0023526E"/>
    <w:rsid w:val="002768B4"/>
    <w:rsid w:val="002B2E23"/>
    <w:rsid w:val="002C27BA"/>
    <w:rsid w:val="0034790E"/>
    <w:rsid w:val="003E6A1B"/>
    <w:rsid w:val="004A0D2C"/>
    <w:rsid w:val="00632DC8"/>
    <w:rsid w:val="00671F67"/>
    <w:rsid w:val="006F0ADC"/>
    <w:rsid w:val="007D61C5"/>
    <w:rsid w:val="00805248"/>
    <w:rsid w:val="00847EB1"/>
    <w:rsid w:val="00857621"/>
    <w:rsid w:val="008816DD"/>
    <w:rsid w:val="008C1134"/>
    <w:rsid w:val="00A10E2C"/>
    <w:rsid w:val="00A218CB"/>
    <w:rsid w:val="00AC34B6"/>
    <w:rsid w:val="00AE7916"/>
    <w:rsid w:val="00B05915"/>
    <w:rsid w:val="00B66428"/>
    <w:rsid w:val="00BB2087"/>
    <w:rsid w:val="00C103CA"/>
    <w:rsid w:val="00CF6B8D"/>
    <w:rsid w:val="00D744C9"/>
    <w:rsid w:val="00DE563A"/>
    <w:rsid w:val="00E02988"/>
    <w:rsid w:val="00E623C5"/>
    <w:rsid w:val="00F00644"/>
    <w:rsid w:val="00F32396"/>
    <w:rsid w:val="00FA6BEA"/>
    <w:rsid w:val="00FB5990"/>
    <w:rsid w:val="00FB6F93"/>
    <w:rsid w:val="00FD0D4E"/>
    <w:rsid w:val="00FF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01952"/>
  <w15:docId w15:val="{35F397DD-9A66-4543-9120-11CA2287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E5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E56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2576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Poschkamp</dc:creator>
  <cp:lastModifiedBy>Samuel</cp:lastModifiedBy>
  <cp:revision>43</cp:revision>
  <dcterms:created xsi:type="dcterms:W3CDTF">2020-09-27T18:04:00Z</dcterms:created>
  <dcterms:modified xsi:type="dcterms:W3CDTF">2020-10-02T11:11:00Z</dcterms:modified>
</cp:coreProperties>
</file>