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5.0 -->
  <w:body>
    <w:p w:rsidR="00C20F43" w:rsidRPr="00FF0076" w:rsidP="00FF0076" w14:paraId="71503AD6" w14:textId="111219A8">
      <w:pPr>
        <w:pStyle w:val="Heading1"/>
        <w:rPr>
          <w:rFonts w:ascii="Times New Roman" w:hAnsi="Times New Roman" w:cs="Times New Roman"/>
          <w:lang w:val="it-IT"/>
        </w:rPr>
      </w:pPr>
      <w:r w:rsidRPr="00FF0076">
        <w:rPr>
          <w:rFonts w:ascii="Times New Roman" w:hAnsi="Times New Roman" w:cs="Times New Roman"/>
          <w:lang w:val="it-IT"/>
        </w:rPr>
        <w:t>Calcolo sequenzia</w:t>
      </w:r>
      <w:r w:rsidRPr="00FF0076" w:rsidR="00543C0D">
        <w:rPr>
          <w:rFonts w:ascii="Times New Roman" w:hAnsi="Times New Roman" w:cs="Times New Roman"/>
          <w:lang w:val="it-IT"/>
        </w:rPr>
        <w:t>le</w:t>
      </w:r>
    </w:p>
    <w:p w:rsidR="00C20F43" w:rsidRPr="00FF0076" w:rsidP="00C20F43" w14:paraId="205A8689" w14:textId="7A6E1F98">
      <w:pPr>
        <w:pStyle w:val="ListParagraph"/>
        <w:numPr>
          <w:ilvl w:val="0"/>
          <w:numId w:val="14"/>
        </w:numPr>
        <w:rPr>
          <w:rFonts w:ascii="Times New Roman" w:hAnsi="Times New Roman" w:cs="Times New Roman"/>
          <w:lang w:val="it-IT"/>
        </w:rPr>
      </w:pPr>
      <w:r w:rsidRPr="00FF0076">
        <w:rPr>
          <w:rFonts w:ascii="Times New Roman" w:hAnsi="Times New Roman" w:cs="Times New Roman"/>
          <w:lang w:val="it-IT"/>
        </w:rPr>
        <w:t xml:space="preserve">Consiste in un programma che risolve un determinato problema mediante un algoritmo, le cui istruzioni vengono eseguite in modo sequenziale </w:t>
      </w:r>
    </w:p>
    <w:p w:rsidR="00C20F43" w:rsidRPr="00FF0076" w:rsidP="00C20F43" w14:paraId="2C5F40F5" w14:textId="5A024ABE">
      <w:pPr>
        <w:pStyle w:val="ListParagraph"/>
        <w:numPr>
          <w:ilvl w:val="0"/>
          <w:numId w:val="14"/>
        </w:numPr>
        <w:rPr>
          <w:rFonts w:ascii="Times New Roman" w:hAnsi="Times New Roman" w:cs="Times New Roman"/>
          <w:lang w:val="it-IT"/>
        </w:rPr>
      </w:pPr>
      <w:r w:rsidRPr="00FF0076">
        <w:rPr>
          <w:rFonts w:ascii="Times New Roman" w:hAnsi="Times New Roman" w:cs="Times New Roman"/>
          <w:lang w:val="it-IT"/>
        </w:rPr>
        <w:t>Questo modello di calcolo è caratterizzato da UN SOLO PROCESSORE</w:t>
      </w:r>
    </w:p>
    <w:p w:rsidR="00C20F43" w:rsidRPr="00FF0076" w:rsidP="00FF0076" w14:paraId="24FA4EB7" w14:textId="3B383B47">
      <w:pPr>
        <w:pStyle w:val="Heading1"/>
        <w:rPr>
          <w:rFonts w:ascii="Times New Roman" w:hAnsi="Times New Roman" w:cs="Times New Roman"/>
          <w:lang w:val="it-IT"/>
        </w:rPr>
      </w:pPr>
      <w:r w:rsidRPr="00FF0076">
        <w:rPr>
          <w:rFonts w:ascii="Times New Roman" w:hAnsi="Times New Roman" w:cs="Times New Roman"/>
          <w:lang w:val="it-IT"/>
        </w:rPr>
        <w:t xml:space="preserve">Calcolo parallelo </w:t>
      </w:r>
    </w:p>
    <w:p w:rsidR="00C20F43" w:rsidRPr="00FF0076" w:rsidP="00C20F43" w14:paraId="6DF7FD9B" w14:textId="27CB7628">
      <w:pPr>
        <w:pStyle w:val="ListParagraph"/>
        <w:numPr>
          <w:ilvl w:val="0"/>
          <w:numId w:val="15"/>
        </w:numPr>
        <w:rPr>
          <w:rFonts w:ascii="Times New Roman" w:hAnsi="Times New Roman" w:cs="Times New Roman"/>
          <w:lang w:val="it-IT"/>
        </w:rPr>
      </w:pPr>
      <w:r w:rsidRPr="00FF0076">
        <w:rPr>
          <w:rFonts w:ascii="Times New Roman" w:hAnsi="Times New Roman" w:cs="Times New Roman"/>
          <w:lang w:val="it-IT"/>
        </w:rPr>
        <w:t xml:space="preserve">Il programma risolve lo stesso problema </w:t>
      </w:r>
      <w:r w:rsidRPr="00FF0076">
        <w:rPr>
          <w:rFonts w:ascii="Times New Roman" w:hAnsi="Times New Roman" w:cs="Times New Roman"/>
          <w:u w:val="single"/>
          <w:lang w:val="it-IT"/>
        </w:rPr>
        <w:t>mediante</w:t>
      </w:r>
      <w:r w:rsidRPr="00FF0076">
        <w:rPr>
          <w:rFonts w:ascii="Times New Roman" w:hAnsi="Times New Roman" w:cs="Times New Roman"/>
          <w:lang w:val="it-IT"/>
        </w:rPr>
        <w:t xml:space="preserve"> un algoritmo le cui istruzioni vengono eseguite in parallelo (contemporaneamente);</w:t>
      </w:r>
    </w:p>
    <w:p w:rsidR="00C20F43" w:rsidRPr="00FF0076" w:rsidP="00C20F43" w14:paraId="4380B459" w14:textId="050369A3">
      <w:pPr>
        <w:pStyle w:val="ListParagraph"/>
        <w:numPr>
          <w:ilvl w:val="0"/>
          <w:numId w:val="15"/>
        </w:numPr>
        <w:rPr>
          <w:rFonts w:ascii="Times New Roman" w:hAnsi="Times New Roman" w:cs="Times New Roman"/>
          <w:lang w:val="it-IT"/>
        </w:rPr>
      </w:pPr>
      <w:r w:rsidRPr="00FF0076">
        <w:rPr>
          <w:rFonts w:ascii="Times New Roman" w:hAnsi="Times New Roman" w:cs="Times New Roman"/>
          <w:lang w:val="it-IT"/>
        </w:rPr>
        <w:t>Questo modello è caratterizzato da più processori che cooperano fra loro</w:t>
      </w:r>
    </w:p>
    <w:p w:rsidR="00543C0D" w:rsidRPr="00FF0076" w:rsidP="00543C0D" w14:paraId="6EF84C48" w14:textId="510D42E2">
      <w:pPr>
        <w:pStyle w:val="ListParagraph"/>
        <w:numPr>
          <w:ilvl w:val="0"/>
          <w:numId w:val="15"/>
        </w:numPr>
        <w:rPr>
          <w:rFonts w:ascii="Times New Roman" w:hAnsi="Times New Roman" w:cs="Times New Roman"/>
          <w:lang w:val="it-IT"/>
        </w:rPr>
      </w:pPr>
      <w:r w:rsidRPr="00FF0076">
        <w:rPr>
          <w:rFonts w:ascii="Times New Roman" w:hAnsi="Times New Roman" w:cs="Times New Roman"/>
          <w:lang w:val="it-IT"/>
        </w:rPr>
        <w:t xml:space="preserve">È doveroso ricordare che con la nascita del calcolo parallelo, considerato la più alta fascia dell’informatica la scienza si arricchisce di un elemento che risulterà poi </w:t>
      </w:r>
      <w:r w:rsidRPr="00FF0076">
        <w:rPr>
          <w:rFonts w:ascii="Times New Roman" w:hAnsi="Times New Roman" w:cs="Times New Roman"/>
          <w:u w:val="single"/>
          <w:lang w:val="it-IT"/>
        </w:rPr>
        <w:t>fondamentale</w:t>
      </w:r>
      <w:r w:rsidRPr="00FF0076">
        <w:rPr>
          <w:rFonts w:ascii="Times New Roman" w:hAnsi="Times New Roman" w:cs="Times New Roman"/>
          <w:lang w:val="it-IT"/>
        </w:rPr>
        <w:t>: la possibilità di simulare fenomeni altrimenti non studiabili in altri modi diminuendo così rischio e impiego di risorse economiche.</w:t>
      </w:r>
    </w:p>
    <w:p w:rsidR="00C20F43" w:rsidRPr="00FF0076" w:rsidP="00C20F43" w14:paraId="45FA0B7D" w14:textId="0DA87D7A">
      <w:pPr>
        <w:rPr>
          <w:rFonts w:ascii="Times New Roman" w:hAnsi="Times New Roman" w:cs="Times New Roman"/>
          <w:lang w:val="it-IT"/>
        </w:rPr>
      </w:pPr>
      <w:r w:rsidRPr="00FF0076">
        <w:rPr>
          <w:rFonts w:ascii="Times New Roman" w:hAnsi="Times New Roman" w:cs="Times New Roman"/>
          <w:lang w:val="it-IT"/>
        </w:rPr>
        <w:t xml:space="preserve">Non sempre è possibile risolvere problemi </w:t>
      </w:r>
      <w:r w:rsidRPr="00FF0076">
        <w:rPr>
          <w:rFonts w:ascii="Times New Roman" w:hAnsi="Times New Roman" w:cs="Times New Roman"/>
          <w:u w:val="single"/>
          <w:lang w:val="it-IT"/>
        </w:rPr>
        <w:t>attraverso</w:t>
      </w:r>
      <w:r w:rsidRPr="00FF0076">
        <w:rPr>
          <w:rFonts w:ascii="Times New Roman" w:hAnsi="Times New Roman" w:cs="Times New Roman"/>
          <w:lang w:val="it-IT"/>
        </w:rPr>
        <w:t xml:space="preserve"> algoritmi paralleli in quanto non sempre è possibile: </w:t>
      </w:r>
    </w:p>
    <w:p w:rsidR="00C20F43" w:rsidRPr="00FF0076" w:rsidP="00C20F43" w14:paraId="49455701" w14:textId="552B37D8">
      <w:pPr>
        <w:pStyle w:val="ListParagraph"/>
        <w:numPr>
          <w:ilvl w:val="0"/>
          <w:numId w:val="16"/>
        </w:numPr>
        <w:rPr>
          <w:rFonts w:ascii="Times New Roman" w:hAnsi="Times New Roman" w:cs="Times New Roman"/>
          <w:lang w:val="it-IT"/>
        </w:rPr>
      </w:pPr>
      <w:r w:rsidRPr="00FF0076">
        <w:rPr>
          <w:rFonts w:ascii="Times New Roman" w:hAnsi="Times New Roman" w:cs="Times New Roman"/>
          <w:lang w:val="it-IT"/>
        </w:rPr>
        <w:t>Suddividere in pezzetti il problema</w:t>
      </w:r>
    </w:p>
    <w:p w:rsidR="00C20F43" w:rsidRPr="00FF0076" w:rsidP="00C20F43" w14:paraId="760A4058" w14:textId="08F03510">
      <w:pPr>
        <w:pStyle w:val="ListParagraph"/>
        <w:numPr>
          <w:ilvl w:val="0"/>
          <w:numId w:val="16"/>
        </w:numPr>
        <w:rPr>
          <w:rFonts w:ascii="Times New Roman" w:hAnsi="Times New Roman" w:cs="Times New Roman"/>
          <w:lang w:val="it-IT"/>
        </w:rPr>
      </w:pPr>
      <w:r w:rsidRPr="00FF0076">
        <w:rPr>
          <w:rFonts w:ascii="Times New Roman" w:hAnsi="Times New Roman" w:cs="Times New Roman"/>
          <w:lang w:val="it-IT"/>
        </w:rPr>
        <w:t>Avere un esecuzione multipla di istruzioni;</w:t>
      </w:r>
    </w:p>
    <w:p w:rsidR="00543C0D" w:rsidRPr="00FF0076" w:rsidP="00543C0D" w14:paraId="02305679" w14:textId="3738619A">
      <w:pPr>
        <w:rPr>
          <w:rFonts w:ascii="Times New Roman" w:hAnsi="Times New Roman" w:cs="Times New Roman"/>
          <w:lang w:val="it-IT"/>
        </w:rPr>
      </w:pPr>
      <w:r w:rsidRPr="00FF0076">
        <w:rPr>
          <w:rFonts w:ascii="Times New Roman" w:hAnsi="Times New Roman" w:cs="Times New Roman"/>
          <w:lang w:val="it-IT"/>
        </w:rPr>
        <w:t xml:space="preserve">Quando si parla di programmazione parallela non sempre è possibile parlare anche di incremento di prestazioni, risparmio di tempo, </w:t>
      </w:r>
      <w:r w:rsidRPr="00FF0076" w:rsidR="00A0294B">
        <w:rPr>
          <w:rFonts w:ascii="Times New Roman" w:hAnsi="Times New Roman" w:cs="Times New Roman"/>
          <w:lang w:val="it-IT"/>
        </w:rPr>
        <w:t>ecc.</w:t>
      </w:r>
      <w:r w:rsidRPr="00FF0076">
        <w:rPr>
          <w:rFonts w:ascii="Times New Roman" w:hAnsi="Times New Roman" w:cs="Times New Roman"/>
          <w:lang w:val="it-IT"/>
        </w:rPr>
        <w:t xml:space="preserve"> in quanto bisogna considerare più </w:t>
      </w:r>
      <w:r w:rsidRPr="00FF0076">
        <w:rPr>
          <w:rFonts w:ascii="Times New Roman" w:hAnsi="Times New Roman" w:cs="Times New Roman"/>
          <w:u w:val="single"/>
          <w:lang w:val="it-IT"/>
        </w:rPr>
        <w:t>fattori:</w:t>
      </w:r>
      <w:r w:rsidRPr="00FF0076">
        <w:rPr>
          <w:rFonts w:ascii="Times New Roman" w:hAnsi="Times New Roman" w:cs="Times New Roman"/>
          <w:lang w:val="it-IT"/>
        </w:rPr>
        <w:t xml:space="preserve"> </w:t>
      </w:r>
    </w:p>
    <w:p w:rsidR="00543C0D" w:rsidRPr="00FF0076" w:rsidP="00543C0D" w14:paraId="65D77E88" w14:textId="37AC3361">
      <w:pPr>
        <w:pStyle w:val="ListParagraph"/>
        <w:numPr>
          <w:ilvl w:val="0"/>
          <w:numId w:val="17"/>
        </w:numPr>
        <w:rPr>
          <w:rFonts w:ascii="Times New Roman" w:hAnsi="Times New Roman" w:cs="Times New Roman"/>
          <w:lang w:val="it-IT"/>
        </w:rPr>
      </w:pPr>
      <w:r w:rsidRPr="00FF0076">
        <w:rPr>
          <w:rFonts w:ascii="Times New Roman" w:hAnsi="Times New Roman" w:cs="Times New Roman"/>
          <w:lang w:val="it-IT"/>
        </w:rPr>
        <w:t xml:space="preserve">Partizione dei task fra i processi </w:t>
      </w:r>
      <w:r w:rsidRPr="00FF0076" w:rsidR="00D877F4">
        <w:rPr>
          <w:rFonts w:ascii="Times New Roman" w:hAnsi="Times New Roman" w:cs="Times New Roman"/>
          <w:lang w:val="it-IT"/>
        </w:rPr>
        <w:t xml:space="preserve">e </w:t>
      </w:r>
      <w:r w:rsidRPr="00FF0076" w:rsidR="00D877F4">
        <w:rPr>
          <w:rFonts w:ascii="Times New Roman" w:hAnsi="Times New Roman" w:cs="Times New Roman"/>
          <w:b/>
          <w:bCs/>
          <w:lang w:val="it-IT"/>
        </w:rPr>
        <w:t>contesa.</w:t>
      </w:r>
    </w:p>
    <w:p w:rsidR="00543C0D" w:rsidRPr="00FF0076" w:rsidP="00543C0D" w14:paraId="334D4906" w14:textId="047EBA8B">
      <w:pPr>
        <w:pStyle w:val="ListParagraph"/>
        <w:numPr>
          <w:ilvl w:val="0"/>
          <w:numId w:val="17"/>
        </w:numPr>
        <w:rPr>
          <w:rFonts w:ascii="Times New Roman" w:hAnsi="Times New Roman" w:cs="Times New Roman"/>
          <w:lang w:val="it-IT"/>
        </w:rPr>
      </w:pPr>
      <w:r w:rsidRPr="00FF0076">
        <w:rPr>
          <w:rFonts w:ascii="Times New Roman" w:hAnsi="Times New Roman" w:cs="Times New Roman"/>
          <w:lang w:val="it-IT"/>
        </w:rPr>
        <w:t xml:space="preserve">Gestione </w:t>
      </w:r>
      <w:r w:rsidRPr="00FF0076" w:rsidR="00A0294B">
        <w:rPr>
          <w:rFonts w:ascii="Times New Roman" w:hAnsi="Times New Roman" w:cs="Times New Roman"/>
          <w:lang w:val="it-IT"/>
        </w:rPr>
        <w:t>over head</w:t>
      </w:r>
      <w:r w:rsidRPr="00FF0076">
        <w:rPr>
          <w:rFonts w:ascii="Times New Roman" w:hAnsi="Times New Roman" w:cs="Times New Roman"/>
          <w:lang w:val="it-IT"/>
        </w:rPr>
        <w:t xml:space="preserve"> dovuto alle comunicazioni</w:t>
      </w:r>
    </w:p>
    <w:p w:rsidR="00543C0D" w:rsidRPr="00FF0076" w:rsidP="00543C0D" w14:paraId="3E0F0A02" w14:textId="2CDE3C38">
      <w:pPr>
        <w:pStyle w:val="ListParagraph"/>
        <w:numPr>
          <w:ilvl w:val="0"/>
          <w:numId w:val="17"/>
        </w:numPr>
        <w:rPr>
          <w:rFonts w:ascii="Times New Roman" w:hAnsi="Times New Roman" w:cs="Times New Roman"/>
          <w:lang w:val="it-IT"/>
        </w:rPr>
      </w:pPr>
      <w:r w:rsidRPr="00FF0076">
        <w:rPr>
          <w:rFonts w:ascii="Times New Roman" w:hAnsi="Times New Roman" w:cs="Times New Roman"/>
          <w:lang w:val="it-IT"/>
        </w:rPr>
        <w:t>Mantenere occupati tutti i processi riducendo al minimo il tempo d’attesa (quanto tempo un processo deve aspettare prima che finiscano anche gli altri)</w:t>
      </w:r>
      <w:r w:rsidRPr="00FF0076" w:rsidR="00D877F4">
        <w:rPr>
          <w:rFonts w:ascii="Times New Roman" w:hAnsi="Times New Roman" w:cs="Times New Roman"/>
          <w:lang w:val="it-IT"/>
        </w:rPr>
        <w:t xml:space="preserve"> [</w:t>
      </w:r>
      <w:r w:rsidRPr="00FF0076" w:rsidR="00D877F4">
        <w:rPr>
          <w:rFonts w:ascii="Times New Roman" w:hAnsi="Times New Roman" w:cs="Times New Roman"/>
          <w:b/>
          <w:bCs/>
          <w:lang w:val="it-IT"/>
        </w:rPr>
        <w:t>starvation</w:t>
      </w:r>
      <w:r w:rsidRPr="00FF0076" w:rsidR="00D877F4">
        <w:rPr>
          <w:rFonts w:ascii="Times New Roman" w:hAnsi="Times New Roman" w:cs="Times New Roman"/>
          <w:lang w:val="it-IT"/>
        </w:rPr>
        <w:t>].</w:t>
      </w:r>
    </w:p>
    <w:p w:rsidR="00543C0D" w:rsidRPr="00FF0076" w:rsidP="00543C0D" w14:paraId="501E30B2" w14:textId="623EB016">
      <w:pPr>
        <w:rPr>
          <w:rFonts w:ascii="Times New Roman" w:hAnsi="Times New Roman" w:cs="Times New Roman"/>
          <w:lang w:val="it-IT"/>
        </w:rPr>
      </w:pPr>
      <w:r w:rsidRPr="00FF0076">
        <w:rPr>
          <w:rFonts w:ascii="Times New Roman" w:hAnsi="Times New Roman" w:cs="Times New Roman"/>
          <w:lang w:val="it-IT"/>
        </w:rPr>
        <w:t>CUDA: linguaggio di scrittura programmi GPU delle schede video.</w:t>
      </w:r>
    </w:p>
    <w:p w:rsidR="00543C0D" w:rsidRPr="00FF0076" w:rsidP="00543C0D" w14:paraId="7DEA37BF" w14:textId="15563F0C">
      <w:pPr>
        <w:rPr>
          <w:rFonts w:ascii="Times New Roman" w:hAnsi="Times New Roman" w:cs="Times New Roman"/>
          <w:lang w:val="it-IT"/>
        </w:rPr>
      </w:pPr>
      <w:r w:rsidRPr="00FF0076">
        <w:rPr>
          <w:rFonts w:ascii="Times New Roman" w:hAnsi="Times New Roman" w:cs="Times New Roman"/>
          <w:lang w:val="it-IT"/>
        </w:rPr>
        <w:t>GPU = elemento di elaborazione grafica.</w:t>
      </w:r>
    </w:p>
    <w:p w:rsidR="00543C0D" w:rsidRPr="00FF0076" w:rsidP="0015213D" w14:paraId="60DC76ED" w14:textId="09102613">
      <w:pPr>
        <w:rPr>
          <w:rFonts w:ascii="Times New Roman" w:hAnsi="Times New Roman" w:cs="Times New Roman"/>
          <w:i/>
          <w:iCs/>
          <w:lang w:val="it-IT"/>
        </w:rPr>
      </w:pPr>
      <w:r w:rsidRPr="00FF0076">
        <w:rPr>
          <w:rFonts w:ascii="Times New Roman" w:hAnsi="Times New Roman" w:cs="Times New Roman"/>
          <w:lang w:val="it-IT"/>
        </w:rPr>
        <w:t>L’unità di misura</w:t>
      </w:r>
      <w:r w:rsidRPr="00FF0076" w:rsidR="00E70F90">
        <w:rPr>
          <w:rFonts w:ascii="Times New Roman" w:hAnsi="Times New Roman" w:cs="Times New Roman"/>
          <w:lang w:val="it-IT"/>
        </w:rPr>
        <w:t xml:space="preserve"> </w:t>
      </w:r>
      <w:r w:rsidRPr="00FF0076">
        <w:rPr>
          <w:rFonts w:ascii="Times New Roman" w:hAnsi="Times New Roman" w:cs="Times New Roman"/>
          <w:lang w:val="it-IT"/>
        </w:rPr>
        <w:t xml:space="preserve">di prestazioni </w:t>
      </w:r>
      <w:r w:rsidRPr="00FF0076" w:rsidR="00A0294B">
        <w:rPr>
          <w:rFonts w:ascii="Times New Roman" w:hAnsi="Times New Roman" w:cs="Times New Roman"/>
          <w:lang w:val="it-IT"/>
        </w:rPr>
        <w:t>di una</w:t>
      </w:r>
      <w:r w:rsidRPr="00FF0076">
        <w:rPr>
          <w:rFonts w:ascii="Times New Roman" w:hAnsi="Times New Roman" w:cs="Times New Roman"/>
          <w:lang w:val="it-IT"/>
        </w:rPr>
        <w:t xml:space="preserve"> macchina, ovvero </w:t>
      </w:r>
      <w:r w:rsidRPr="00FF0076" w:rsidR="00A0294B">
        <w:rPr>
          <w:rFonts w:ascii="Times New Roman" w:hAnsi="Times New Roman" w:cs="Times New Roman"/>
          <w:lang w:val="it-IT"/>
        </w:rPr>
        <w:t>dell’High</w:t>
      </w:r>
      <w:r w:rsidRPr="00FF0076">
        <w:rPr>
          <w:rFonts w:ascii="Times New Roman" w:hAnsi="Times New Roman" w:cs="Times New Roman"/>
          <w:lang w:val="it-IT"/>
        </w:rPr>
        <w:t xml:space="preserve"> Performance Computing (</w:t>
      </w:r>
      <w:r w:rsidRPr="00FF0076">
        <w:rPr>
          <w:rFonts w:ascii="Times New Roman" w:hAnsi="Times New Roman" w:cs="Times New Roman"/>
          <w:b/>
          <w:bCs/>
          <w:lang w:val="it-IT"/>
        </w:rPr>
        <w:t>HPC</w:t>
      </w:r>
      <w:r w:rsidRPr="00FF0076">
        <w:rPr>
          <w:rFonts w:ascii="Times New Roman" w:hAnsi="Times New Roman" w:cs="Times New Roman"/>
          <w:lang w:val="it-IT"/>
        </w:rPr>
        <w:t>)</w:t>
      </w:r>
      <w:r w:rsidRPr="00FF0076" w:rsidR="00982FED">
        <w:rPr>
          <w:rFonts w:ascii="Times New Roman" w:hAnsi="Times New Roman" w:cs="Times New Roman"/>
          <w:lang w:val="it-IT"/>
        </w:rPr>
        <w:t xml:space="preserve"> è </w:t>
      </w:r>
      <w:r w:rsidRPr="00FF0076" w:rsidR="00A0294B">
        <w:rPr>
          <w:rFonts w:ascii="Times New Roman" w:hAnsi="Times New Roman" w:cs="Times New Roman"/>
          <w:lang w:val="it-IT"/>
        </w:rPr>
        <w:t>IL</w:t>
      </w:r>
      <w:r w:rsidRPr="00FF0076" w:rsidR="00982FED">
        <w:rPr>
          <w:rFonts w:ascii="Times New Roman" w:hAnsi="Times New Roman" w:cs="Times New Roman"/>
          <w:lang w:val="it-IT"/>
        </w:rPr>
        <w:t xml:space="preserve"> </w:t>
      </w:r>
      <w:r w:rsidRPr="00FF0076" w:rsidR="00A0294B">
        <w:rPr>
          <w:rFonts w:ascii="Times New Roman" w:hAnsi="Times New Roman" w:cs="Times New Roman"/>
          <w:b/>
          <w:bCs/>
          <w:lang w:val="it-IT"/>
        </w:rPr>
        <w:t>Flop</w:t>
      </w:r>
      <w:r w:rsidRPr="00FF0076" w:rsidR="00982FED">
        <w:rPr>
          <w:rFonts w:ascii="Times New Roman" w:hAnsi="Times New Roman" w:cs="Times New Roman"/>
          <w:b/>
          <w:bCs/>
          <w:lang w:val="it-IT"/>
        </w:rPr>
        <w:t>/</w:t>
      </w:r>
      <w:r w:rsidRPr="00FF0076" w:rsidR="00A0294B">
        <w:rPr>
          <w:rFonts w:ascii="Times New Roman" w:hAnsi="Times New Roman" w:cs="Times New Roman"/>
          <w:b/>
          <w:bCs/>
          <w:lang w:val="it-IT"/>
        </w:rPr>
        <w:t>s</w:t>
      </w:r>
      <w:r w:rsidRPr="00FF0076" w:rsidR="00A0294B">
        <w:rPr>
          <w:rFonts w:ascii="Times New Roman" w:hAnsi="Times New Roman" w:cs="Times New Roman"/>
          <w:lang w:val="it-IT"/>
        </w:rPr>
        <w:t>:</w:t>
      </w:r>
      <w:r w:rsidRPr="00FF0076" w:rsidR="00982FED">
        <w:rPr>
          <w:rFonts w:ascii="Times New Roman" w:hAnsi="Times New Roman" w:cs="Times New Roman"/>
          <w:lang w:val="it-IT"/>
        </w:rPr>
        <w:t xml:space="preserve"> </w:t>
      </w:r>
      <w:r w:rsidRPr="00FF0076" w:rsidR="00A0294B">
        <w:rPr>
          <w:rFonts w:ascii="Times New Roman" w:hAnsi="Times New Roman" w:cs="Times New Roman"/>
          <w:i/>
          <w:iCs/>
          <w:lang w:val="it-IT"/>
        </w:rPr>
        <w:t>floating-point</w:t>
      </w:r>
      <w:r w:rsidRPr="00FF0076" w:rsidR="00982FED">
        <w:rPr>
          <w:rFonts w:ascii="Times New Roman" w:hAnsi="Times New Roman" w:cs="Times New Roman"/>
          <w:i/>
          <w:iCs/>
          <w:lang w:val="it-IT"/>
        </w:rPr>
        <w:t xml:space="preserve"> operations for second.</w:t>
      </w:r>
    </w:p>
    <w:p w:rsidR="00543C0D" w:rsidRPr="00FF0076" w:rsidP="0015213D" w14:paraId="53816F4A" w14:textId="77777777">
      <w:pPr>
        <w:rPr>
          <w:rFonts w:ascii="Times New Roman" w:hAnsi="Times New Roman" w:cs="Times New Roman"/>
          <w:lang w:val="it-IT"/>
        </w:rPr>
      </w:pPr>
    </w:p>
    <w:p w:rsidR="00426398" w:rsidRPr="00FF0076" w:rsidP="00FF0076" w14:paraId="77B7EF55" w14:textId="77777777">
      <w:pPr>
        <w:pStyle w:val="Heading1"/>
        <w:rPr>
          <w:rFonts w:ascii="Times New Roman" w:hAnsi="Times New Roman" w:cs="Times New Roman"/>
          <w:u w:val="single"/>
          <w:lang w:val="it-IT"/>
        </w:rPr>
      </w:pPr>
      <w:r w:rsidRPr="00FF0076">
        <w:rPr>
          <w:rFonts w:ascii="Times New Roman" w:hAnsi="Times New Roman" w:cs="Times New Roman"/>
          <w:lang w:val="it-IT"/>
        </w:rPr>
        <w:t>Lo SpeedUp</w:t>
      </w:r>
      <w:r w:rsidRPr="00FF0076">
        <w:rPr>
          <w:rFonts w:ascii="Times New Roman" w:hAnsi="Times New Roman" w:cs="Times New Roman"/>
          <w:lang w:val="it-IT"/>
        </w:rPr>
        <w:t xml:space="preserve">: </w:t>
      </w:r>
    </w:p>
    <w:p w:rsidR="00630B9A" w:rsidRPr="00FF0076" w:rsidP="00426398" w14:paraId="4011BF70" w14:textId="0D16BF59">
      <w:pPr>
        <w:pStyle w:val="ListParagraph"/>
        <w:numPr>
          <w:ilvl w:val="0"/>
          <w:numId w:val="19"/>
        </w:numPr>
        <w:rPr>
          <w:rFonts w:ascii="Times New Roman" w:hAnsi="Times New Roman" w:cs="Times New Roman"/>
          <w:lang w:val="it-IT"/>
        </w:rPr>
      </w:pPr>
      <w:r w:rsidRPr="00FF0076">
        <w:rPr>
          <w:rFonts w:ascii="Times New Roman" w:hAnsi="Times New Roman" w:cs="Times New Roman"/>
          <w:lang w:val="it-IT"/>
        </w:rPr>
        <w:t>È</w:t>
      </w:r>
      <w:r w:rsidRPr="00FF0076" w:rsidR="00543C0D">
        <w:rPr>
          <w:rFonts w:ascii="Times New Roman" w:hAnsi="Times New Roman" w:cs="Times New Roman"/>
          <w:lang w:val="it-IT"/>
        </w:rPr>
        <w:t xml:space="preserve"> un indice che misura le prestazioni relative a due sis</w:t>
      </w:r>
      <w:r w:rsidRPr="00FF0076" w:rsidR="00426398">
        <w:rPr>
          <w:rFonts w:ascii="Times New Roman" w:hAnsi="Times New Roman" w:cs="Times New Roman"/>
          <w:lang w:val="it-IT"/>
        </w:rPr>
        <w:t>temi che elaborano lo stesso problema. C</w:t>
      </w:r>
      <w:r w:rsidRPr="00FF0076">
        <w:rPr>
          <w:rFonts w:ascii="Times New Roman" w:hAnsi="Times New Roman" w:cs="Times New Roman"/>
          <w:lang w:val="it-IT"/>
        </w:rPr>
        <w:t xml:space="preserve">i </w:t>
      </w:r>
      <w:r w:rsidRPr="00FF0076">
        <w:rPr>
          <w:rFonts w:ascii="Times New Roman" w:hAnsi="Times New Roman" w:cs="Times New Roman"/>
          <w:lang w:val="it-IT"/>
        </w:rPr>
        <w:t>dà</w:t>
      </w:r>
      <w:r w:rsidRPr="00FF0076" w:rsidR="00426398">
        <w:rPr>
          <w:rFonts w:ascii="Times New Roman" w:hAnsi="Times New Roman" w:cs="Times New Roman"/>
          <w:lang w:val="it-IT"/>
        </w:rPr>
        <w:t xml:space="preserve"> dunque,</w:t>
      </w:r>
      <w:r w:rsidRPr="00FF0076">
        <w:rPr>
          <w:rFonts w:ascii="Times New Roman" w:hAnsi="Times New Roman" w:cs="Times New Roman"/>
          <w:lang w:val="it-IT"/>
        </w:rPr>
        <w:t xml:space="preserve"> informazioni sull’incremento di velocità </w:t>
      </w:r>
      <w:r w:rsidRPr="00FF0076" w:rsidR="00874746">
        <w:rPr>
          <w:rFonts w:ascii="Times New Roman" w:hAnsi="Times New Roman" w:cs="Times New Roman"/>
          <w:lang w:val="it-IT"/>
        </w:rPr>
        <w:t>usando più processori</w:t>
      </w:r>
      <w:r w:rsidRPr="00FF0076" w:rsidR="00B96A64">
        <w:rPr>
          <w:rFonts w:ascii="Times New Roman" w:hAnsi="Times New Roman" w:cs="Times New Roman"/>
          <w:lang w:val="it-IT"/>
        </w:rPr>
        <w:t>.</w:t>
      </w:r>
    </w:p>
    <w:p w:rsidR="00426398" w:rsidRPr="00FF0076" w:rsidP="00426398" w14:paraId="5C3CF00F" w14:textId="4931CE7D">
      <w:pPr>
        <w:pStyle w:val="ListParagraph"/>
        <w:numPr>
          <w:ilvl w:val="0"/>
          <w:numId w:val="19"/>
        </w:numPr>
        <w:rPr>
          <w:rFonts w:ascii="Times New Roman" w:hAnsi="Times New Roman" w:cs="Times New Roman"/>
          <w:lang w:val="it-IT"/>
        </w:rPr>
      </w:pPr>
      <w:r w:rsidRPr="00FF0076">
        <w:rPr>
          <w:rFonts w:ascii="Times New Roman" w:hAnsi="Times New Roman" w:cs="Times New Roman"/>
          <w:lang w:val="it-IT"/>
        </w:rPr>
        <w:t>Più tecnicamente misura l’indic</w:t>
      </w:r>
      <w:r w:rsidRPr="00FF0076" w:rsidR="006F5EAD">
        <w:rPr>
          <w:rFonts w:ascii="Times New Roman" w:hAnsi="Times New Roman" w:cs="Times New Roman"/>
          <w:lang w:val="it-IT"/>
        </w:rPr>
        <w:t xml:space="preserve">e </w:t>
      </w:r>
      <w:r w:rsidRPr="00FF0076">
        <w:rPr>
          <w:rFonts w:ascii="Times New Roman" w:hAnsi="Times New Roman" w:cs="Times New Roman"/>
          <w:lang w:val="it-IT"/>
        </w:rPr>
        <w:t>di miglioramento del tempo di esecuzione di un programma eseguito impiegando l’utilizzo di risorse diverse (in questo caso più processori).</w:t>
      </w:r>
    </w:p>
    <w:p w:rsidR="00426398" w:rsidRPr="00FF0076" w:rsidP="00426398" w14:paraId="0890A694" w14:textId="0D4A17CE">
      <w:pPr>
        <w:pStyle w:val="ListParagraph"/>
        <w:numPr>
          <w:ilvl w:val="0"/>
          <w:numId w:val="19"/>
        </w:numPr>
        <w:rPr>
          <w:rFonts w:ascii="Times New Roman" w:hAnsi="Times New Roman" w:cs="Times New Roman"/>
          <w:lang w:val="it-IT"/>
        </w:rPr>
      </w:pPr>
      <w:r w:rsidRPr="00FF0076">
        <w:rPr>
          <w:rFonts w:ascii="Times New Roman" w:hAnsi="Times New Roman" w:cs="Times New Roman"/>
          <w:lang w:val="it-IT"/>
        </w:rPr>
        <w:t>È il rapporto fra tempo sequenziale e tempo parallelo.</w:t>
      </w:r>
    </w:p>
    <w:p w:rsidR="00426398" w:rsidRPr="00FF0076" w:rsidP="00426398" w14:paraId="0B92F44D" w14:textId="77777777">
      <w:pPr>
        <w:jc w:val="center"/>
        <w:rPr>
          <w:rFonts w:ascii="Times New Roman" w:hAnsi="Times New Roman" w:cs="Times New Roman"/>
          <w:lang w:val="it-IT"/>
        </w:rPr>
      </w:pPr>
      <w:r w:rsidRPr="00FF0076">
        <w:rPr>
          <w:rFonts w:ascii="Times New Roman" w:hAnsi="Times New Roman" w:cs="Times New Roman"/>
          <w:noProof/>
          <w:lang w:val="it-IT" w:eastAsia="it-IT"/>
        </w:rPr>
        <w:drawing>
          <wp:inline distT="0" distB="0" distL="0" distR="0">
            <wp:extent cx="5029200" cy="533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029200" cy="533400"/>
                    </a:xfrm>
                    <a:prstGeom prst="rect">
                      <a:avLst/>
                    </a:prstGeom>
                    <a:noFill/>
                    <a:ln>
                      <a:noFill/>
                    </a:ln>
                  </pic:spPr>
                </pic:pic>
              </a:graphicData>
            </a:graphic>
          </wp:inline>
        </w:drawing>
      </w:r>
    </w:p>
    <w:p w:rsidR="00426398" w:rsidRPr="00FF0076" w:rsidP="00FF0076" w14:paraId="4DBA655B" w14:textId="23BABC1A">
      <w:pPr>
        <w:pStyle w:val="Heading1"/>
        <w:rPr>
          <w:rFonts w:ascii="Times New Roman" w:hAnsi="Times New Roman" w:cs="Times New Roman"/>
          <w:lang w:val="it-IT"/>
        </w:rPr>
      </w:pPr>
      <w:r w:rsidRPr="00FF0076">
        <w:rPr>
          <w:rFonts w:ascii="Times New Roman" w:hAnsi="Times New Roman" w:cs="Times New Roman"/>
          <w:lang w:val="it-IT"/>
        </w:rPr>
        <w:t xml:space="preserve">Legge di </w:t>
      </w:r>
      <w:r w:rsidRPr="00FF0076" w:rsidR="00A0294B">
        <w:rPr>
          <w:rFonts w:ascii="Times New Roman" w:hAnsi="Times New Roman" w:cs="Times New Roman"/>
          <w:lang w:val="it-IT"/>
        </w:rPr>
        <w:t>Amdahl</w:t>
      </w:r>
    </w:p>
    <w:p w:rsidR="00B801F0" w:rsidRPr="00FF0076" w:rsidP="00426398" w14:paraId="5E14A07A" w14:textId="155381DB">
      <w:pPr>
        <w:rPr>
          <w:rFonts w:ascii="Times New Roman" w:hAnsi="Times New Roman" w:cs="Times New Roman"/>
          <w:color w:val="202122"/>
          <w:shd w:val="clear" w:color="auto" w:fill="FFFFFF"/>
          <w:lang w:val="it-IT"/>
        </w:rPr>
      </w:pPr>
      <w:r w:rsidRPr="00FF0076">
        <w:rPr>
          <w:rFonts w:ascii="Times New Roman" w:hAnsi="Times New Roman" w:cs="Times New Roman"/>
          <w:lang w:val="it-IT"/>
        </w:rPr>
        <w:t xml:space="preserve">Sul concetto di </w:t>
      </w:r>
      <w:r w:rsidRPr="00FF0076" w:rsidR="00A0294B">
        <w:rPr>
          <w:rFonts w:ascii="Times New Roman" w:hAnsi="Times New Roman" w:cs="Times New Roman"/>
          <w:lang w:val="it-IT"/>
        </w:rPr>
        <w:t>SpeedUp</w:t>
      </w:r>
      <w:r w:rsidRPr="00FF0076">
        <w:rPr>
          <w:rFonts w:ascii="Times New Roman" w:hAnsi="Times New Roman" w:cs="Times New Roman"/>
          <w:lang w:val="it-IT"/>
        </w:rPr>
        <w:t xml:space="preserve"> nasce la</w:t>
      </w:r>
      <w:r w:rsidRPr="00FF0076" w:rsidR="00AE58F9">
        <w:rPr>
          <w:rFonts w:ascii="Times New Roman" w:hAnsi="Times New Roman" w:cs="Times New Roman"/>
          <w:lang w:val="it-IT"/>
        </w:rPr>
        <w:t xml:space="preserve"> legge di</w:t>
      </w:r>
      <w:r w:rsidRPr="00FF0076">
        <w:rPr>
          <w:rFonts w:ascii="Times New Roman" w:hAnsi="Times New Roman" w:cs="Times New Roman"/>
          <w:lang w:val="it-IT"/>
        </w:rPr>
        <w:t xml:space="preserve"> Amdahl,</w:t>
      </w:r>
      <w:r w:rsidRPr="00FF0076" w:rsidR="00BB33EB">
        <w:rPr>
          <w:rFonts w:ascii="Times New Roman" w:hAnsi="Times New Roman" w:cs="Times New Roman"/>
          <w:color w:val="202122"/>
          <w:shd w:val="clear" w:color="auto" w:fill="FFFFFF"/>
          <w:lang w:val="it-IT"/>
        </w:rPr>
        <w:t xml:space="preserve"> usata spesso nell'</w:t>
      </w:r>
      <w:hyperlink r:id="rId9" w:tooltip="Calcolo parallelo" w:history="1">
        <w:r w:rsidRPr="00FF0076" w:rsidR="00BB33EB">
          <w:rPr>
            <w:rStyle w:val="Hyperlink"/>
            <w:rFonts w:ascii="Times New Roman" w:hAnsi="Times New Roman" w:cs="Times New Roman"/>
            <w:color w:val="0B0080"/>
            <w:shd w:val="clear" w:color="auto" w:fill="FFFFFF"/>
            <w:lang w:val="it-IT"/>
          </w:rPr>
          <w:t>informatica parallela</w:t>
        </w:r>
      </w:hyperlink>
      <w:r w:rsidRPr="00FF0076" w:rsidR="00BB33EB">
        <w:rPr>
          <w:rFonts w:ascii="Times New Roman" w:hAnsi="Times New Roman" w:cs="Times New Roman"/>
          <w:color w:val="202122"/>
          <w:shd w:val="clear" w:color="auto" w:fill="FFFFFF"/>
          <w:lang w:val="it-IT"/>
        </w:rPr>
        <w:t> per predire l'aumento massimo teorico di velocità che si ottiene usando più processori.</w:t>
      </w:r>
    </w:p>
    <w:p w:rsidR="00426398" w:rsidRPr="00FF0076" w:rsidP="00426398" w14:paraId="24C1F78C" w14:textId="6427D6A4">
      <w:pPr>
        <w:pStyle w:val="ListParagraph"/>
        <w:numPr>
          <w:ilvl w:val="0"/>
          <w:numId w:val="20"/>
        </w:numPr>
        <w:rPr>
          <w:rFonts w:ascii="Times New Roman" w:hAnsi="Times New Roman" w:cs="Times New Roman"/>
          <w:lang w:val="it-IT"/>
        </w:rPr>
      </w:pPr>
      <w:r w:rsidRPr="00FF0076">
        <w:rPr>
          <w:rFonts w:ascii="Times New Roman" w:hAnsi="Times New Roman" w:cs="Times New Roman"/>
          <w:color w:val="202122"/>
          <w:shd w:val="clear" w:color="auto" w:fill="FFFFFF"/>
          <w:lang w:val="it-IT"/>
        </w:rPr>
        <w:t xml:space="preserve">Questa rinominata legge infatti, dice che l’aumento della velocità di un programma che usa più processi, è limitato alla frazione seriale del </w:t>
      </w:r>
      <w:r w:rsidRPr="00FF0076" w:rsidR="00A0294B">
        <w:rPr>
          <w:rFonts w:ascii="Times New Roman" w:hAnsi="Times New Roman" w:cs="Times New Roman"/>
          <w:color w:val="202122"/>
          <w:shd w:val="clear" w:color="auto" w:fill="FFFFFF"/>
          <w:lang w:val="it-IT"/>
        </w:rPr>
        <w:t>programma</w:t>
      </w:r>
      <w:r w:rsidRPr="00FF0076">
        <w:rPr>
          <w:rFonts w:ascii="Times New Roman" w:hAnsi="Times New Roman" w:cs="Times New Roman"/>
          <w:color w:val="202122"/>
          <w:shd w:val="clear" w:color="auto" w:fill="FFFFFF"/>
          <w:lang w:val="it-IT"/>
        </w:rPr>
        <w:t xml:space="preserve"> (ovvero la parte non parallelizzabile di un programma).</w:t>
      </w:r>
    </w:p>
    <w:p w:rsidR="00D25DAC" w:rsidRPr="00FF0076" w:rsidP="00426398" w14:paraId="5E2C0AAA" w14:textId="23F79692">
      <w:pPr>
        <w:pStyle w:val="ListParagraph"/>
        <w:numPr>
          <w:ilvl w:val="0"/>
          <w:numId w:val="20"/>
        </w:numPr>
        <w:rPr>
          <w:rFonts w:ascii="Times New Roman" w:hAnsi="Times New Roman" w:cs="Times New Roman"/>
          <w:lang w:val="it-IT"/>
        </w:rPr>
      </w:pPr>
      <w:r w:rsidRPr="00FF0076">
        <w:rPr>
          <w:rFonts w:ascii="Times New Roman" w:hAnsi="Times New Roman" w:cs="Times New Roman"/>
          <w:lang w:val="it-IT"/>
        </w:rPr>
        <w:t>Praticamente non è il numero di processor a decider l’a</w:t>
      </w:r>
      <w:r w:rsidRPr="00FF0076" w:rsidR="00FF0076">
        <w:rPr>
          <w:rFonts w:ascii="Times New Roman" w:hAnsi="Times New Roman" w:cs="Times New Roman"/>
          <w:lang w:val="it-IT"/>
        </w:rPr>
        <w:t xml:space="preserve">umento della velocità, prima </w:t>
      </w:r>
      <w:r w:rsidRPr="00FF0076">
        <w:rPr>
          <w:rFonts w:ascii="Times New Roman" w:hAnsi="Times New Roman" w:cs="Times New Roman"/>
          <w:lang w:val="it-IT"/>
        </w:rPr>
        <w:t xml:space="preserve">poi si arriverà ad un punto in cui non sarà </w:t>
      </w:r>
      <w:r w:rsidRPr="00FF0076" w:rsidR="00FF0076">
        <w:rPr>
          <w:rFonts w:ascii="Times New Roman" w:hAnsi="Times New Roman" w:cs="Times New Roman"/>
          <w:lang w:val="it-IT"/>
        </w:rPr>
        <w:t>possibile</w:t>
      </w:r>
      <w:r w:rsidRPr="00FF0076">
        <w:rPr>
          <w:rFonts w:ascii="Times New Roman" w:hAnsi="Times New Roman" w:cs="Times New Roman"/>
          <w:lang w:val="it-IT"/>
        </w:rPr>
        <w:t xml:space="preserve"> parallelizzare ulteriormente l’algoritmo.</w:t>
      </w:r>
    </w:p>
    <w:p w:rsidR="00426398" w:rsidRPr="00FF0076" w:rsidP="00426398" w14:paraId="6DDE851D" w14:textId="77777777">
      <w:pPr>
        <w:pStyle w:val="ListParagraph"/>
        <w:rPr>
          <w:rFonts w:ascii="Times New Roman" w:hAnsi="Times New Roman" w:cs="Times New Roman"/>
          <w:lang w:val="it-IT"/>
        </w:rPr>
      </w:pPr>
    </w:p>
    <w:p w:rsidR="00D2428A" w:rsidRPr="00FF0076" w:rsidP="00A0294B" w14:paraId="55D8666D" w14:textId="2C836645">
      <w:pPr>
        <w:jc w:val="center"/>
        <w:rPr>
          <w:rFonts w:ascii="Times New Roman" w:hAnsi="Times New Roman" w:cs="Times New Roman"/>
          <w:lang w:val="it-IT"/>
        </w:rPr>
      </w:pPr>
      <w:r w:rsidRPr="00FF0076">
        <w:rPr>
          <w:rFonts w:ascii="Times New Roman" w:hAnsi="Times New Roman" w:cs="Times New Roman"/>
          <w:noProof/>
          <w:lang w:val="it-IT" w:eastAsia="it-IT"/>
        </w:rPr>
        <w:drawing>
          <wp:inline distT="0" distB="0" distL="0" distR="0">
            <wp:extent cx="4067175" cy="657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10"/>
                    <a:stretch>
                      <a:fillRect/>
                    </a:stretch>
                  </pic:blipFill>
                  <pic:spPr>
                    <a:xfrm>
                      <a:off x="0" y="0"/>
                      <a:ext cx="4067175" cy="657225"/>
                    </a:xfrm>
                    <a:prstGeom prst="rect">
                      <a:avLst/>
                    </a:prstGeom>
                  </pic:spPr>
                </pic:pic>
              </a:graphicData>
            </a:graphic>
          </wp:inline>
        </w:drawing>
      </w:r>
    </w:p>
    <w:p w:rsidR="00D2428A" w:rsidRPr="00FF0076" w:rsidP="00D2428A" w14:paraId="295A9EA5" w14:textId="07B41122">
      <w:pPr>
        <w:rPr>
          <w:rFonts w:ascii="Times New Roman" w:hAnsi="Times New Roman" w:cs="Times New Roman"/>
          <w:b/>
          <w:bCs/>
          <w:lang w:val="it-IT"/>
        </w:rPr>
      </w:pPr>
      <w:r w:rsidRPr="00FF0076">
        <w:rPr>
          <w:rFonts w:ascii="Times New Roman" w:hAnsi="Times New Roman" w:cs="Times New Roman"/>
          <w:lang w:val="it-IT"/>
        </w:rPr>
        <w:t>Questa legge afferma che anche con infiniti processori,</w:t>
      </w:r>
      <w:r w:rsidRPr="00FF0076" w:rsidR="00F10FE0">
        <w:rPr>
          <w:rFonts w:ascii="Times New Roman" w:hAnsi="Times New Roman" w:cs="Times New Roman"/>
          <w:lang w:val="it-IT"/>
        </w:rPr>
        <w:t xml:space="preserve"> </w:t>
      </w:r>
      <w:r w:rsidRPr="00FF0076" w:rsidR="00F10FE0">
        <w:rPr>
          <w:rFonts w:ascii="Times New Roman" w:hAnsi="Times New Roman" w:cs="Times New Roman"/>
          <w:b/>
          <w:bCs/>
          <w:lang w:val="it-IT"/>
        </w:rPr>
        <w:t>il massimo SpeedUp è sempre limitato ad 1/f</w:t>
      </w:r>
      <w:r w:rsidRPr="00FF0076" w:rsidR="00966C46">
        <w:rPr>
          <w:rFonts w:ascii="Times New Roman" w:hAnsi="Times New Roman" w:cs="Times New Roman"/>
          <w:b/>
          <w:bCs/>
          <w:lang w:val="it-IT"/>
        </w:rPr>
        <w:t>.</w:t>
      </w:r>
    </w:p>
    <w:p w:rsidR="00F17E1F" w:rsidRPr="00FF0076" w:rsidP="00F17E1F" w14:paraId="012BEEA6" w14:textId="090F2F05">
      <w:pPr>
        <w:jc w:val="center"/>
        <w:rPr>
          <w:rFonts w:ascii="Times New Roman" w:hAnsi="Times New Roman" w:cs="Times New Roman"/>
          <w:lang w:val="it-IT"/>
        </w:rPr>
      </w:pPr>
      <w:r w:rsidRPr="00FF0076">
        <w:rPr>
          <w:rFonts w:ascii="Times New Roman" w:hAnsi="Times New Roman" w:cs="Times New Roman"/>
          <w:noProof/>
          <w:lang w:val="it-IT" w:eastAsia="it-IT"/>
        </w:rPr>
        <w:drawing>
          <wp:inline distT="0" distB="0" distL="0" distR="0">
            <wp:extent cx="4213860" cy="3307233"/>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238541" cy="3326604"/>
                    </a:xfrm>
                    <a:prstGeom prst="rect">
                      <a:avLst/>
                    </a:prstGeom>
                    <a:noFill/>
                    <a:ln>
                      <a:noFill/>
                    </a:ln>
                  </pic:spPr>
                </pic:pic>
              </a:graphicData>
            </a:graphic>
          </wp:inline>
        </w:drawing>
      </w:r>
    </w:p>
    <w:p w:rsidR="00F17E1F" w:rsidRPr="00FF0076" w:rsidP="00F17E1F" w14:paraId="268B925C" w14:textId="5D4C9156">
      <w:pPr>
        <w:rPr>
          <w:rFonts w:ascii="Times New Roman" w:hAnsi="Times New Roman" w:cs="Times New Roman"/>
          <w:lang w:val="it-IT"/>
        </w:rPr>
      </w:pPr>
    </w:p>
    <w:p w:rsidR="00F17E1F" w:rsidRPr="00FF0076" w:rsidP="00FF0076" w14:paraId="0E513BA3" w14:textId="28D634F3">
      <w:pPr>
        <w:pStyle w:val="Heading1"/>
        <w:rPr>
          <w:rFonts w:ascii="Times New Roman" w:hAnsi="Times New Roman" w:cs="Times New Roman"/>
          <w:lang w:val="it-IT"/>
        </w:rPr>
      </w:pPr>
      <w:r w:rsidRPr="00FF0076">
        <w:rPr>
          <w:rFonts w:ascii="Times New Roman" w:hAnsi="Times New Roman" w:cs="Times New Roman"/>
          <w:lang w:val="it-IT"/>
        </w:rPr>
        <w:t xml:space="preserve">Legge di Moore: </w:t>
      </w:r>
    </w:p>
    <w:p w:rsidR="00F17E1F" w:rsidRPr="00FF0076" w:rsidP="00F17E1F" w14:paraId="3CBA0700" w14:textId="55F00E2C">
      <w:pPr>
        <w:pStyle w:val="ListParagraph"/>
        <w:numPr>
          <w:ilvl w:val="0"/>
          <w:numId w:val="26"/>
        </w:numPr>
        <w:rPr>
          <w:rFonts w:ascii="Times New Roman" w:hAnsi="Times New Roman" w:cs="Times New Roman"/>
          <w:lang w:val="it-IT"/>
        </w:rPr>
      </w:pPr>
      <w:r w:rsidRPr="00FF0076">
        <w:rPr>
          <w:rFonts w:ascii="Times New Roman" w:hAnsi="Times New Roman" w:cs="Times New Roman"/>
          <w:lang w:val="it-IT"/>
        </w:rPr>
        <w:t xml:space="preserve">La complessità di un microcircuito, misurata come numero di transistor per chip raddoppia ogni 18 mesi. </w:t>
      </w:r>
    </w:p>
    <w:p w:rsidR="00F17E1F" w:rsidRPr="00FF0076" w:rsidP="007F4DFD" w14:paraId="7968D123" w14:textId="27129A65">
      <w:pPr>
        <w:pStyle w:val="ListParagraph"/>
        <w:numPr>
          <w:ilvl w:val="0"/>
          <w:numId w:val="26"/>
        </w:numPr>
        <w:rPr>
          <w:rFonts w:ascii="Times New Roman" w:hAnsi="Times New Roman" w:cs="Times New Roman"/>
          <w:lang w:val="it-IT"/>
        </w:rPr>
      </w:pPr>
      <w:r w:rsidRPr="00FF0076">
        <w:rPr>
          <w:rFonts w:ascii="Times New Roman" w:hAnsi="Times New Roman" w:cs="Times New Roman"/>
          <w:lang w:val="it-IT"/>
        </w:rPr>
        <w:t>Legge validissima per molto tempo, ma ora superata poiché si è raggiunto il limite di distanza minima fra transistor. Infatti effettuando una riduzione ulteriore si sarebbe andati incontro alla nascita di particolari fenomeni parassiti di natura quantistica che avrebbero intaccato il giusto funzionamento del chip.</w:t>
      </w:r>
    </w:p>
    <w:sectPr>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26398" w14:paraId="3FD0219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26398" w14:paraId="201E149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26398" w14:paraId="6EE0B63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26398" w14:paraId="3D514E0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26398" w:rsidRPr="00426398" w:rsidP="00426398" w14:paraId="77C215D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26398" w14:paraId="2D4A9BA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4A67"/>
      </v:shape>
    </w:pict>
  </w:numPicBullet>
  <w:abstractNum w:abstractNumId="0">
    <w:nsid w:val="00671381"/>
    <w:multiLevelType w:val="hybridMultilevel"/>
    <w:tmpl w:val="CDDE438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2D14341"/>
    <w:multiLevelType w:val="hybridMultilevel"/>
    <w:tmpl w:val="578AE61E"/>
    <w:lvl w:ilvl="0">
      <w:start w:val="1"/>
      <w:numFmt w:val="bullet"/>
      <w:lvlText w:val=""/>
      <w:lvlPicBulletId w:val="0"/>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A820F3"/>
    <w:multiLevelType w:val="hybridMultilevel"/>
    <w:tmpl w:val="7200E8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35D1680"/>
    <w:multiLevelType w:val="hybridMultilevel"/>
    <w:tmpl w:val="D1ECC73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171D77EA"/>
    <w:multiLevelType w:val="hybridMultilevel"/>
    <w:tmpl w:val="410CCF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76B2895"/>
    <w:multiLevelType w:val="hybridMultilevel"/>
    <w:tmpl w:val="26E6B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F70416E"/>
    <w:multiLevelType w:val="hybridMultilevel"/>
    <w:tmpl w:val="BA5AA7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4DB2232"/>
    <w:multiLevelType w:val="hybridMultilevel"/>
    <w:tmpl w:val="318AEF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7477A7C"/>
    <w:multiLevelType w:val="hybridMultilevel"/>
    <w:tmpl w:val="867CDE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0CE1459"/>
    <w:multiLevelType w:val="hybridMultilevel"/>
    <w:tmpl w:val="7892E190"/>
    <w:lvl w:ilvl="0">
      <w:start w:val="1"/>
      <w:numFmt w:val="bullet"/>
      <w:lvlText w:val=""/>
      <w:lvlPicBulletId w:val="0"/>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6A33FCA"/>
    <w:multiLevelType w:val="hybridMultilevel"/>
    <w:tmpl w:val="BA7CCA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7630E5F"/>
    <w:multiLevelType w:val="hybridMultilevel"/>
    <w:tmpl w:val="EF0665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73164CF"/>
    <w:multiLevelType w:val="hybridMultilevel"/>
    <w:tmpl w:val="269EF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B1A79E8"/>
    <w:multiLevelType w:val="hybridMultilevel"/>
    <w:tmpl w:val="2698DC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6DA2AAD"/>
    <w:multiLevelType w:val="hybridMultilevel"/>
    <w:tmpl w:val="AF8E68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6DF73A5"/>
    <w:multiLevelType w:val="hybridMultilevel"/>
    <w:tmpl w:val="81844C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B1B73F6"/>
    <w:multiLevelType w:val="hybridMultilevel"/>
    <w:tmpl w:val="CE7E2C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E4E32EE"/>
    <w:multiLevelType w:val="hybridMultilevel"/>
    <w:tmpl w:val="29842CD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5F370FBD"/>
    <w:multiLevelType w:val="hybridMultilevel"/>
    <w:tmpl w:val="CBC86A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1635F99"/>
    <w:multiLevelType w:val="hybridMultilevel"/>
    <w:tmpl w:val="765AD70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617178BF"/>
    <w:multiLevelType w:val="hybridMultilevel"/>
    <w:tmpl w:val="F0220D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4FD0154"/>
    <w:multiLevelType w:val="hybridMultilevel"/>
    <w:tmpl w:val="1F30D1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5CA3781"/>
    <w:multiLevelType w:val="hybridMultilevel"/>
    <w:tmpl w:val="16ECA2F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70820602"/>
    <w:multiLevelType w:val="hybridMultilevel"/>
    <w:tmpl w:val="5BBEF1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3ED1E5E"/>
    <w:multiLevelType w:val="hybridMultilevel"/>
    <w:tmpl w:val="822A17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7A95B3E"/>
    <w:multiLevelType w:val="hybridMultilevel"/>
    <w:tmpl w:val="30B2A1DE"/>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12"/>
  </w:num>
  <w:num w:numId="4">
    <w:abstractNumId w:val="2"/>
  </w:num>
  <w:num w:numId="5">
    <w:abstractNumId w:val="19"/>
  </w:num>
  <w:num w:numId="6">
    <w:abstractNumId w:val="6"/>
  </w:num>
  <w:num w:numId="7">
    <w:abstractNumId w:val="18"/>
  </w:num>
  <w:num w:numId="8">
    <w:abstractNumId w:val="21"/>
  </w:num>
  <w:num w:numId="9">
    <w:abstractNumId w:val="7"/>
  </w:num>
  <w:num w:numId="10">
    <w:abstractNumId w:val="17"/>
  </w:num>
  <w:num w:numId="11">
    <w:abstractNumId w:val="10"/>
  </w:num>
  <w:num w:numId="12">
    <w:abstractNumId w:val="5"/>
  </w:num>
  <w:num w:numId="13">
    <w:abstractNumId w:val="15"/>
  </w:num>
  <w:num w:numId="14">
    <w:abstractNumId w:val="16"/>
  </w:num>
  <w:num w:numId="15">
    <w:abstractNumId w:val="24"/>
  </w:num>
  <w:num w:numId="16">
    <w:abstractNumId w:val="23"/>
  </w:num>
  <w:num w:numId="17">
    <w:abstractNumId w:val="4"/>
  </w:num>
  <w:num w:numId="18">
    <w:abstractNumId w:val="9"/>
  </w:num>
  <w:num w:numId="19">
    <w:abstractNumId w:val="22"/>
  </w:num>
  <w:num w:numId="20">
    <w:abstractNumId w:val="11"/>
  </w:num>
  <w:num w:numId="21">
    <w:abstractNumId w:val="13"/>
  </w:num>
  <w:num w:numId="22">
    <w:abstractNumId w:val="1"/>
  </w:num>
  <w:num w:numId="23">
    <w:abstractNumId w:val="20"/>
  </w:num>
  <w:num w:numId="24">
    <w:abstractNumId w:val="25"/>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44"/>
    <w:rsid w:val="00015530"/>
    <w:rsid w:val="000229D7"/>
    <w:rsid w:val="0002398A"/>
    <w:rsid w:val="00024007"/>
    <w:rsid w:val="0003264E"/>
    <w:rsid w:val="00083857"/>
    <w:rsid w:val="00093EAD"/>
    <w:rsid w:val="00097377"/>
    <w:rsid w:val="000B3536"/>
    <w:rsid w:val="000B4B53"/>
    <w:rsid w:val="000C247B"/>
    <w:rsid w:val="000D3C1D"/>
    <w:rsid w:val="00103FE3"/>
    <w:rsid w:val="00113CAA"/>
    <w:rsid w:val="0013709E"/>
    <w:rsid w:val="00143DC0"/>
    <w:rsid w:val="001512AD"/>
    <w:rsid w:val="0015213D"/>
    <w:rsid w:val="00155932"/>
    <w:rsid w:val="00162BCB"/>
    <w:rsid w:val="00171DF6"/>
    <w:rsid w:val="0017654B"/>
    <w:rsid w:val="00180E39"/>
    <w:rsid w:val="00182941"/>
    <w:rsid w:val="00194B58"/>
    <w:rsid w:val="001B457C"/>
    <w:rsid w:val="001B6720"/>
    <w:rsid w:val="001C2E1B"/>
    <w:rsid w:val="001D6E97"/>
    <w:rsid w:val="001E6920"/>
    <w:rsid w:val="001F333C"/>
    <w:rsid w:val="002010A2"/>
    <w:rsid w:val="00213217"/>
    <w:rsid w:val="00246CBC"/>
    <w:rsid w:val="00252454"/>
    <w:rsid w:val="00252724"/>
    <w:rsid w:val="00253BBD"/>
    <w:rsid w:val="00254C5B"/>
    <w:rsid w:val="00273758"/>
    <w:rsid w:val="00280A96"/>
    <w:rsid w:val="00291C6A"/>
    <w:rsid w:val="002940F9"/>
    <w:rsid w:val="00296296"/>
    <w:rsid w:val="002A1583"/>
    <w:rsid w:val="002B7D31"/>
    <w:rsid w:val="002D7D47"/>
    <w:rsid w:val="00304FFF"/>
    <w:rsid w:val="003130BB"/>
    <w:rsid w:val="003328F4"/>
    <w:rsid w:val="00341775"/>
    <w:rsid w:val="003542E9"/>
    <w:rsid w:val="00356544"/>
    <w:rsid w:val="00370920"/>
    <w:rsid w:val="00381304"/>
    <w:rsid w:val="003830CA"/>
    <w:rsid w:val="003869BE"/>
    <w:rsid w:val="00386BDC"/>
    <w:rsid w:val="00394B79"/>
    <w:rsid w:val="003A296E"/>
    <w:rsid w:val="003A7003"/>
    <w:rsid w:val="003C13B9"/>
    <w:rsid w:val="003C7B3C"/>
    <w:rsid w:val="003F1970"/>
    <w:rsid w:val="00401BAC"/>
    <w:rsid w:val="004033B0"/>
    <w:rsid w:val="004035D4"/>
    <w:rsid w:val="00405BE4"/>
    <w:rsid w:val="004143DD"/>
    <w:rsid w:val="00414A6F"/>
    <w:rsid w:val="00416395"/>
    <w:rsid w:val="00426398"/>
    <w:rsid w:val="004318DB"/>
    <w:rsid w:val="00435D59"/>
    <w:rsid w:val="00436192"/>
    <w:rsid w:val="004361DE"/>
    <w:rsid w:val="0046059E"/>
    <w:rsid w:val="00463F33"/>
    <w:rsid w:val="004651C9"/>
    <w:rsid w:val="00476228"/>
    <w:rsid w:val="0049155D"/>
    <w:rsid w:val="004A343A"/>
    <w:rsid w:val="004C521B"/>
    <w:rsid w:val="004C690D"/>
    <w:rsid w:val="004C7A4F"/>
    <w:rsid w:val="004D2A23"/>
    <w:rsid w:val="004E6E13"/>
    <w:rsid w:val="00506EB4"/>
    <w:rsid w:val="00522DFE"/>
    <w:rsid w:val="005252B3"/>
    <w:rsid w:val="00527BAC"/>
    <w:rsid w:val="00536F6A"/>
    <w:rsid w:val="00543C0D"/>
    <w:rsid w:val="0055332A"/>
    <w:rsid w:val="00564593"/>
    <w:rsid w:val="005649FC"/>
    <w:rsid w:val="00565D59"/>
    <w:rsid w:val="0058357B"/>
    <w:rsid w:val="005930CF"/>
    <w:rsid w:val="00596011"/>
    <w:rsid w:val="005973F3"/>
    <w:rsid w:val="005A518B"/>
    <w:rsid w:val="005B26E7"/>
    <w:rsid w:val="005B586C"/>
    <w:rsid w:val="005B6D98"/>
    <w:rsid w:val="005B7709"/>
    <w:rsid w:val="005C348B"/>
    <w:rsid w:val="005D6339"/>
    <w:rsid w:val="005D6557"/>
    <w:rsid w:val="005D7897"/>
    <w:rsid w:val="005E0EEE"/>
    <w:rsid w:val="005F2806"/>
    <w:rsid w:val="005F6454"/>
    <w:rsid w:val="00607429"/>
    <w:rsid w:val="00624511"/>
    <w:rsid w:val="00630B9A"/>
    <w:rsid w:val="006327E8"/>
    <w:rsid w:val="00652CDD"/>
    <w:rsid w:val="00653094"/>
    <w:rsid w:val="00670EA3"/>
    <w:rsid w:val="006812E7"/>
    <w:rsid w:val="0068528F"/>
    <w:rsid w:val="00685967"/>
    <w:rsid w:val="00687F99"/>
    <w:rsid w:val="006952BD"/>
    <w:rsid w:val="00695AAA"/>
    <w:rsid w:val="006A11E1"/>
    <w:rsid w:val="006A3D96"/>
    <w:rsid w:val="006A5681"/>
    <w:rsid w:val="006B2743"/>
    <w:rsid w:val="006B5829"/>
    <w:rsid w:val="006B6431"/>
    <w:rsid w:val="006C2964"/>
    <w:rsid w:val="006C51B2"/>
    <w:rsid w:val="006D05A5"/>
    <w:rsid w:val="006D231E"/>
    <w:rsid w:val="006D37BC"/>
    <w:rsid w:val="006E0224"/>
    <w:rsid w:val="006E75B3"/>
    <w:rsid w:val="006E7B33"/>
    <w:rsid w:val="006F5EAD"/>
    <w:rsid w:val="006F7577"/>
    <w:rsid w:val="0071481B"/>
    <w:rsid w:val="00720E99"/>
    <w:rsid w:val="00725064"/>
    <w:rsid w:val="007500BA"/>
    <w:rsid w:val="00752756"/>
    <w:rsid w:val="007530FC"/>
    <w:rsid w:val="00764749"/>
    <w:rsid w:val="00771221"/>
    <w:rsid w:val="00776642"/>
    <w:rsid w:val="007770D3"/>
    <w:rsid w:val="0078096B"/>
    <w:rsid w:val="00780B80"/>
    <w:rsid w:val="007924CA"/>
    <w:rsid w:val="007971D1"/>
    <w:rsid w:val="007A1195"/>
    <w:rsid w:val="007C7986"/>
    <w:rsid w:val="007D0E2A"/>
    <w:rsid w:val="007D6FC7"/>
    <w:rsid w:val="007F4DFD"/>
    <w:rsid w:val="00806B87"/>
    <w:rsid w:val="00812F9B"/>
    <w:rsid w:val="00821B20"/>
    <w:rsid w:val="008316C5"/>
    <w:rsid w:val="00841A24"/>
    <w:rsid w:val="00851219"/>
    <w:rsid w:val="008564BE"/>
    <w:rsid w:val="0086319F"/>
    <w:rsid w:val="00864567"/>
    <w:rsid w:val="00874746"/>
    <w:rsid w:val="00876C4C"/>
    <w:rsid w:val="008869B5"/>
    <w:rsid w:val="00893361"/>
    <w:rsid w:val="00897E41"/>
    <w:rsid w:val="008A1350"/>
    <w:rsid w:val="008A6429"/>
    <w:rsid w:val="008E07A0"/>
    <w:rsid w:val="008E15C8"/>
    <w:rsid w:val="008E32A0"/>
    <w:rsid w:val="008F0DA3"/>
    <w:rsid w:val="008F5583"/>
    <w:rsid w:val="00903A13"/>
    <w:rsid w:val="0092023C"/>
    <w:rsid w:val="00920B03"/>
    <w:rsid w:val="0092110B"/>
    <w:rsid w:val="0092599C"/>
    <w:rsid w:val="00927758"/>
    <w:rsid w:val="009279F9"/>
    <w:rsid w:val="0094275E"/>
    <w:rsid w:val="00956EAA"/>
    <w:rsid w:val="00962BCD"/>
    <w:rsid w:val="00966C46"/>
    <w:rsid w:val="0097564D"/>
    <w:rsid w:val="0098028E"/>
    <w:rsid w:val="00981DF0"/>
    <w:rsid w:val="00982FED"/>
    <w:rsid w:val="00984408"/>
    <w:rsid w:val="00992B9A"/>
    <w:rsid w:val="009A7598"/>
    <w:rsid w:val="009B5274"/>
    <w:rsid w:val="009C6691"/>
    <w:rsid w:val="009C7BF6"/>
    <w:rsid w:val="009E5726"/>
    <w:rsid w:val="00A0294B"/>
    <w:rsid w:val="00A15FDD"/>
    <w:rsid w:val="00A16F16"/>
    <w:rsid w:val="00A22383"/>
    <w:rsid w:val="00A64D44"/>
    <w:rsid w:val="00A72DBD"/>
    <w:rsid w:val="00A73CB6"/>
    <w:rsid w:val="00A86089"/>
    <w:rsid w:val="00AB68E7"/>
    <w:rsid w:val="00AC2852"/>
    <w:rsid w:val="00AC28F0"/>
    <w:rsid w:val="00AC3F1B"/>
    <w:rsid w:val="00AD046A"/>
    <w:rsid w:val="00AD4FD8"/>
    <w:rsid w:val="00AD6354"/>
    <w:rsid w:val="00AE347D"/>
    <w:rsid w:val="00AE58F9"/>
    <w:rsid w:val="00B00A84"/>
    <w:rsid w:val="00B0354B"/>
    <w:rsid w:val="00B071B7"/>
    <w:rsid w:val="00B11D44"/>
    <w:rsid w:val="00B11E1C"/>
    <w:rsid w:val="00B13D0B"/>
    <w:rsid w:val="00B20DE7"/>
    <w:rsid w:val="00B22AAB"/>
    <w:rsid w:val="00B26936"/>
    <w:rsid w:val="00B40500"/>
    <w:rsid w:val="00B51AF8"/>
    <w:rsid w:val="00B75B98"/>
    <w:rsid w:val="00B801F0"/>
    <w:rsid w:val="00B82EBA"/>
    <w:rsid w:val="00B96A64"/>
    <w:rsid w:val="00BA5371"/>
    <w:rsid w:val="00BA7091"/>
    <w:rsid w:val="00BA75BF"/>
    <w:rsid w:val="00BB33EB"/>
    <w:rsid w:val="00BD1E98"/>
    <w:rsid w:val="00BD35FB"/>
    <w:rsid w:val="00BD7C18"/>
    <w:rsid w:val="00BE533A"/>
    <w:rsid w:val="00BF7803"/>
    <w:rsid w:val="00C02866"/>
    <w:rsid w:val="00C13CF3"/>
    <w:rsid w:val="00C14915"/>
    <w:rsid w:val="00C20F43"/>
    <w:rsid w:val="00C24E2A"/>
    <w:rsid w:val="00C3041C"/>
    <w:rsid w:val="00C320A6"/>
    <w:rsid w:val="00C41790"/>
    <w:rsid w:val="00C50FE2"/>
    <w:rsid w:val="00C5748A"/>
    <w:rsid w:val="00C64E44"/>
    <w:rsid w:val="00C71A0B"/>
    <w:rsid w:val="00C80D18"/>
    <w:rsid w:val="00C94289"/>
    <w:rsid w:val="00C94F87"/>
    <w:rsid w:val="00C97A37"/>
    <w:rsid w:val="00CA10FA"/>
    <w:rsid w:val="00CD267D"/>
    <w:rsid w:val="00CE2422"/>
    <w:rsid w:val="00CF38DB"/>
    <w:rsid w:val="00D05120"/>
    <w:rsid w:val="00D10148"/>
    <w:rsid w:val="00D14B40"/>
    <w:rsid w:val="00D2428A"/>
    <w:rsid w:val="00D24E19"/>
    <w:rsid w:val="00D25DAC"/>
    <w:rsid w:val="00D37359"/>
    <w:rsid w:val="00D42D4B"/>
    <w:rsid w:val="00D45D1F"/>
    <w:rsid w:val="00D4665F"/>
    <w:rsid w:val="00D46D09"/>
    <w:rsid w:val="00D84E8A"/>
    <w:rsid w:val="00D86085"/>
    <w:rsid w:val="00D86F13"/>
    <w:rsid w:val="00D877F4"/>
    <w:rsid w:val="00DA1525"/>
    <w:rsid w:val="00DB3848"/>
    <w:rsid w:val="00DB3D67"/>
    <w:rsid w:val="00DB51FE"/>
    <w:rsid w:val="00DC0925"/>
    <w:rsid w:val="00DC38FA"/>
    <w:rsid w:val="00DC3E8D"/>
    <w:rsid w:val="00DD593A"/>
    <w:rsid w:val="00DE4520"/>
    <w:rsid w:val="00DE5FD7"/>
    <w:rsid w:val="00DE7000"/>
    <w:rsid w:val="00E01ED4"/>
    <w:rsid w:val="00E04A43"/>
    <w:rsid w:val="00E26FA7"/>
    <w:rsid w:val="00E32A86"/>
    <w:rsid w:val="00E3326C"/>
    <w:rsid w:val="00E335B3"/>
    <w:rsid w:val="00E5294F"/>
    <w:rsid w:val="00E53D68"/>
    <w:rsid w:val="00E559F0"/>
    <w:rsid w:val="00E55EC1"/>
    <w:rsid w:val="00E609FE"/>
    <w:rsid w:val="00E629BD"/>
    <w:rsid w:val="00E62E0F"/>
    <w:rsid w:val="00E70D06"/>
    <w:rsid w:val="00E70F90"/>
    <w:rsid w:val="00E74708"/>
    <w:rsid w:val="00E74AAE"/>
    <w:rsid w:val="00E77055"/>
    <w:rsid w:val="00E77649"/>
    <w:rsid w:val="00E95E1F"/>
    <w:rsid w:val="00EB362F"/>
    <w:rsid w:val="00EB665D"/>
    <w:rsid w:val="00EC3F2F"/>
    <w:rsid w:val="00EC762D"/>
    <w:rsid w:val="00ED2D84"/>
    <w:rsid w:val="00ED4D19"/>
    <w:rsid w:val="00F03D85"/>
    <w:rsid w:val="00F0566B"/>
    <w:rsid w:val="00F07409"/>
    <w:rsid w:val="00F10FE0"/>
    <w:rsid w:val="00F13A10"/>
    <w:rsid w:val="00F16ED3"/>
    <w:rsid w:val="00F17E1F"/>
    <w:rsid w:val="00F254A1"/>
    <w:rsid w:val="00F35A99"/>
    <w:rsid w:val="00F3669F"/>
    <w:rsid w:val="00F443DE"/>
    <w:rsid w:val="00F473F6"/>
    <w:rsid w:val="00F50C49"/>
    <w:rsid w:val="00F61A3D"/>
    <w:rsid w:val="00F71448"/>
    <w:rsid w:val="00F9077A"/>
    <w:rsid w:val="00FD0A33"/>
    <w:rsid w:val="00FD34B4"/>
    <w:rsid w:val="00FE493D"/>
    <w:rsid w:val="00FE738C"/>
    <w:rsid w:val="00FF0076"/>
    <w:rsid w:val="00FF63C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CADE3DA"/>
  <w15:chartTrackingRefBased/>
  <w15:docId w15:val="{52307E69-7C59-4401-8B5B-1F5A0E53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Titolo1Carattere"/>
    <w:uiPriority w:val="9"/>
    <w:qFormat/>
    <w:rsid w:val="005B7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Titolo2Carattere"/>
    <w:uiPriority w:val="9"/>
    <w:unhideWhenUsed/>
    <w:qFormat/>
    <w:rsid w:val="00313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Titolo3Carattere"/>
    <w:uiPriority w:val="9"/>
    <w:unhideWhenUsed/>
    <w:qFormat/>
    <w:rsid w:val="00E33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oloCarattere"/>
    <w:uiPriority w:val="10"/>
    <w:qFormat/>
    <w:rsid w:val="005C3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DefaultParagraphFont"/>
    <w:link w:val="Title"/>
    <w:uiPriority w:val="10"/>
    <w:rsid w:val="005C348B"/>
    <w:rPr>
      <w:rFonts w:asciiTheme="majorHAnsi" w:eastAsiaTheme="majorEastAsia" w:hAnsiTheme="majorHAnsi" w:cstheme="majorBidi"/>
      <w:spacing w:val="-10"/>
      <w:kern w:val="28"/>
      <w:sz w:val="56"/>
      <w:szCs w:val="56"/>
    </w:rPr>
  </w:style>
  <w:style w:type="paragraph" w:styleId="Subtitle">
    <w:name w:val="Subtitle"/>
    <w:basedOn w:val="Normal"/>
    <w:next w:val="Normal"/>
    <w:link w:val="SottotitoloCarattere"/>
    <w:uiPriority w:val="11"/>
    <w:qFormat/>
    <w:rsid w:val="005C348B"/>
    <w:pPr>
      <w:numPr>
        <w:ilvl w:val="1"/>
      </w:numPr>
    </w:pPr>
    <w:rPr>
      <w:rFonts w:eastAsiaTheme="minorEastAsia"/>
      <w:color w:val="5A5A5A" w:themeColor="text1" w:themeTint="A5"/>
      <w:spacing w:val="15"/>
    </w:rPr>
  </w:style>
  <w:style w:type="character" w:customStyle="1" w:styleId="SottotitoloCarattere">
    <w:name w:val="Sottotitolo Carattere"/>
    <w:basedOn w:val="DefaultParagraphFont"/>
    <w:link w:val="Subtitle"/>
    <w:uiPriority w:val="11"/>
    <w:rsid w:val="005C348B"/>
    <w:rPr>
      <w:rFonts w:eastAsiaTheme="minorEastAsia"/>
      <w:color w:val="5A5A5A" w:themeColor="text1" w:themeTint="A5"/>
      <w:spacing w:val="15"/>
    </w:rPr>
  </w:style>
  <w:style w:type="paragraph" w:styleId="ListParagraph">
    <w:name w:val="List Paragraph"/>
    <w:basedOn w:val="Normal"/>
    <w:uiPriority w:val="34"/>
    <w:qFormat/>
    <w:rsid w:val="00876C4C"/>
    <w:pPr>
      <w:ind w:left="720"/>
      <w:contextualSpacing/>
    </w:pPr>
  </w:style>
  <w:style w:type="character" w:customStyle="1" w:styleId="Titolo1Carattere">
    <w:name w:val="Titolo 1 Carattere"/>
    <w:basedOn w:val="DefaultParagraphFont"/>
    <w:link w:val="Heading1"/>
    <w:uiPriority w:val="9"/>
    <w:rsid w:val="005B770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DefaultParagraphFont"/>
    <w:link w:val="Heading2"/>
    <w:uiPriority w:val="9"/>
    <w:rsid w:val="003130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DefaultParagraphFont"/>
    <w:link w:val="Heading3"/>
    <w:uiPriority w:val="9"/>
    <w:rsid w:val="00E335B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B33EB"/>
    <w:rPr>
      <w:color w:val="0000FF"/>
      <w:u w:val="single"/>
    </w:rPr>
  </w:style>
  <w:style w:type="paragraph" w:styleId="Header">
    <w:name w:val="header"/>
    <w:basedOn w:val="Normal"/>
    <w:link w:val="IntestazioneCarattere"/>
    <w:uiPriority w:val="99"/>
    <w:unhideWhenUsed/>
    <w:rsid w:val="00426398"/>
    <w:pPr>
      <w:tabs>
        <w:tab w:val="center" w:pos="4819"/>
        <w:tab w:val="right" w:pos="9638"/>
      </w:tabs>
      <w:spacing w:after="0" w:line="240" w:lineRule="auto"/>
    </w:pPr>
  </w:style>
  <w:style w:type="character" w:customStyle="1" w:styleId="IntestazioneCarattere">
    <w:name w:val="Intestazione Carattere"/>
    <w:basedOn w:val="DefaultParagraphFont"/>
    <w:link w:val="Header"/>
    <w:uiPriority w:val="99"/>
    <w:rsid w:val="00426398"/>
  </w:style>
  <w:style w:type="paragraph" w:styleId="Footer">
    <w:name w:val="footer"/>
    <w:basedOn w:val="Normal"/>
    <w:link w:val="PidipaginaCarattere"/>
    <w:uiPriority w:val="99"/>
    <w:unhideWhenUsed/>
    <w:rsid w:val="00426398"/>
    <w:pPr>
      <w:tabs>
        <w:tab w:val="center" w:pos="4819"/>
        <w:tab w:val="right" w:pos="9638"/>
      </w:tabs>
      <w:spacing w:after="0" w:line="240" w:lineRule="auto"/>
    </w:pPr>
  </w:style>
  <w:style w:type="character" w:customStyle="1" w:styleId="PidipaginaCarattere">
    <w:name w:val="Piè di pagina Carattere"/>
    <w:basedOn w:val="DefaultParagraphFont"/>
    <w:link w:val="Footer"/>
    <w:uiPriority w:val="99"/>
    <w:rsid w:val="00426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emf" /><Relationship Id="rId12" Type="http://schemas.openxmlformats.org/officeDocument/2006/relationships/header" Target="header1.xml" /><Relationship Id="rId13" Type="http://schemas.openxmlformats.org/officeDocument/2006/relationships/header" Target="header2.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header" Target="header3.xml" /><Relationship Id="rId17" Type="http://schemas.openxmlformats.org/officeDocument/2006/relationships/footer" Target="footer3.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hyperlink" Target="https://it.wikipedia.org/wiki/Calcolo_parallelo" TargetMode="External" /></Relationships>
</file>

<file path=word/_rels/numbering.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06DBD6F05F5488C48E56CB5ADE025" ma:contentTypeVersion="10" ma:contentTypeDescription="Create a new document." ma:contentTypeScope="" ma:versionID="435e287d9e1dd9a85c4942432d1e59a6">
  <xsd:schema xmlns:xsd="http://www.w3.org/2001/XMLSchema" xmlns:xs="http://www.w3.org/2001/XMLSchema" xmlns:p="http://schemas.microsoft.com/office/2006/metadata/properties" xmlns:ns3="7ca98c21-b16e-426d-aea0-ea85c48e33ed" targetNamespace="http://schemas.microsoft.com/office/2006/metadata/properties" ma:root="true" ma:fieldsID="628e2e3ee4be4f538c26f5e557379733" ns3:_="">
    <xsd:import namespace="7ca98c21-b16e-426d-aea0-ea85c48e33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98c21-b16e-426d-aea0-ea85c48e3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FCA0-1DD9-4291-B82A-A299F221B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98c21-b16e-426d-aea0-ea85c48e3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94C39-BCEF-457F-BC08-2969B5E14B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1F3435-F89D-4842-A5FC-2CE2133D2EC7}">
  <ds:schemaRefs>
    <ds:schemaRef ds:uri="http://schemas.microsoft.com/sharepoint/v3/contenttype/forms"/>
  </ds:schemaRefs>
</ds:datastoreItem>
</file>

<file path=customXml/itemProps4.xml><?xml version="1.0" encoding="utf-8"?>
<ds:datastoreItem xmlns:ds="http://schemas.openxmlformats.org/officeDocument/2006/customXml" ds:itemID="{1C4D8C88-6F45-4B09-B08D-0F2E0493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488</Words>
  <Characters>2784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AVOLIO</dc:creator>
  <cp:lastModifiedBy>MARIO AVOLIO</cp:lastModifiedBy>
  <cp:revision>14</cp:revision>
  <dcterms:created xsi:type="dcterms:W3CDTF">2020-06-17T08:36:00Z</dcterms:created>
  <dcterms:modified xsi:type="dcterms:W3CDTF">2020-10-01T09:08:00Z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0x010100DF906DBD6F05F5488C48E56CB5ADE025</vt:lpwstr>
  </property>
</Properties>
</file>