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УЗ: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Administrator:Hello_From_Mimikatz_Attacker!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Rdpadmin:FECTF{passs_rdp}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Участникам выдаётся архив с файлом .vmdk.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Данный файл можно перемонтировать в качестве диска и приводить анализ. Также этот диск можно подключить к ВМ, но пароля для входа нет.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Для удобства работы предлагается использовать OSForensics.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0425" cy="3398520"/>
            <wp:effectExtent b="0" l="0" r="0" t="0"/>
            <wp:docPr id="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468113" cy="1819529"/>
            <wp:effectExtent b="0" l="0" r="0" t="0"/>
            <wp:docPr id="5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81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0425" cy="3117850"/>
            <wp:effectExtent b="0" l="0" r="0" t="0"/>
            <wp:docPr id="5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639322" cy="4086795"/>
            <wp:effectExtent b="0" l="0" r="0" t="0"/>
            <wp:docPr id="5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8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4525006" cy="3886742"/>
            <wp:effectExtent b="0" l="0" r="0" t="0"/>
            <wp:docPr id="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886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/>
        <w:drawing>
          <wp:inline distB="0" distT="0" distL="0" distR="0">
            <wp:extent cx="5940425" cy="1906905"/>
            <wp:effectExtent b="0" l="0" r="0" t="0"/>
            <wp:docPr id="5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3977383" cy="4583394"/>
            <wp:effectExtent b="0" l="0" r="0" t="0"/>
            <wp:docPr id="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7383" cy="4583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После чего можно приступать к анализу: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0425" cy="3888105"/>
            <wp:effectExtent b="0" l="0" r="0" t="0"/>
            <wp:docPr id="6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3181794" cy="1543265"/>
            <wp:effectExtent b="0" l="0" r="0" t="0"/>
            <wp:docPr id="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4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381847" cy="3305636"/>
            <wp:effectExtent b="0" l="0" r="0" t="0"/>
            <wp:docPr id="6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305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Интересующие нас журналы: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2467319" cy="3343742"/>
            <wp:effectExtent b="0" l="0" r="0" t="0"/>
            <wp:docPr id="6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4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Также файлы: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3181794" cy="7268589"/>
            <wp:effectExtent b="0" l="0" r="0" t="0"/>
            <wp:docPr id="6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268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Флаг 1: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 файлах веб приложения лежат файлы, загружаемые пользователями.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В папках пользователей можно найти файлы с расширением .shtml и в них можно увидеть что производится попытка чтения web.config, в котором указан машинный ключ, требующийся для продолжения атаки, а также первый флаг.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940425" cy="2110105"/>
            <wp:effectExtent b="0" l="0" r="0" t="0"/>
            <wp:docPr id="6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Флаг: FECTF{SSI_LFI_2_VIEWST4T3_C0MPR0M1S3}</w:t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Флаг 2: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После того как злоумышленник удалось прочитать web.config, ему открылся доступ для подделки сериализованных данных, что открывает доступ к RCE.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 логах IIS server`а можно увидеть множество записей свидетельствующих тому что сервер подвергся сканированию, но событий вызывающи у нас интерес нет.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Зато в логах Security в событии 4688 можно найти запуск процесса cmd.exe, запущенного от процесса w3wp.exe под УЗ IIS APPPOOL\DefaultAppPool что очень подозрительно.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4867213" cy="4282486"/>
            <wp:effectExtent b="0" l="0" r="0" t="0"/>
            <wp:docPr id="7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13" cy="4282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А также в логе видны параметры запуска cmd. Декодировав Base64 из них получаем флаг.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940425" cy="3468370"/>
            <wp:effectExtent b="0" l="0" r="0" t="0"/>
            <wp:docPr id="7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Этот же флаг можно найти в логах подгрузки модулей PowerShell.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Путь: Drive-E:\ProgramData\PowerShellTranscripts\20250923\PowerShell_transcript.WIN-RNHQOP5EIFB.UieBfmDK.20250923064442.txt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940425" cy="1781175"/>
            <wp:effectExtent b="0" l="0" r="0" t="0"/>
            <wp:docPr id="7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Флаг: FECTF{h1dDeN_In_rEverse_shEll}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Флаг 3: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Продолжив анализ событий 4688 можно увидеть событие запуска C:\Windows\Temp\JuicyPotato.exe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940425" cy="7663180"/>
            <wp:effectExtent b="0" l="0" r="0" t="0"/>
            <wp:docPr id="7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940425" cy="3750945"/>
            <wp:effectExtent b="0" l="0" r="0" t="0"/>
            <wp:docPr id="7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При этом мы не видим откуда появился данный файл. Но видим запуски процессов характерных для атаки JuicyPotato, а также запуск whoami.exe из powershell.exe под компьютерной УЗ, что говорит об успешности. Но при этом других зацепок не видим. На помощь придет журнал Microsoft-Windows-PowerShell. В нем мы можем видеть какие команды выполнялись в реверс шеле.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Можем увидеть загрузи winPEAS.ps1 в C:\Windows\temp\.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372850" cy="1810003"/>
            <wp:effectExtent b="0" l="0" r="0" t="0"/>
            <wp:docPr id="7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Но запустить его не удается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940425" cy="6244590"/>
            <wp:effectExtent b="0" l="0" r="0" t="0"/>
            <wp:docPr id="8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4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После чего видим загрузку JuicyPotato.exe.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830114" cy="2476846"/>
            <wp:effectExtent b="0" l="0" r="0" t="0"/>
            <wp:docPr id="4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76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и его выполнение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940425" cy="3161665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После чего загружается консоль </w:t>
      </w:r>
      <w:r w:rsidDel="00000000" w:rsidR="00000000" w:rsidRPr="00000000">
        <w:rPr/>
        <w:drawing>
          <wp:inline distB="0" distT="0" distL="0" distR="0">
            <wp:extent cx="1962424" cy="514422"/>
            <wp:effectExtent b="0" l="0" r="0" t="0"/>
            <wp:docPr id="4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14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Выполняется загрузка шела сразу в память</w:t>
      </w:r>
      <w:r w:rsidDel="00000000" w:rsidR="00000000" w:rsidRPr="00000000">
        <w:rPr/>
        <w:drawing>
          <wp:inline distB="0" distT="0" distL="0" distR="0">
            <wp:extent cx="5458587" cy="1905266"/>
            <wp:effectExtent b="0" l="0" r="0" t="0"/>
            <wp:docPr id="4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905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Но в событии отразился загруженный скрипт блок: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0" distR="0">
            <wp:extent cx="5940425" cy="3585210"/>
            <wp:effectExtent b="0" l="0" r="0" t="0"/>
            <wp:docPr id="4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Видим base64 RkVDVEZ7SnVpQ2VfUG9VcmVEX3JldlNIfQ==, декодируем его и получаем флаг.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Флаг: FECTF{JuiCe_PoUreD_revSH}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Флаг 4: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Продолжив анализ журнала Microsoft-Windows-PowerShell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0" distR="0">
            <wp:extent cx="5449060" cy="2219635"/>
            <wp:effectExtent b="0" l="0" r="0" t="0"/>
            <wp:docPr id="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219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И в одном из блоков скрипта mimikatz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5940425" cy="7958455"/>
            <wp:effectExtent b="0" l="0" r="0" t="0"/>
            <wp:docPr id="4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8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Видим BASE64, декодируем.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Флаг: FECTF{1saSS_memory_eXfil}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Флаг 5 (бонус):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Продолжаем анализ журнала. Видим использование мимикатза и в одном из логов видим: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940425" cy="2039620"/>
            <wp:effectExtent b="0" l="0" r="0" t="0"/>
            <wp:docPr id="5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9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NTLM hesh c1d70750799cc6ae265c2940dd98f7db.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При помощи предоставленного rockyou.txt бутим пароль.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Пароль является флагом.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Флаг: FECTF{Hello_From_Mimikatz_Attacker!} (FECTF{} добавляется отдельно)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5940425" cy="4805045"/>
            <wp:effectExtent b="0" l="0" r="0" t="0"/>
            <wp:docPr id="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940425" cy="3343910"/>
            <wp:effectExtent b="0" l="0" r="0" t="0"/>
            <wp:docPr id="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Флаг 6: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Продолжаем анализировать журнал.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Видим создание пользователя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0" distT="0" distL="0" distR="0">
            <wp:extent cx="5940425" cy="2456180"/>
            <wp:effectExtent b="0" l="0" r="0" t="0"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С паролем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5940425" cy="2570480"/>
            <wp:effectExtent b="0" l="0" r="0" t="0"/>
            <wp:docPr id="6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Флаг: FECTF{passs_rdp}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Флаг 7: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В журнале powershel больше ничего интересного. Поэтому возвращаемся к security и видим, под созданной уз был вход по RDP.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4111100" cy="4524625"/>
            <wp:effectExtent b="0" l="0" r="0" t="0"/>
            <wp:docPr id="6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1100" cy="4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Видим действия выполняемые в рамках RDP сессии, а также что был запуск mstsc.exe что может говорить о том что с нашего хоста попытались подключится к другому по RDP.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940425" cy="3975100"/>
            <wp:effectExtent b="0" l="0" r="0" t="0"/>
            <wp:docPr id="6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В журнале Microsoft-Windows-TerminalServices-RDPClient/Operational мы можем увидеть что подключение было, и было к хосту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5940425" cy="1907540"/>
            <wp:effectExtent b="0" l="0" r="0" t="0"/>
            <wp:docPr id="7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В результате работы RDP клиента на стороне клиента остается bipmap cache RDP который обычно используется для снижения количества информации, передаваемой по сети. Но в нашем случае он поможет нам определить что видел злоумышленник.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Хеш хранится по пути: \Users\rdpadmin\AppData\Local\Microsoft\Terminal Server Client\Cache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Выгружаем его себе на машину.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5940425" cy="5443220"/>
            <wp:effectExtent b="0" l="0" r="0" t="0"/>
            <wp:docPr id="7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При помаши bmc-tools.py можно вытянуть bitmap`ы и составить коллаж, для удобного анализа.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.\bmc-tools.py -s C:\Users\Henelo\Documents\Cache0000.bin -d C:\Users\Henelo\Documents\cache0000_parsed -b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940425" cy="3093720"/>
            <wp:effectExtent b="0" l="0" r="0" t="0"/>
            <wp:docPr id="7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940425" cy="2407920"/>
            <wp:effectExtent b="0" l="0" r="0" t="0"/>
            <wp:docPr id="7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bookmarkStart w:colFirst="0" w:colLast="0" w:name="_heading=h.t1e96ii6mbh3" w:id="0"/>
      <w:bookmarkEnd w:id="0"/>
      <w:r w:rsidDel="00000000" w:rsidR="00000000" w:rsidRPr="00000000">
        <w:rPr>
          <w:rtl w:val="0"/>
        </w:rPr>
        <w:t xml:space="preserve">Флаг: FECTF{visual_forensic_evidence}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" w:customStyle="1">
    <w:name w:val="Стиль1"/>
    <w:basedOn w:val="a"/>
    <w:link w:val="10"/>
    <w:qFormat w:val="1"/>
    <w:rsid w:val="00823B25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8"/>
    </w:rPr>
  </w:style>
  <w:style w:type="character" w:styleId="10" w:customStyle="1">
    <w:name w:val="Стиль1 Знак"/>
    <w:basedOn w:val="a0"/>
    <w:link w:val="1"/>
    <w:rsid w:val="00823B25"/>
    <w:rPr>
      <w:rFonts w:ascii="Times New Roman" w:cs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37.png"/><Relationship Id="rId42" Type="http://schemas.openxmlformats.org/officeDocument/2006/relationships/image" Target="media/image34.png"/><Relationship Id="rId41" Type="http://schemas.openxmlformats.org/officeDocument/2006/relationships/image" Target="media/image28.png"/><Relationship Id="rId22" Type="http://schemas.openxmlformats.org/officeDocument/2006/relationships/image" Target="media/image38.png"/><Relationship Id="rId44" Type="http://schemas.openxmlformats.org/officeDocument/2006/relationships/image" Target="media/image29.png"/><Relationship Id="rId21" Type="http://schemas.openxmlformats.org/officeDocument/2006/relationships/image" Target="media/image25.png"/><Relationship Id="rId43" Type="http://schemas.openxmlformats.org/officeDocument/2006/relationships/image" Target="media/image32.png"/><Relationship Id="rId24" Type="http://schemas.openxmlformats.org/officeDocument/2006/relationships/image" Target="media/image36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35.png"/><Relationship Id="rId25" Type="http://schemas.openxmlformats.org/officeDocument/2006/relationships/image" Target="media/image33.png"/><Relationship Id="rId28" Type="http://schemas.openxmlformats.org/officeDocument/2006/relationships/image" Target="media/image1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4.png"/><Relationship Id="rId7" Type="http://schemas.openxmlformats.org/officeDocument/2006/relationships/image" Target="media/image3.png"/><Relationship Id="rId8" Type="http://schemas.openxmlformats.org/officeDocument/2006/relationships/image" Target="media/image9.png"/><Relationship Id="rId31" Type="http://schemas.openxmlformats.org/officeDocument/2006/relationships/image" Target="media/image30.png"/><Relationship Id="rId30" Type="http://schemas.openxmlformats.org/officeDocument/2006/relationships/image" Target="media/image18.png"/><Relationship Id="rId11" Type="http://schemas.openxmlformats.org/officeDocument/2006/relationships/image" Target="media/image8.png"/><Relationship Id="rId33" Type="http://schemas.openxmlformats.org/officeDocument/2006/relationships/image" Target="media/image21.png"/><Relationship Id="rId10" Type="http://schemas.openxmlformats.org/officeDocument/2006/relationships/image" Target="media/image7.png"/><Relationship Id="rId32" Type="http://schemas.openxmlformats.org/officeDocument/2006/relationships/image" Target="media/image16.png"/><Relationship Id="rId13" Type="http://schemas.openxmlformats.org/officeDocument/2006/relationships/image" Target="media/image4.png"/><Relationship Id="rId35" Type="http://schemas.openxmlformats.org/officeDocument/2006/relationships/image" Target="media/image6.png"/><Relationship Id="rId12" Type="http://schemas.openxmlformats.org/officeDocument/2006/relationships/image" Target="media/image12.png"/><Relationship Id="rId34" Type="http://schemas.openxmlformats.org/officeDocument/2006/relationships/image" Target="media/image11.png"/><Relationship Id="rId15" Type="http://schemas.openxmlformats.org/officeDocument/2006/relationships/image" Target="media/image2.png"/><Relationship Id="rId37" Type="http://schemas.openxmlformats.org/officeDocument/2006/relationships/image" Target="media/image15.png"/><Relationship Id="rId14" Type="http://schemas.openxmlformats.org/officeDocument/2006/relationships/image" Target="media/image26.png"/><Relationship Id="rId36" Type="http://schemas.openxmlformats.org/officeDocument/2006/relationships/image" Target="media/image10.png"/><Relationship Id="rId17" Type="http://schemas.openxmlformats.org/officeDocument/2006/relationships/image" Target="media/image19.png"/><Relationship Id="rId39" Type="http://schemas.openxmlformats.org/officeDocument/2006/relationships/image" Target="media/image24.png"/><Relationship Id="rId16" Type="http://schemas.openxmlformats.org/officeDocument/2006/relationships/image" Target="media/image31.png"/><Relationship Id="rId38" Type="http://schemas.openxmlformats.org/officeDocument/2006/relationships/image" Target="media/image5.png"/><Relationship Id="rId19" Type="http://schemas.openxmlformats.org/officeDocument/2006/relationships/image" Target="media/image23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kB4Fm5PixzRThAvu+ErAB0jqg==">CgMxLjAyDmgudDFlOTZpaTZtYmgzOAByITFuSVgxOEFjQ1JJVWxBVEVBaXc2OHh1Nm9QdkVOUzkzMA==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2025-09-26T12:12:00Z</dcterms:created>
  <dc:creator>Henelo</dc:creator>
</cp:coreProperties>
</file>