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8A34" w14:textId="77777777" w:rsidR="0023544E" w:rsidRPr="007B2A39" w:rsidRDefault="0023544E" w:rsidP="0023544E">
      <w:pPr>
        <w:pStyle w:val="NormalWeb"/>
        <w:jc w:val="center"/>
        <w:rPr>
          <w:b/>
          <w:bCs/>
          <w:u w:val="single"/>
        </w:rPr>
      </w:pPr>
      <w:r w:rsidRPr="007B2A39">
        <w:rPr>
          <w:rFonts w:ascii="NimbusRomNo9L" w:hAnsi="NimbusRomNo9L"/>
          <w:b/>
          <w:bCs/>
          <w:sz w:val="28"/>
          <w:szCs w:val="28"/>
          <w:u w:val="single"/>
        </w:rPr>
        <w:t>Sparseness Meets Deepness: 3D Human Pose Estimation from Monocular Video</w:t>
      </w:r>
    </w:p>
    <w:p w14:paraId="327D9D38" w14:textId="77777777" w:rsidR="0023544E" w:rsidRDefault="0023544E" w:rsidP="0023544E">
      <w:pPr>
        <w:spacing w:before="100" w:beforeAutospacing="1" w:after="100" w:afterAutospacing="1"/>
        <w:rPr>
          <w:rFonts w:ascii="NimbusRomNo9L" w:hAnsi="NimbusRomNo9L"/>
          <w:b/>
          <w:bCs/>
          <w:sz w:val="28"/>
          <w:szCs w:val="28"/>
          <w:u w:val="single"/>
        </w:rPr>
      </w:pPr>
      <w:r>
        <w:rPr>
          <w:rFonts w:ascii="NimbusRomNo9L" w:hAnsi="NimbusRomNo9L"/>
          <w:b/>
          <w:bCs/>
          <w:sz w:val="28"/>
          <w:szCs w:val="28"/>
          <w:u w:val="single"/>
        </w:rPr>
        <w:t>The 7 W's</w:t>
      </w:r>
    </w:p>
    <w:p w14:paraId="18054D41" w14:textId="77777777" w:rsidR="0023544E" w:rsidRPr="00410B9D" w:rsidRDefault="0023544E" w:rsidP="0023544E">
      <w:pPr>
        <w:pStyle w:val="NormalWeb"/>
        <w:rPr>
          <w:rFonts w:ascii="Cambria" w:hAnsi="Cambria"/>
        </w:rPr>
      </w:pPr>
      <w:r w:rsidRPr="00410B9D">
        <w:rPr>
          <w:rFonts w:ascii="Cambria" w:hAnsi="Cambria"/>
        </w:rPr>
        <w:t>Q1. This paper addresses the challenge of 3D full-body hu- man pose estimation from a monocular image sequence. Here, two cases are considered: (</w:t>
      </w:r>
      <w:proofErr w:type="spellStart"/>
      <w:r w:rsidRPr="00410B9D">
        <w:rPr>
          <w:rFonts w:ascii="Cambria" w:hAnsi="Cambria"/>
        </w:rPr>
        <w:t>i</w:t>
      </w:r>
      <w:proofErr w:type="spellEnd"/>
      <w:r w:rsidRPr="00410B9D">
        <w:rPr>
          <w:rFonts w:ascii="Cambria" w:hAnsi="Cambria"/>
        </w:rPr>
        <w:t>) the image locations of the human joints are provided and (ii) the image locations of joints are unknown.</w:t>
      </w:r>
    </w:p>
    <w:p w14:paraId="1E717D46" w14:textId="77777777" w:rsidR="0023544E" w:rsidRPr="00410B9D" w:rsidRDefault="0023544E" w:rsidP="0023544E">
      <w:pPr>
        <w:pStyle w:val="NormalWeb"/>
        <w:rPr>
          <w:rFonts w:ascii="Cambria" w:hAnsi="Cambria"/>
        </w:rPr>
      </w:pPr>
      <w:r w:rsidRPr="00410B9D">
        <w:rPr>
          <w:rFonts w:ascii="Cambria" w:hAnsi="Cambria"/>
        </w:rPr>
        <w:t>Q2. It is relevant because it achieves greater 3D accuracy over state-of-the-art models and also outperforms existing 2D pose estimation baselines.</w:t>
      </w:r>
    </w:p>
    <w:p w14:paraId="02DFA4ED" w14:textId="77777777" w:rsidR="0023544E" w:rsidRPr="00410B9D" w:rsidRDefault="0023544E" w:rsidP="0023544E">
      <w:pPr>
        <w:pStyle w:val="NormalWeb"/>
        <w:rPr>
          <w:rFonts w:ascii="Cambria" w:hAnsi="Cambria"/>
        </w:rPr>
      </w:pPr>
      <w:r w:rsidRPr="00410B9D">
        <w:rPr>
          <w:rFonts w:ascii="Cambria" w:hAnsi="Cambria"/>
        </w:rPr>
        <w:t>Q3. Early research on 3D monocular pose estimation in videos largely centered on incremental frame-to-frame pose tracking, e.g., [</w:t>
      </w:r>
      <w:r w:rsidRPr="00410B9D">
        <w:rPr>
          <w:rFonts w:ascii="Cambria" w:hAnsi="Cambria"/>
          <w:color w:val="00FF00"/>
        </w:rPr>
        <w:t>8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42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38</w:t>
      </w:r>
      <w:r w:rsidRPr="00410B9D">
        <w:rPr>
          <w:rFonts w:ascii="Cambria" w:hAnsi="Cambria"/>
        </w:rPr>
        <w:t>]. These approaches rely on a given pose and dynamic model to constrain the pose search space. Another strand of research has focused on methods that predict 3D poses by searching a database of exemplars [</w:t>
      </w:r>
      <w:r w:rsidRPr="00410B9D">
        <w:rPr>
          <w:rFonts w:ascii="Cambria" w:hAnsi="Cambria"/>
          <w:color w:val="00FF00"/>
        </w:rPr>
        <w:t>36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27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19</w:t>
      </w:r>
      <w:r w:rsidRPr="00410B9D">
        <w:rPr>
          <w:rFonts w:ascii="Cambria" w:hAnsi="Cambria"/>
        </w:rPr>
        <w:t>] or via a discriminatively learned mapping from the image directly or image features to human joint locations [</w:t>
      </w:r>
      <w:r w:rsidRPr="00410B9D">
        <w:rPr>
          <w:rFonts w:ascii="Cambria" w:hAnsi="Cambria"/>
          <w:color w:val="00FF00"/>
        </w:rPr>
        <w:t>1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34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51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16</w:t>
      </w:r>
      <w:r w:rsidRPr="00410B9D">
        <w:rPr>
          <w:rFonts w:ascii="Cambria" w:hAnsi="Cambria"/>
        </w:rPr>
        <w:t xml:space="preserve">, </w:t>
      </w:r>
      <w:r w:rsidRPr="00410B9D">
        <w:rPr>
          <w:rFonts w:ascii="Cambria" w:hAnsi="Cambria"/>
          <w:color w:val="00FF00"/>
        </w:rPr>
        <w:t>44</w:t>
      </w:r>
      <w:r w:rsidRPr="00410B9D">
        <w:rPr>
          <w:rFonts w:ascii="Cambria" w:hAnsi="Cambria"/>
        </w:rPr>
        <w:t xml:space="preserve">]. </w:t>
      </w:r>
    </w:p>
    <w:p w14:paraId="58C6B7F1" w14:textId="77777777" w:rsidR="0023544E" w:rsidRPr="00410B9D" w:rsidRDefault="0023544E" w:rsidP="0023544E">
      <w:pPr>
        <w:pStyle w:val="NormalWeb"/>
        <w:rPr>
          <w:rFonts w:ascii="Cambria" w:hAnsi="Cambria"/>
        </w:rPr>
      </w:pPr>
      <w:r w:rsidRPr="00410B9D">
        <w:rPr>
          <w:rFonts w:ascii="Cambria" w:hAnsi="Cambria"/>
        </w:rPr>
        <w:t xml:space="preserve">Q4. Notable drawbacks of this approach include: the requirement that the initialization be provided and their inability to recover from tracking failures. </w:t>
      </w:r>
    </w:p>
    <w:p w14:paraId="5A8B79F5" w14:textId="77777777" w:rsidR="0023544E" w:rsidRPr="00410B9D" w:rsidRDefault="0023544E" w:rsidP="0023544E">
      <w:pPr>
        <w:pStyle w:val="NormalWeb"/>
        <w:rPr>
          <w:rFonts w:ascii="Cambria" w:hAnsi="Cambria"/>
        </w:rPr>
      </w:pPr>
      <w:r w:rsidRPr="00410B9D">
        <w:rPr>
          <w:rFonts w:ascii="Cambria" w:hAnsi="Cambria"/>
        </w:rPr>
        <w:t xml:space="preserve">Q5. This paper presents a 3D pose recovery framework that consists of a novel synthesis between discriminative image- based and 3D reconstruction approaches. In particular, the approach reasons jointly about image-based 2D part location estimates and model-based 3D pose reconstruction, so that they can benefit from each other. </w:t>
      </w:r>
    </w:p>
    <w:p w14:paraId="33D2A1F1" w14:textId="77777777" w:rsidR="0023544E" w:rsidRPr="00410B9D" w:rsidRDefault="0023544E" w:rsidP="0023544E">
      <w:pPr>
        <w:pStyle w:val="NormalWeb"/>
        <w:rPr>
          <w:rFonts w:ascii="Cambria" w:hAnsi="Cambria"/>
        </w:rPr>
      </w:pPr>
      <w:r w:rsidRPr="00410B9D">
        <w:rPr>
          <w:rFonts w:ascii="Cambria" w:hAnsi="Cambria"/>
        </w:rPr>
        <w:t xml:space="preserve">Q6. Empirical evaluation on the Human3.6M dataset shows that the proposed approaches achieve greater 3D pose estimation accuracy over state-of-the-art base- lines. Further, the proposed approach outperforms a publicly available 2D pose estimation baseline on the challenging </w:t>
      </w:r>
      <w:proofErr w:type="spellStart"/>
      <w:r w:rsidRPr="00410B9D">
        <w:rPr>
          <w:rFonts w:ascii="Cambria" w:hAnsi="Cambria"/>
        </w:rPr>
        <w:t>PennAction</w:t>
      </w:r>
      <w:proofErr w:type="spellEnd"/>
      <w:r w:rsidRPr="00410B9D">
        <w:rPr>
          <w:rFonts w:ascii="Cambria" w:hAnsi="Cambria"/>
        </w:rPr>
        <w:t xml:space="preserve"> dataset. </w:t>
      </w:r>
    </w:p>
    <w:p w14:paraId="6C95865E" w14:textId="103D3878" w:rsidR="00476654" w:rsidRPr="0023544E" w:rsidRDefault="00476654" w:rsidP="0023544E"/>
    <w:sectPr w:rsidR="00476654" w:rsidRPr="0023544E" w:rsidSect="00476654">
      <w:pgSz w:w="12240" w:h="15840"/>
      <w:pgMar w:top="720" w:right="720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C25"/>
    <w:multiLevelType w:val="hybridMultilevel"/>
    <w:tmpl w:val="34E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42F"/>
    <w:multiLevelType w:val="hybridMultilevel"/>
    <w:tmpl w:val="78A4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278E"/>
    <w:multiLevelType w:val="multilevel"/>
    <w:tmpl w:val="616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D5F5C"/>
    <w:multiLevelType w:val="hybridMultilevel"/>
    <w:tmpl w:val="470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71E0"/>
    <w:multiLevelType w:val="hybridMultilevel"/>
    <w:tmpl w:val="C64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A604D"/>
    <w:multiLevelType w:val="hybridMultilevel"/>
    <w:tmpl w:val="2D64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54A37"/>
    <w:multiLevelType w:val="hybridMultilevel"/>
    <w:tmpl w:val="AADC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6D36"/>
    <w:multiLevelType w:val="hybridMultilevel"/>
    <w:tmpl w:val="A34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46E6D"/>
    <w:multiLevelType w:val="hybridMultilevel"/>
    <w:tmpl w:val="3D66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415E"/>
    <w:multiLevelType w:val="hybridMultilevel"/>
    <w:tmpl w:val="F794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3437F"/>
    <w:multiLevelType w:val="hybridMultilevel"/>
    <w:tmpl w:val="2290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A07EB"/>
    <w:multiLevelType w:val="hybridMultilevel"/>
    <w:tmpl w:val="93FA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9031D"/>
    <w:multiLevelType w:val="hybridMultilevel"/>
    <w:tmpl w:val="4ADAFD3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59F672B3"/>
    <w:multiLevelType w:val="hybridMultilevel"/>
    <w:tmpl w:val="2CA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966A9"/>
    <w:multiLevelType w:val="hybridMultilevel"/>
    <w:tmpl w:val="584C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87675"/>
    <w:multiLevelType w:val="hybridMultilevel"/>
    <w:tmpl w:val="5D70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633B5"/>
    <w:multiLevelType w:val="hybridMultilevel"/>
    <w:tmpl w:val="A7B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A3B"/>
    <w:multiLevelType w:val="hybridMultilevel"/>
    <w:tmpl w:val="A72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60BB0"/>
    <w:multiLevelType w:val="hybridMultilevel"/>
    <w:tmpl w:val="266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04A45"/>
    <w:multiLevelType w:val="hybridMultilevel"/>
    <w:tmpl w:val="E5AC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1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8"/>
  </w:num>
  <w:num w:numId="14">
    <w:abstractNumId w:val="12"/>
  </w:num>
  <w:num w:numId="15">
    <w:abstractNumId w:val="1"/>
  </w:num>
  <w:num w:numId="16">
    <w:abstractNumId w:val="15"/>
  </w:num>
  <w:num w:numId="17">
    <w:abstractNumId w:val="11"/>
  </w:num>
  <w:num w:numId="18">
    <w:abstractNumId w:val="0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4"/>
    <w:rsid w:val="00016964"/>
    <w:rsid w:val="00051B1D"/>
    <w:rsid w:val="00086316"/>
    <w:rsid w:val="000F0FDE"/>
    <w:rsid w:val="00221FB2"/>
    <w:rsid w:val="0023544E"/>
    <w:rsid w:val="002B7DFA"/>
    <w:rsid w:val="00476654"/>
    <w:rsid w:val="00513EE4"/>
    <w:rsid w:val="00577263"/>
    <w:rsid w:val="005C67DF"/>
    <w:rsid w:val="006D7ED1"/>
    <w:rsid w:val="006F0ACE"/>
    <w:rsid w:val="00702487"/>
    <w:rsid w:val="0086159B"/>
    <w:rsid w:val="0095451F"/>
    <w:rsid w:val="009B75EB"/>
    <w:rsid w:val="009E138C"/>
    <w:rsid w:val="00DC5880"/>
    <w:rsid w:val="00F9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1AC2"/>
  <w15:chartTrackingRefBased/>
  <w15:docId w15:val="{89611111-CB4A-5C40-8BA2-5E1CC07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766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615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humaiddesai@gmail.com</dc:creator>
  <cp:keywords/>
  <dc:description/>
  <cp:lastModifiedBy>humaiddesai@gmail.com</cp:lastModifiedBy>
  <cp:revision>2</cp:revision>
  <dcterms:created xsi:type="dcterms:W3CDTF">2021-02-25T13:00:00Z</dcterms:created>
  <dcterms:modified xsi:type="dcterms:W3CDTF">2021-02-25T13:00:00Z</dcterms:modified>
</cp:coreProperties>
</file>