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Health Summary — November 18, 2025</w:t>
      </w:r>
    </w:p>
    <w:p>
      <w:r>
        <w:t>Reporting Period: 2025-11-11 to 2025-11-18</w:t>
      </w:r>
    </w:p>
    <w:p>
      <w:r>
        <w:t>Prepared by: Priya Patel</w:t>
      </w:r>
    </w:p>
    <w:p/>
    <w:p>
      <w:r>
        <w:t>Overall Status: GREEN</w:t>
      </w:r>
    </w:p>
    <w:p/>
    <w:p>
      <w:r>
        <w:t>Test coverage improved from 72% to 76% since 2025-11-11. The NATS migration prototype was delivered on schedule. ClickHouse schema review is still pending (originally due 2025-11-11).</w:t>
      </w:r>
    </w:p>
    <w:p/>
    <w:p>
      <w:r>
        <w:t>Risks:</w:t>
      </w:r>
    </w:p>
    <w:p>
      <w:r>
        <w:t>• Schema approval delay may impact Q2 2026 timeline</w:t>
      </w:r>
    </w:p>
    <w:p>
      <w:r>
        <w:t>• Security remediation from March 20 audit has 2 items remaining</w:t>
      </w:r>
    </w:p>
    <w:p/>
    <w:p>
      <w:r>
        <w:t>Next review: 2025-11-25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Health Summary — November 18, 2025</dc:title>
  <dc:subject>Memory entry for 2025-11-18</dc:subject>
  <dc:creator>Priya Patel</dc:creator>
  <cp:keywords/>
  <dc:description>generated by python-docx</dc:description>
  <cp:lastModifiedBy/>
  <cp:revision>1</cp:revision>
  <dcterms:created xsi:type="dcterms:W3CDTF">2025-11-18T10:00:00Z</dcterms:created>
  <dcterms:modified xsi:type="dcterms:W3CDTF">2025-11-18T16:30:00Z</dcterms:modified>
  <cp:category/>
</cp:coreProperties>
</file>