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E55FF" w14:textId="77777777" w:rsidR="004E0D59" w:rsidRPr="00B4588B" w:rsidRDefault="004E0D59" w:rsidP="004E0D5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B4588B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84291D9" w14:textId="77777777" w:rsidR="004E0D59" w:rsidRDefault="004E0D59" w:rsidP="004E0D5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 в ООП на языке C#</w:t>
      </w:r>
    </w:p>
    <w:p w14:paraId="464004C0" w14:textId="77777777" w:rsidR="00D04EF3" w:rsidRPr="00E45054" w:rsidRDefault="0010058A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59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TDD</w:t>
      </w:r>
      <w:r w:rsidRPr="00E45054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Pr="006459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</w:t>
      </w:r>
      <w:r w:rsidRPr="00E450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459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Driven</w:t>
      </w:r>
      <w:r w:rsidRPr="00E450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459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Development</w:t>
      </w:r>
    </w:p>
    <w:p w14:paraId="3AD06638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Методология разработки через тестирование. Три закона TDD:</w:t>
      </w:r>
    </w:p>
    <w:p w14:paraId="215E0FC9" w14:textId="67DE7EEF" w:rsidR="00D04EF3" w:rsidRDefault="00100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Новый рабочий код пишется только после того, как будет написан модульный тест, который не проходит</w:t>
      </w:r>
      <w:r w:rsidR="335C5D37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(если код теста не компилируется, считается, что он не проходит)</w:t>
      </w: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290F072" w14:textId="2B73899E" w:rsidR="00D04EF3" w:rsidRDefault="00100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 пишете ровно такой объем кода модульного теста, какой необходим для того, чтобы этот тест</w:t>
      </w:r>
      <w:r w:rsidR="4DDCA260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проверяющий работу класса, </w:t>
      </w: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проходил.</w:t>
      </w:r>
    </w:p>
    <w:p w14:paraId="5E895455" w14:textId="77777777" w:rsidR="00D04EF3" w:rsidRDefault="001005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 пишете ровно такой объем рабочего кода, какой необходим для прохождения модульного теста, который в данный момент не проходит.</w:t>
      </w:r>
    </w:p>
    <w:p w14:paraId="7283139B" w14:textId="6511BDB3" w:rsidR="2BDF2FCA" w:rsidRDefault="2BDF2FCA" w:rsidP="121941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обеспечения эффективной защиты от ошибок тесты должны выполнять ("покрывать") большую часть кода. </w:t>
      </w:r>
      <w:r w:rsidR="6484C0C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 </w:t>
      </w:r>
      <w:r w:rsidR="4A69B5A3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100% </w:t>
      </w:r>
      <w:r w:rsidR="6484C0C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покрытие</w:t>
      </w:r>
      <w:r w:rsidR="05B68056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тестируемого</w:t>
      </w:r>
      <w:r w:rsidR="779DF2E0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кода</w:t>
      </w:r>
      <w:r w:rsidR="6484C0C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гарантирует правильность</w:t>
      </w:r>
      <w:r w:rsidR="0848F6EE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6484C0C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CAD0B3E" w14:textId="0760A3A0" w:rsidR="501EF029" w:rsidRDefault="501EF029" w:rsidP="121941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разработке программ через TDD примеряют цикл </w:t>
      </w:r>
      <w:proofErr w:type="spellStart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proofErr w:type="spellStart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Green</w:t>
      </w:r>
      <w:proofErr w:type="spellEnd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proofErr w:type="spellStart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Refactor</w:t>
      </w:r>
      <w:proofErr w:type="spellEnd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AD2586" w14:textId="42E24472" w:rsidR="5685868D" w:rsidRDefault="5685868D" w:rsidP="121941C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думайте о тем, что вы хотите разработать (</w:t>
      </w:r>
      <w:r w:rsidR="59B1B532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создаются тестовые методы, код не компилируется</w:t>
      </w:r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64C9A4A6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EE2F8" w14:textId="621A0B9D" w:rsidR="5685868D" w:rsidRDefault="5685868D" w:rsidP="121941C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Green</w:t>
      </w:r>
      <w:proofErr w:type="spellEnd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B987D50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думайте о том, как сделать </w:t>
      </w:r>
      <w:r w:rsidR="0F39CE63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так, чтобы программа прошла </w:t>
      </w:r>
      <w:r w:rsidR="0C0D9FBE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ваш</w:t>
      </w:r>
      <w:r w:rsidR="6FADE61A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 </w:t>
      </w:r>
      <w:r w:rsidR="0C0D9FBE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 вызову тестируемого кода, пишется сигнатура разрабатываемого метода)</w:t>
      </w:r>
      <w:r w:rsidR="592DD123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45027E" w14:textId="16CCB9A4" w:rsidR="5685868D" w:rsidRDefault="5685868D" w:rsidP="121941C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Refactor</w:t>
      </w:r>
      <w:proofErr w:type="spellEnd"/>
      <w:r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06B8DE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думайте о том, как улучшить вашу текущую реализацию (наполня</w:t>
      </w:r>
      <w:r w:rsidR="08A360B3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ют</w:t>
      </w:r>
      <w:r w:rsidR="306B8DE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 разрабатываемого метода таким образом, чтобы тест выполнял</w:t>
      </w:r>
      <w:r w:rsidR="544549F8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67B88216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оптимизиру</w:t>
      </w:r>
      <w:r w:rsidR="4B502EC4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ют</w:t>
      </w:r>
      <w:r w:rsidR="67B88216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его</w:t>
      </w:r>
      <w:r w:rsidR="306B8DEC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1D07F374" w:rsidRPr="12194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DDDC164" w14:textId="3D5B3448" w:rsidR="121941C2" w:rsidRDefault="121941C2" w:rsidP="121941C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7A426" w14:textId="77777777" w:rsidR="00D04EF3" w:rsidRDefault="001005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UNIT-тестов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Studio</w:t>
      </w:r>
      <w:proofErr w:type="spellEnd"/>
    </w:p>
    <w:p w14:paraId="7BB0C29D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Модульное тестирование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-тестирование – это тестирование отдельных частей программы.</w:t>
      </w:r>
    </w:p>
    <w:p w14:paraId="616772AC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тестирования состоит в том, чтобы написать дополнительный класс с методами, который будет тестировать основные классы программы. Класс для тестирования – это обычный C#-класс, который компилируется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-файл, но этот C#-класс должны быть размечен с помощью специальных атрибутов.</w:t>
      </w:r>
    </w:p>
    <w:p w14:paraId="068634A7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теста. </w:t>
      </w:r>
    </w:p>
    <w:p w14:paraId="1F4D0B5A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способ. В файле класса вызвать контекстное меню и выбрать пункт Создание модульных тестов. Затем нажмите OK. Файл с тестовым классом будет создан.</w:t>
      </w:r>
    </w:p>
    <w:p w14:paraId="4C9CE9D7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способ. Добавьте новый проект модульного теста с именем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данное решение. Вместо префикса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запишите имя класса, к которому создаете тесты</w:t>
      </w:r>
      <w:r w:rsidR="004E0D59" w:rsidRPr="004E0D5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E0D59">
        <w:rPr>
          <w:rFonts w:ascii="Times New Roman" w:eastAsia="Times New Roman" w:hAnsi="Times New Roman" w:cs="Times New Roman"/>
          <w:sz w:val="28"/>
          <w:szCs w:val="28"/>
        </w:rPr>
        <w:t>рис. 1</w:t>
      </w:r>
      <w:r w:rsidR="004E0D59" w:rsidRPr="004E0D5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2A6659" w14:textId="77777777" w:rsidR="00D04EF3" w:rsidRDefault="001005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01294" wp14:editId="07777777">
            <wp:extent cx="5762625" cy="39991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9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AB7F4" w14:textId="3D1D1F7B" w:rsidR="004E0D59" w:rsidRPr="00E45054" w:rsidRDefault="004E0D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E45054">
        <w:rPr>
          <w:rFonts w:ascii="Times New Roman" w:eastAsia="Times New Roman" w:hAnsi="Times New Roman" w:cs="Times New Roman"/>
          <w:sz w:val="28"/>
          <w:szCs w:val="28"/>
        </w:rPr>
        <w:t>ок 1. Добавление нового проекта</w:t>
      </w:r>
    </w:p>
    <w:p w14:paraId="7B4644BD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тестовом проекте необходимо добавить ссылку на основной проект: Свойства проекта -&gt; Добавить -&gt; Ссылка.</w:t>
      </w:r>
      <w:r w:rsidR="00BE5D73">
        <w:rPr>
          <w:rFonts w:ascii="Times New Roman" w:eastAsia="Times New Roman" w:hAnsi="Times New Roman" w:cs="Times New Roman"/>
          <w:sz w:val="28"/>
          <w:szCs w:val="28"/>
        </w:rPr>
        <w:t xml:space="preserve"> Проект с тестируемым классом и тест находятся в одном решени</w:t>
      </w:r>
      <w:r w:rsidR="00BE5D73" w:rsidRPr="00E45054">
        <w:rPr>
          <w:rFonts w:ascii="Times New Roman" w:eastAsia="Times New Roman" w:hAnsi="Times New Roman" w:cs="Times New Roman"/>
          <w:sz w:val="28"/>
          <w:szCs w:val="28"/>
        </w:rPr>
        <w:t>и, поэтому ссылку нужно искать на вкладке Проекты в Решении (рис. 2).</w:t>
      </w:r>
    </w:p>
    <w:p w14:paraId="0A37501D" w14:textId="77777777" w:rsidR="00D04EF3" w:rsidRDefault="001005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3D6CA" wp14:editId="07777777">
            <wp:extent cx="4789010" cy="239475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010" cy="2394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0C96F" w14:textId="77777777" w:rsidR="00BE5D73" w:rsidRDefault="00BE5D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Добавление ссылки на тестируемый проект</w:t>
      </w:r>
    </w:p>
    <w:p w14:paraId="5C227AB8" w14:textId="72E16BBE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 тестовом проекте создан тестовый класс</w:t>
      </w:r>
    </w:p>
    <w:p w14:paraId="0420BC3E" w14:textId="77777777" w:rsidR="00D04EF3" w:rsidRPr="00645900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5900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38F2A09E" w14:textId="77777777" w:rsidR="00D04EF3" w:rsidRPr="00645900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5900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645900">
        <w:rPr>
          <w:rFonts w:ascii="Consolas" w:eastAsia="Consolas" w:hAnsi="Consolas" w:cs="Consolas"/>
          <w:color w:val="0000FF"/>
          <w:sz w:val="19"/>
          <w:szCs w:val="19"/>
          <w:lang w:val="en-US"/>
        </w:rPr>
        <w:t>class</w:t>
      </w:r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900">
        <w:rPr>
          <w:rFonts w:ascii="Consolas" w:eastAsia="Consolas" w:hAnsi="Consolas" w:cs="Consolas"/>
          <w:color w:val="2B91AF"/>
          <w:sz w:val="19"/>
          <w:szCs w:val="19"/>
          <w:lang w:val="en-US"/>
        </w:rPr>
        <w:t>MyTests</w:t>
      </w:r>
      <w:proofErr w:type="spellEnd"/>
    </w:p>
    <w:p w14:paraId="4216DEB1" w14:textId="77777777" w:rsidR="00D04EF3" w:rsidRPr="00645900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BDDD1" w14:textId="77777777" w:rsidR="00D04EF3" w:rsidRPr="00645900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45900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795573E0" w14:textId="77777777" w:rsidR="00D04EF3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64590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</w:p>
    <w:p w14:paraId="605C01E7" w14:textId="77777777" w:rsidR="00D04EF3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14:paraId="57E389FE" w14:textId="5A251660" w:rsidR="00D04EF3" w:rsidRDefault="0010058A" w:rsidP="121941C2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="6F0E61E9"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//</w:t>
      </w:r>
      <w:proofErr w:type="spellStart"/>
      <w:r w:rsidR="6F0E61E9" w:rsidRPr="121941C2">
        <w:rPr>
          <w:rFonts w:ascii="Segoe UI" w:eastAsia="Segoe UI" w:hAnsi="Segoe UI" w:cs="Segoe UI"/>
          <w:color w:val="333333"/>
          <w:sz w:val="18"/>
          <w:szCs w:val="18"/>
        </w:rPr>
        <w:t>Arrange</w:t>
      </w:r>
      <w:proofErr w:type="spellEnd"/>
      <w:r w:rsidR="6F0E61E9" w:rsidRPr="121941C2">
        <w:rPr>
          <w:rFonts w:ascii="Segoe UI" w:eastAsia="Segoe UI" w:hAnsi="Segoe UI" w:cs="Segoe UI"/>
          <w:color w:val="333333"/>
          <w:sz w:val="18"/>
          <w:szCs w:val="18"/>
        </w:rPr>
        <w:t xml:space="preserve"> (Устанавливаем) – производим настройку входных данных для теста.</w:t>
      </w:r>
    </w:p>
    <w:p w14:paraId="537AE181" w14:textId="313F6003" w:rsidR="00D04EF3" w:rsidRDefault="6F0E61E9" w:rsidP="121941C2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//код создания </w:t>
      </w:r>
      <w:r w:rsidR="11862538"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объектов</w:t>
      </w: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, переменных, инициализации значений</w:t>
      </w:r>
    </w:p>
    <w:p w14:paraId="6894C701" w14:textId="249DA01E" w:rsidR="00D04EF3" w:rsidRDefault="45440881" w:rsidP="121941C2">
      <w:pPr>
        <w:spacing w:after="0"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...</w:t>
      </w:r>
    </w:p>
    <w:p w14:paraId="3B8C28C4" w14:textId="63019410" w:rsidR="00D04EF3" w:rsidRDefault="6F0E61E9" w:rsidP="121941C2">
      <w:pPr>
        <w:spacing w:after="0" w:line="240" w:lineRule="auto"/>
        <w:ind w:left="720"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Segoe UI" w:eastAsia="Segoe UI" w:hAnsi="Segoe UI" w:cs="Segoe UI"/>
          <w:color w:val="333333"/>
          <w:sz w:val="18"/>
          <w:szCs w:val="18"/>
        </w:rPr>
        <w:t xml:space="preserve">// </w:t>
      </w:r>
      <w:proofErr w:type="spellStart"/>
      <w:r w:rsidRPr="121941C2">
        <w:rPr>
          <w:rFonts w:ascii="Segoe UI" w:eastAsia="Segoe UI" w:hAnsi="Segoe UI" w:cs="Segoe UI"/>
          <w:color w:val="333333"/>
          <w:sz w:val="18"/>
          <w:szCs w:val="18"/>
        </w:rPr>
        <w:t>Act</w:t>
      </w:r>
      <w:proofErr w:type="spellEnd"/>
      <w:r w:rsidRPr="121941C2">
        <w:rPr>
          <w:rFonts w:ascii="Segoe UI" w:eastAsia="Segoe UI" w:hAnsi="Segoe UI" w:cs="Segoe UI"/>
          <w:color w:val="333333"/>
          <w:sz w:val="18"/>
          <w:szCs w:val="18"/>
        </w:rPr>
        <w:t xml:space="preserve"> (Действуем) – выполняем действие, результаты которого тестируем. </w:t>
      </w:r>
    </w:p>
    <w:p w14:paraId="655F8CEC" w14:textId="4D03A415" w:rsidR="00D04EF3" w:rsidRDefault="6F0E61E9" w:rsidP="121941C2">
      <w:pPr>
        <w:spacing w:after="0" w:line="240" w:lineRule="auto"/>
        <w:ind w:left="720"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//код вызова тестируемого метода</w:t>
      </w:r>
    </w:p>
    <w:p w14:paraId="43A7625C" w14:textId="3829FF2C" w:rsidR="00D04EF3" w:rsidRDefault="5EC51ED4" w:rsidP="121941C2">
      <w:pPr>
        <w:spacing w:after="0" w:line="240" w:lineRule="auto"/>
        <w:ind w:left="720"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...</w:t>
      </w:r>
    </w:p>
    <w:p w14:paraId="14690DBE" w14:textId="21CB89AD" w:rsidR="00D04EF3" w:rsidRDefault="6F0E61E9" w:rsidP="121941C2">
      <w:pPr>
        <w:spacing w:after="0" w:line="240" w:lineRule="auto"/>
        <w:ind w:left="720"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Segoe UI" w:eastAsia="Segoe UI" w:hAnsi="Segoe UI" w:cs="Segoe UI"/>
          <w:color w:val="333333"/>
          <w:sz w:val="18"/>
          <w:szCs w:val="18"/>
        </w:rPr>
        <w:t>//</w:t>
      </w:r>
      <w:proofErr w:type="spellStart"/>
      <w:r w:rsidRPr="121941C2">
        <w:rPr>
          <w:rFonts w:ascii="Segoe UI" w:eastAsia="Segoe UI" w:hAnsi="Segoe UI" w:cs="Segoe UI"/>
          <w:color w:val="333333"/>
          <w:sz w:val="18"/>
          <w:szCs w:val="18"/>
        </w:rPr>
        <w:t>Assert</w:t>
      </w:r>
      <w:proofErr w:type="spellEnd"/>
      <w:r w:rsidRPr="121941C2">
        <w:rPr>
          <w:rFonts w:ascii="Segoe UI" w:eastAsia="Segoe UI" w:hAnsi="Segoe UI" w:cs="Segoe UI"/>
          <w:color w:val="333333"/>
          <w:sz w:val="18"/>
          <w:szCs w:val="18"/>
        </w:rPr>
        <w:t xml:space="preserve"> (Проверяем) – проверяем результаты выполнения.</w:t>
      </w:r>
    </w:p>
    <w:p w14:paraId="67A38088" w14:textId="66521D27" w:rsidR="00D04EF3" w:rsidRDefault="6F0E61E9" w:rsidP="121941C2">
      <w:pPr>
        <w:spacing w:after="0" w:line="240" w:lineRule="auto"/>
        <w:ind w:left="720" w:firstLine="720"/>
        <w:rPr>
          <w:rFonts w:ascii="Consolas" w:eastAsia="Consolas" w:hAnsi="Consolas" w:cs="Consolas"/>
          <w:color w:val="000000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// код вызова </w:t>
      </w:r>
      <w:proofErr w:type="spellStart"/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Assert</w:t>
      </w:r>
      <w:proofErr w:type="spellEnd"/>
    </w:p>
    <w:p w14:paraId="67F68F1A" w14:textId="11FF219F" w:rsidR="1B63A1E5" w:rsidRDefault="1B63A1E5" w:rsidP="121941C2">
      <w:pPr>
        <w:spacing w:after="0" w:line="240" w:lineRule="auto"/>
        <w:ind w:left="720" w:firstLine="72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121941C2">
        <w:rPr>
          <w:rFonts w:ascii="Consolas" w:eastAsia="Consolas" w:hAnsi="Consolas" w:cs="Consolas"/>
          <w:color w:val="000000" w:themeColor="text1"/>
          <w:sz w:val="19"/>
          <w:szCs w:val="19"/>
        </w:rPr>
        <w:t>...</w:t>
      </w:r>
    </w:p>
    <w:p w14:paraId="3628C5C7" w14:textId="77777777" w:rsidR="00D04EF3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14:paraId="0D3AE923" w14:textId="77777777" w:rsidR="00D04EF3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14:paraId="6A05A809" w14:textId="77777777" w:rsidR="00D04EF3" w:rsidRDefault="00D04EF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BCBBDA4" w14:textId="77777777" w:rsidR="00A936DF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Обязательно объявите </w:t>
      </w:r>
      <w:r w:rsidR="00BE5D73">
        <w:rPr>
          <w:rFonts w:ascii="Times New Roman" w:eastAsia="Times New Roman" w:hAnsi="Times New Roman" w:cs="Times New Roman"/>
          <w:sz w:val="28"/>
          <w:szCs w:val="28"/>
        </w:rPr>
        <w:t xml:space="preserve">тестируемый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 с модификатором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="00A936DF">
        <w:rPr>
          <w:rFonts w:ascii="Times New Roman" w:eastAsia="Times New Roman" w:hAnsi="Times New Roman" w:cs="Times New Roman"/>
          <w:sz w:val="28"/>
          <w:szCs w:val="28"/>
        </w:rPr>
        <w:t>, чтобы он был доступен в других проектах решения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9B8C769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разделе ссылок тестового проекта добавьте ссылку на проект с </w:t>
      </w:r>
      <w:r w:rsidR="00A936DF">
        <w:rPr>
          <w:rFonts w:ascii="Times New Roman" w:eastAsia="Times New Roman" w:hAnsi="Times New Roman" w:cs="Times New Roman"/>
          <w:sz w:val="28"/>
          <w:szCs w:val="28"/>
        </w:rPr>
        <w:t xml:space="preserve">тестируемым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классом. В тестовый класс добавьте ссылку на </w:t>
      </w:r>
      <w:r w:rsidR="00A936DF">
        <w:rPr>
          <w:rFonts w:ascii="Times New Roman" w:eastAsia="Times New Roman" w:hAnsi="Times New Roman" w:cs="Times New Roman"/>
          <w:sz w:val="28"/>
          <w:szCs w:val="28"/>
        </w:rPr>
        <w:t xml:space="preserve">тестируемый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проект, используя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A30B9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тестов используется статический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</w:t>
      </w:r>
      <w:proofErr w:type="spellEnd"/>
      <w:r w:rsidR="00B027BF">
        <w:rPr>
          <w:rFonts w:ascii="Times New Roman" w:eastAsia="Times New Roman" w:hAnsi="Times New Roman" w:cs="Times New Roman"/>
          <w:sz w:val="28"/>
          <w:szCs w:val="28"/>
        </w:rPr>
        <w:t xml:space="preserve">, который находится в пространстве имен </w:t>
      </w:r>
      <w:proofErr w:type="spellStart"/>
      <w:r w:rsidR="00B027BF">
        <w:rPr>
          <w:rFonts w:ascii="Times New Roman" w:eastAsia="Times New Roman" w:hAnsi="Times New Roman" w:cs="Times New Roman"/>
          <w:sz w:val="28"/>
          <w:szCs w:val="28"/>
        </w:rPr>
        <w:t>Microsoft.VisualStudio.TestTools.UnitTesting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нем определен набор методов, которые можно использовать </w:t>
      </w:r>
      <w:r w:rsidR="00A936DF">
        <w:rPr>
          <w:rFonts w:ascii="Times New Roman" w:eastAsia="Times New Roman" w:hAnsi="Times New Roman" w:cs="Times New Roman"/>
          <w:sz w:val="28"/>
          <w:szCs w:val="28"/>
        </w:rPr>
        <w:t xml:space="preserve">для проверки </w:t>
      </w:r>
      <w:r w:rsidR="00B027BF">
        <w:rPr>
          <w:rFonts w:ascii="Times New Roman" w:eastAsia="Times New Roman" w:hAnsi="Times New Roman" w:cs="Times New Roman"/>
          <w:sz w:val="28"/>
          <w:szCs w:val="28"/>
        </w:rPr>
        <w:t>работоспособности создаваемых классов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3ADCFE" w14:textId="58975DF0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sz w:val="28"/>
          <w:szCs w:val="28"/>
        </w:rPr>
        <w:t xml:space="preserve">Если метод 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>разрабатываемого класса вы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>кид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>ывает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 xml:space="preserve"> исключение, то для 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>него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 xml:space="preserve"> должно 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 xml:space="preserve"> написано несколько тестов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>: тесты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>, проверяющ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 xml:space="preserve">ие 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благополучный исход и 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="23D8FAD2" w:rsidRPr="121941C2">
        <w:rPr>
          <w:rFonts w:ascii="Times New Roman" w:eastAsia="Times New Roman" w:hAnsi="Times New Roman" w:cs="Times New Roman"/>
          <w:sz w:val="28"/>
          <w:szCs w:val="28"/>
        </w:rPr>
        <w:t>ы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 xml:space="preserve">, обрабатывающие 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 xml:space="preserve">исключительную ситуацию. В случае проверки исключения </w:t>
      </w:r>
      <w:r w:rsidR="00B027BF" w:rsidRPr="121941C2">
        <w:rPr>
          <w:rFonts w:ascii="Times New Roman" w:eastAsia="Times New Roman" w:hAnsi="Times New Roman" w:cs="Times New Roman"/>
          <w:sz w:val="28"/>
          <w:szCs w:val="28"/>
        </w:rPr>
        <w:t xml:space="preserve">к тестирующему методу добавляют </w:t>
      </w:r>
      <w:r w:rsidRPr="121941C2">
        <w:rPr>
          <w:rFonts w:ascii="Times New Roman" w:eastAsia="Times New Roman" w:hAnsi="Times New Roman" w:cs="Times New Roman"/>
          <w:sz w:val="28"/>
          <w:szCs w:val="28"/>
        </w:rPr>
        <w:t>атрибут:</w:t>
      </w:r>
    </w:p>
    <w:p w14:paraId="639C71EC" w14:textId="77777777" w:rsidR="00D04EF3" w:rsidRDefault="0010058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ExpectedException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ТипПроверяемогоИсключения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))]</w:t>
      </w:r>
    </w:p>
    <w:p w14:paraId="5A39BBE3" w14:textId="77777777" w:rsidR="00D04EF3" w:rsidRDefault="00D04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27899" w14:textId="77777777" w:rsidR="00D04EF3" w:rsidRDefault="001005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проверки выполнения тестов откройте панель Обозреватель тестов (меню Тест –&gt; Окна –&gt; Обозреватель тестов). </w:t>
      </w:r>
    </w:p>
    <w:p w14:paraId="5E0DDB87" w14:textId="13638E7A" w:rsidR="00B027BF" w:rsidRDefault="00B027BF" w:rsidP="121941C2">
      <w:pPr>
        <w:spacing w:after="0" w:line="360" w:lineRule="auto"/>
      </w:pPr>
      <w:bookmarkStart w:id="1" w:name="_heading=h.gjdgxs"/>
      <w:bookmarkEnd w:id="1"/>
    </w:p>
    <w:p w14:paraId="72A3D3EC" w14:textId="4C15EDC8" w:rsidR="00B027BF" w:rsidRDefault="30BFB3F8" w:rsidP="121941C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Задачи для самостоятельно решения </w:t>
      </w:r>
    </w:p>
    <w:p w14:paraId="0B2DF8C5" w14:textId="54BA8D58" w:rsidR="005F2349" w:rsidRDefault="00CD7940" w:rsidP="005F23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21941C2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="00735A37">
        <w:rPr>
          <w:rFonts w:ascii="Times New Roman" w:eastAsia="Times New Roman" w:hAnsi="Times New Roman" w:cs="Times New Roman"/>
          <w:b/>
          <w:bCs/>
          <w:sz w:val="28"/>
          <w:szCs w:val="28"/>
        </w:rPr>
        <w:t>адача 1</w:t>
      </w:r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F2349" w:rsidRPr="121941C2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Напишите</w:t>
      </w:r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 xml:space="preserve"> класс </w:t>
      </w:r>
      <w:proofErr w:type="spellStart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>Indexer</w:t>
      </w:r>
      <w:proofErr w:type="spellEnd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 xml:space="preserve">, который создается как обертка над массивом </w:t>
      </w:r>
      <w:proofErr w:type="spellStart"/>
      <w:proofErr w:type="gramStart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 xml:space="preserve">], и открывает доступ к его </w:t>
      </w:r>
      <w:proofErr w:type="spellStart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>подмассиву</w:t>
      </w:r>
      <w:proofErr w:type="spellEnd"/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 xml:space="preserve"> некоторой длины, начиная с некоторого элемента.</w:t>
      </w:r>
      <w:r w:rsidR="0FF89A33" w:rsidRPr="12194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F89A33" w:rsidRPr="121941C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Создайте тестовый проект и добавьте в</w:t>
      </w:r>
      <w:r w:rsidR="7142ABE0" w:rsidRPr="121941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FF89A33" w:rsidRPr="121941C2">
        <w:rPr>
          <w:rFonts w:ascii="Times New Roman" w:eastAsia="Times New Roman" w:hAnsi="Times New Roman" w:cs="Times New Roman"/>
          <w:b/>
          <w:bCs/>
          <w:sz w:val="28"/>
          <w:szCs w:val="28"/>
        </w:rPr>
        <w:t>него данные тесты</w:t>
      </w:r>
      <w:r w:rsidR="005F2349" w:rsidRPr="121941C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5D8AEA" w14:textId="77777777" w:rsidR="005F2349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UnitTest1</w:t>
      </w:r>
    </w:p>
    <w:p w14:paraId="668EF8AE" w14:textId="77777777" w:rsidR="005F2349" w:rsidRPr="00E45054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14:paraId="502E9AE2" w14:textId="77777777" w:rsidR="005F2349" w:rsidRPr="00E45054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5054">
        <w:rPr>
          <w:rFonts w:ascii="Consolas" w:eastAsia="Consolas" w:hAnsi="Consolas" w:cs="Consolas"/>
          <w:color w:val="0000FF"/>
          <w:sz w:val="19"/>
          <w:szCs w:val="19"/>
          <w:lang w:val="en-US"/>
        </w:rPr>
        <w:t>double</w:t>
      </w:r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E45054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E45054">
        <w:rPr>
          <w:rFonts w:ascii="Consolas" w:eastAsia="Consolas" w:hAnsi="Consolas" w:cs="Consolas"/>
          <w:color w:val="0000FF"/>
          <w:sz w:val="19"/>
          <w:szCs w:val="19"/>
          <w:lang w:val="en-US"/>
        </w:rPr>
        <w:t>double</w:t>
      </w:r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>[] { 1, 2, 3, 4 };</w:t>
      </w:r>
    </w:p>
    <w:p w14:paraId="0D0B940D" w14:textId="77777777" w:rsidR="005F2349" w:rsidRPr="00E45054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682EEFE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E45054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6782BD16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HaveCorrectLength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</w:t>
      </w:r>
    </w:p>
    <w:p w14:paraId="3655449F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4A613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2);</w:t>
      </w:r>
    </w:p>
    <w:p w14:paraId="08189B9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indexer.Length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14:paraId="2BE46643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27B00A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1A77FC5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413E5559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GetCorrectly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</w:t>
      </w:r>
    </w:p>
    <w:p w14:paraId="6148C37D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9D744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2);</w:t>
      </w:r>
    </w:p>
    <w:p w14:paraId="3A253A34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2, indexer[0]);</w:t>
      </w:r>
    </w:p>
    <w:p w14:paraId="531CCC8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3, indexer[1]);</w:t>
      </w:r>
    </w:p>
    <w:p w14:paraId="6624AE85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61E4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1E1471BB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7EC66CDF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SetCorrectly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</w:t>
      </w:r>
    </w:p>
    <w:p w14:paraId="23760B0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9E6995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2);</w:t>
      </w:r>
    </w:p>
    <w:p w14:paraId="5DEDE874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indexer[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0] = 10;</w:t>
      </w:r>
    </w:p>
    <w:p w14:paraId="10F76CE9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10, array[1]);</w:t>
      </w:r>
    </w:p>
    <w:p w14:paraId="79A8D64D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AFD9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6F9193D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432519B6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IndexerDoesNotCopyArray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()</w:t>
      </w:r>
    </w:p>
    <w:p w14:paraId="794B00EE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A2DF9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indexer1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2);</w:t>
      </w:r>
    </w:p>
    <w:p w14:paraId="5ED46913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indexer2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0, 2);</w:t>
      </w:r>
    </w:p>
    <w:p w14:paraId="1A7B56DB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indexer1[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0] = 100500;</w:t>
      </w:r>
    </w:p>
    <w:p w14:paraId="60FA4656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100500, indexer2[1]);</w:t>
      </w:r>
    </w:p>
    <w:p w14:paraId="28CA168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94D5A5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66BFAD7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42845C8A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ExpectedException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))]</w:t>
      </w:r>
    </w:p>
    <w:p w14:paraId="244C882B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FailWithWrongArguments1()</w:t>
      </w:r>
    </w:p>
    <w:p w14:paraId="4958E97F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8267DE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),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-1, 3));</w:t>
      </w:r>
    </w:p>
    <w:p w14:paraId="6EAF2BAB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EEC669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14AE3B99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0292257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ExpectedException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))]</w:t>
      </w:r>
    </w:p>
    <w:p w14:paraId="2F761CA6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FailWithWrongArguments2()</w:t>
      </w:r>
    </w:p>
    <w:p w14:paraId="5FA9B592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CF80B4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),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-1));</w:t>
      </w:r>
    </w:p>
    <w:p w14:paraId="3A3673F0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56B9AB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62D3F0B4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3E7C4EA1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ExpectedException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))]</w:t>
      </w:r>
    </w:p>
    <w:p w14:paraId="4E113B6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FailWithWrongArguments3()</w:t>
      </w:r>
    </w:p>
    <w:p w14:paraId="3B4A769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094663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ArgumentException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),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10));</w:t>
      </w:r>
    </w:p>
    <w:p w14:paraId="5C0D492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FB081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1FB8461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6C939A36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ExpectedException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))]</w:t>
      </w:r>
    </w:p>
    <w:p w14:paraId="4808088E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FailWithWrongIndexing1()</w:t>
      </w:r>
    </w:p>
    <w:p w14:paraId="7960A8D2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ED64F0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2);</w:t>
      </w:r>
    </w:p>
    <w:p w14:paraId="49652331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), indexer[-1]);</w:t>
      </w:r>
    </w:p>
    <w:p w14:paraId="547F7C01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9F31CB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E2D12B1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</w:p>
    <w:p w14:paraId="75D43561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ExpectedException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))]</w:t>
      </w:r>
    </w:p>
    <w:p w14:paraId="583F30CC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void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FailWithWrongIndexing2()</w:t>
      </w:r>
    </w:p>
    <w:p w14:paraId="1F12D0E3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35E03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indexer = </w:t>
      </w:r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Indexer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(array, 1, 2);</w:t>
      </w:r>
    </w:p>
    <w:p w14:paraId="2A774658" w14:textId="77777777" w:rsidR="005F2349" w:rsidRPr="00BB2F3D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Assert</w:t>
      </w: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.AreNotEqual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F3D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2F3D">
        <w:rPr>
          <w:rFonts w:ascii="Consolas" w:eastAsia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>), indexer[10]);</w:t>
      </w:r>
    </w:p>
    <w:p w14:paraId="5930F18C" w14:textId="77777777" w:rsidR="005F2349" w:rsidRDefault="005F2349" w:rsidP="005F234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BB2F3D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239F6FF" w14:textId="77777777" w:rsidR="005F2349" w:rsidRDefault="005F2349" w:rsidP="005F23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14:paraId="2CA1B0BC" w14:textId="77777777" w:rsidR="005F2349" w:rsidRDefault="005F2349" w:rsidP="005F23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Следите за целостностью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779C98" w14:textId="77777777" w:rsidR="00735A37" w:rsidRDefault="00735A37" w:rsidP="001B43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92FE09" w14:textId="50D1F382" w:rsidR="001B4388" w:rsidRDefault="00735A37" w:rsidP="001B43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2</w:t>
      </w:r>
      <w:r w:rsidR="001B43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9E6F11" w14:textId="77777777" w:rsidR="00CD7940" w:rsidRDefault="00CD7940" w:rsidP="00CD79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три закона TDD описать классы для решения СЛУ методом Гаусса. Тесты должны опережать описание класса.</w:t>
      </w:r>
    </w:p>
    <w:p w14:paraId="372A2DC3" w14:textId="77777777" w:rsidR="00CD7940" w:rsidRDefault="00CD7940" w:rsidP="00CD79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 состоит из m уравнений от n переменных и имеет вид:</w:t>
      </w:r>
    </w:p>
    <w:p w14:paraId="3CF2D8B6" w14:textId="77777777" w:rsidR="00CD7940" w:rsidRDefault="00CD7940" w:rsidP="00CD79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6"/>
          <w:szCs w:val="46"/>
          <w:vertAlign w:val="subscript"/>
        </w:rPr>
        <w:object w:dxaOrig="3555" w:dyaOrig="1695" w14:anchorId="25B04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84.75pt" o:ole="">
            <v:imagedata r:id="rId10" o:title=""/>
          </v:shape>
          <o:OLEObject Type="Embed" ProgID="Equation.3" ShapeID="_x0000_i1025" DrawAspect="Content" ObjectID="_1674991529" r:id="rId11"/>
        </w:object>
      </w:r>
    </w:p>
    <w:p w14:paraId="5E63F001" w14:textId="77777777" w:rsidR="00CD7940" w:rsidRDefault="00CD7940" w:rsidP="00CD79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Решить СЛУ означает найти все значения переменных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при которых каждое уравнение системы превращается в верное равенство.</w:t>
      </w:r>
    </w:p>
    <w:p w14:paraId="34486F3D" w14:textId="77777777" w:rsidR="00CD7940" w:rsidRDefault="00CD7940" w:rsidP="00CD79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 как СЛУ состоит из линейных уравнений и для того чтобы решить СЛУ нужно уметь проводить элементарные преобразования, то возникает необходимость описать класс – линейное уравнение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LinearEquation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от n переменных. Коэффициенты линейного уравнения – вещественные числа.</w:t>
      </w:r>
    </w:p>
    <w:p w14:paraId="30F2F634" w14:textId="77777777" w:rsidR="00CD7940" w:rsidRDefault="00CD7940" w:rsidP="00CD79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LinearEquation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F1BDB3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описать (перегрузить) конструктор с параметром. Предусмотреть создание линейного уравнения из строки с коэффициентами; из массива или списка коэффициентов; линейного уравнения от n переменных с нулевыми коэффициентами. </w:t>
      </w:r>
    </w:p>
    <w:p w14:paraId="770BC5E4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описать метод инициализации (задания значений) уравнения случайными числами; одинаковыми значениями. </w:t>
      </w:r>
    </w:p>
    <w:p w14:paraId="550BBE82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перегрузить бинарные операции сложения и вычитания двух линейных уравнений;</w:t>
      </w:r>
    </w:p>
    <w:p w14:paraId="26180730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+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0CF39E34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-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6D7C4FAC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перегрузить операцию умножения линейного уравнения на вещественное число справа и слева;</w:t>
      </w:r>
    </w:p>
    <w:p w14:paraId="5ABBF77C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*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double r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74C61463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*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double r, 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0968085F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перегрузить унарную операцию минус (то есть умножение линейного уравнения на -1) для линейного уравнения;</w:t>
      </w:r>
    </w:p>
    <w:p w14:paraId="570B7D01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0600FF"/>
          <w:sz w:val="20"/>
          <w:szCs w:val="20"/>
        </w:rPr>
        <w:tab/>
      </w: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-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7A2D2309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перегрузить операторы ==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!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для сравнения двух линейных уравнений;</w:t>
      </w:r>
    </w:p>
    <w:p w14:paraId="3DEC09C0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bool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==(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1EFAC21F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bool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!=(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30FF1668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переопределить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обозначения противоречивого и разрешимого уравнения. Противоречивое уравнение имеет вид </w:t>
      </w:r>
      <w:r>
        <w:rPr>
          <w:color w:val="000000"/>
          <w:sz w:val="36"/>
          <w:szCs w:val="36"/>
          <w:vertAlign w:val="subscript"/>
        </w:rPr>
        <w:object w:dxaOrig="3105" w:dyaOrig="375" w14:anchorId="283DF26D">
          <v:shape id="_x0000_i1026" type="#_x0000_t75" style="width:155.25pt;height:18.75pt" o:ole="">
            <v:imagedata r:id="rId12" o:title=""/>
          </v:shape>
          <o:OLEObject Type="Embed" ProgID="Equation.3" ShapeID="_x0000_i1026" DrawAspect="Content" ObjectID="_1674991530" r:id="rId13"/>
        </w:object>
      </w:r>
      <w:r>
        <w:rPr>
          <w:color w:val="000000"/>
        </w:rPr>
        <w:t>;</w:t>
      </w:r>
    </w:p>
    <w:p w14:paraId="1935DE2E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bool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false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3AFED5B4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bool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true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7EC516A4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переопределить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(переопределение данного метода дает возможность выводить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LinearEquation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консоль, указывая только имя переменной);</w:t>
      </w:r>
    </w:p>
    <w:p w14:paraId="7DF0FF9D" w14:textId="77777777" w:rsidR="00CD7940" w:rsidRDefault="00CD7940" w:rsidP="00CD79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переопределить неявное преобразование к списку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(или массиву):</w:t>
      </w:r>
    </w:p>
    <w:p w14:paraId="321B7F6B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lastRenderedPageBreak/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static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implicit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operator</w:t>
      </w: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 xml:space="preserve">List&lt;double&gt; 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LinearEquation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);</w:t>
      </w:r>
    </w:p>
    <w:p w14:paraId="3484871D" w14:textId="77777777" w:rsidR="00CD7940" w:rsidRDefault="00CD7940" w:rsidP="00CD79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класс СЛУ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SystemOfLinearEquation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от m уравнений с n переменными. </w:t>
      </w:r>
    </w:p>
    <w:p w14:paraId="093E8A36" w14:textId="77777777" w:rsidR="00CD7940" w:rsidRDefault="00CD7940" w:rsidP="00CD79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класса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SystemOfLinearEquation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43FA17F1" w14:textId="77777777" w:rsidR="00CD7940" w:rsidRDefault="00CD7940" w:rsidP="00CD794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конструктор с параметром (параметр – количество переменных);</w:t>
      </w:r>
    </w:p>
    <w:p w14:paraId="2D78EFDB" w14:textId="77777777" w:rsidR="00CD7940" w:rsidRDefault="00CD7940" w:rsidP="00CD794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перегрузить индексатор [] для обращения к уравнению по его номеру в СЛУ;</w:t>
      </w:r>
    </w:p>
    <w:p w14:paraId="3F313CB5" w14:textId="77777777" w:rsidR="00CD7940" w:rsidRPr="00BB2F3D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public</w:t>
      </w:r>
      <w:proofErr w:type="gram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int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F3D">
        <w:rPr>
          <w:rFonts w:ascii="Courier New" w:eastAsia="Courier New" w:hAnsi="Courier New" w:cs="Courier New"/>
          <w:b/>
          <w:color w:val="0600FF"/>
          <w:sz w:val="20"/>
          <w:szCs w:val="20"/>
          <w:lang w:val="en-US"/>
        </w:rPr>
        <w:t>this</w:t>
      </w:r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BB2F3D">
        <w:rPr>
          <w:rFonts w:ascii="Courier New" w:eastAsia="Courier New" w:hAnsi="Courier New" w:cs="Courier New"/>
          <w:b/>
          <w:color w:val="6666CC"/>
          <w:sz w:val="20"/>
          <w:szCs w:val="20"/>
          <w:lang w:val="en-US"/>
        </w:rPr>
        <w:t>int</w:t>
      </w:r>
      <w:proofErr w:type="spellEnd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2F3D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]</w:t>
      </w:r>
    </w:p>
    <w:p w14:paraId="78444718" w14:textId="77777777" w:rsidR="00CD7940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B2F3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{</w:t>
      </w:r>
    </w:p>
    <w:p w14:paraId="3E4DF1EE" w14:textId="77777777" w:rsidR="00CD7940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>
        <w:rPr>
          <w:rFonts w:ascii="Courier New" w:eastAsia="Courier New" w:hAnsi="Courier New" w:cs="Courier New"/>
          <w:b/>
          <w:color w:val="0600FF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4997CCA0" w14:textId="77777777" w:rsidR="00CD7940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>
        <w:rPr>
          <w:rFonts w:ascii="Courier New" w:eastAsia="Courier New" w:hAnsi="Courier New" w:cs="Courier New"/>
          <w:b/>
          <w:color w:val="0600FF"/>
          <w:sz w:val="20"/>
          <w:szCs w:val="20"/>
        </w:rPr>
        <w:t>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{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}</w:t>
      </w:r>
    </w:p>
    <w:p w14:paraId="0FDB5D07" w14:textId="77777777" w:rsidR="00CD7940" w:rsidRDefault="00CD7940" w:rsidP="00CD7940">
      <w:pPr>
        <w:pBdr>
          <w:top w:val="nil"/>
          <w:left w:val="nil"/>
          <w:bottom w:val="nil"/>
          <w:right w:val="nil"/>
          <w:between w:val="nil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       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};</w:t>
      </w:r>
    </w:p>
    <w:p w14:paraId="0FF60190" w14:textId="77777777" w:rsidR="00CD7940" w:rsidRDefault="00CD7940" w:rsidP="00CD794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метод приведения СЛУ к ступенчатому виду;</w:t>
      </w:r>
    </w:p>
    <w:p w14:paraId="1700ECD6" w14:textId="77777777" w:rsidR="00CD7940" w:rsidRDefault="00CD7940" w:rsidP="00CD794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решение СЛУ методом Гаусса – получить решение в виде массива или списка значений переменных, в случае неразрешимости СЛУ – создать исключение;</w:t>
      </w:r>
    </w:p>
    <w:p w14:paraId="0562CB0E" w14:textId="2F23FF70" w:rsidR="005F2349" w:rsidRPr="00E45054" w:rsidRDefault="00CD7940" w:rsidP="00E4505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переопределить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().</w:t>
      </w:r>
    </w:p>
    <w:sectPr w:rsidR="005F2349" w:rsidRPr="00E45054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1A403" w16cex:dateUtc="2021-02-09T18:32:08Z"/>
  <w16cex:commentExtensible w16cex:durableId="77DAF6C8" w16cex:dateUtc="2021-02-09T18:45:34.709Z"/>
  <w16cex:commentExtensible w16cex:durableId="729FF82B" w16cex:dateUtc="2021-02-09T18:46:03.375Z"/>
  <w16cex:commentExtensible w16cex:durableId="7EAE9F24" w16cex:dateUtc="2021-02-09T18:46:38.763Z"/>
  <w16cex:commentExtensible w16cex:durableId="5AAE4AFE" w16cex:dateUtc="2021-02-09T18:46:37.495Z"/>
  <w16cex:commentExtensible w16cex:durableId="54EB7E23" w16cex:dateUtc="2021-02-09T18:46:59.478Z"/>
  <w16cex:commentExtensible w16cex:durableId="1D4495D6" w16cex:dateUtc="2021-02-09T18:47:45.268Z"/>
  <w16cex:commentExtensible w16cex:durableId="01B872A8" w16cex:dateUtc="2021-02-09T18:48:09.285Z"/>
  <w16cex:commentExtensible w16cex:durableId="6C6429EE" w16cex:dateUtc="2021-02-09T18:48:47.272Z"/>
  <w16cex:commentExtensible w16cex:durableId="121AD710" w16cex:dateUtc="2021-02-09T19:14:47.881Z"/>
  <w16cex:commentExtensible w16cex:durableId="1CD9B3F6" w16cex:dateUtc="2021-02-09T19:21:41.104Z"/>
  <w16cex:commentExtensible w16cex:durableId="4057BAEE" w16cex:dateUtc="2021-02-09T19:24:03.862Z"/>
  <w16cex:commentExtensible w16cex:durableId="42BE8912" w16cex:dateUtc="2021-02-09T19:26:15.904Z"/>
  <w16cex:commentExtensible w16cex:durableId="60000CFF" w16cex:dateUtc="2021-02-09T19:28:07.0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6FE870" w16cid:durableId="2271A403"/>
  <w16cid:commentId w16cid:paraId="49E90067" w16cid:durableId="77DAF6C8"/>
  <w16cid:commentId w16cid:paraId="37D3D9E1" w16cid:durableId="729FF82B"/>
  <w16cid:commentId w16cid:paraId="59B65BE0" w16cid:durableId="7EAE9F24"/>
  <w16cid:commentId w16cid:paraId="4C22F46C" w16cid:durableId="5AAE4AFE"/>
  <w16cid:commentId w16cid:paraId="6EC6E4D7" w16cid:durableId="54EB7E23"/>
  <w16cid:commentId w16cid:paraId="30F807AC" w16cid:durableId="1D4495D6"/>
  <w16cid:commentId w16cid:paraId="6B03E51C" w16cid:durableId="01B872A8"/>
  <w16cid:commentId w16cid:paraId="4676B4F6" w16cid:durableId="6C6429EE"/>
  <w16cid:commentId w16cid:paraId="4F252A32" w16cid:durableId="121AD710"/>
  <w16cid:commentId w16cid:paraId="0BBFAC52" w16cid:durableId="1CD9B3F6"/>
  <w16cid:commentId w16cid:paraId="25427422" w16cid:durableId="4057BAEE"/>
  <w16cid:commentId w16cid:paraId="7A6170C8" w16cid:durableId="42BE8912"/>
  <w16cid:commentId w16cid:paraId="7E461954" w16cid:durableId="60000C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24E32" w14:textId="77777777" w:rsidR="00B209D6" w:rsidRDefault="00B209D6" w:rsidP="00BE5D73">
      <w:pPr>
        <w:spacing w:after="0" w:line="240" w:lineRule="auto"/>
      </w:pPr>
      <w:r>
        <w:separator/>
      </w:r>
    </w:p>
  </w:endnote>
  <w:endnote w:type="continuationSeparator" w:id="0">
    <w:p w14:paraId="25B5EBE6" w14:textId="77777777" w:rsidR="00B209D6" w:rsidRDefault="00B209D6" w:rsidP="00BE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480086"/>
      <w:docPartObj>
        <w:docPartGallery w:val="Page Numbers (Bottom of Page)"/>
        <w:docPartUnique/>
      </w:docPartObj>
    </w:sdtPr>
    <w:sdtEndPr/>
    <w:sdtContent>
      <w:p w14:paraId="0EB546F9" w14:textId="61A93DBB" w:rsidR="00BE5D73" w:rsidRDefault="00BE5D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A37">
          <w:rPr>
            <w:noProof/>
          </w:rPr>
          <w:t>7</w:t>
        </w:r>
        <w:r>
          <w:fldChar w:fldCharType="end"/>
        </w:r>
      </w:p>
    </w:sdtContent>
  </w:sdt>
  <w:p w14:paraId="5997CC1D" w14:textId="77777777" w:rsidR="00BE5D73" w:rsidRDefault="00BE5D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F723B" w14:textId="77777777" w:rsidR="00B209D6" w:rsidRDefault="00B209D6" w:rsidP="00BE5D73">
      <w:pPr>
        <w:spacing w:after="0" w:line="240" w:lineRule="auto"/>
      </w:pPr>
      <w:r>
        <w:separator/>
      </w:r>
    </w:p>
  </w:footnote>
  <w:footnote w:type="continuationSeparator" w:id="0">
    <w:p w14:paraId="0DD66FE6" w14:textId="77777777" w:rsidR="00B209D6" w:rsidRDefault="00B209D6" w:rsidP="00BE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6A70"/>
    <w:multiLevelType w:val="hybridMultilevel"/>
    <w:tmpl w:val="D9BA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0622"/>
    <w:multiLevelType w:val="multilevel"/>
    <w:tmpl w:val="D5EAF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5924"/>
    <w:multiLevelType w:val="hybridMultilevel"/>
    <w:tmpl w:val="F0D0E1B0"/>
    <w:lvl w:ilvl="0" w:tplc="C41CE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4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82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C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27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4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EA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01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E6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315A"/>
    <w:multiLevelType w:val="hybridMultilevel"/>
    <w:tmpl w:val="DA62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53A3F"/>
    <w:multiLevelType w:val="hybridMultilevel"/>
    <w:tmpl w:val="DA62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320"/>
    <w:multiLevelType w:val="hybridMultilevel"/>
    <w:tmpl w:val="96244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05BF"/>
    <w:multiLevelType w:val="hybridMultilevel"/>
    <w:tmpl w:val="DA62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B6EBF"/>
    <w:multiLevelType w:val="hybridMultilevel"/>
    <w:tmpl w:val="0448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08A1"/>
    <w:multiLevelType w:val="hybridMultilevel"/>
    <w:tmpl w:val="DA62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0D0B"/>
    <w:multiLevelType w:val="multilevel"/>
    <w:tmpl w:val="0F825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A82FDB"/>
    <w:multiLevelType w:val="hybridMultilevel"/>
    <w:tmpl w:val="DA62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F60"/>
    <w:multiLevelType w:val="multilevel"/>
    <w:tmpl w:val="29E20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6D6818"/>
    <w:multiLevelType w:val="hybridMultilevel"/>
    <w:tmpl w:val="2304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513A3"/>
    <w:multiLevelType w:val="hybridMultilevel"/>
    <w:tmpl w:val="DA62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0C43"/>
    <w:multiLevelType w:val="multilevel"/>
    <w:tmpl w:val="D5EAF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F3"/>
    <w:rsid w:val="000F0764"/>
    <w:rsid w:val="0010058A"/>
    <w:rsid w:val="001B4388"/>
    <w:rsid w:val="002A115D"/>
    <w:rsid w:val="003B6E04"/>
    <w:rsid w:val="004E0D59"/>
    <w:rsid w:val="005135C7"/>
    <w:rsid w:val="0059209C"/>
    <w:rsid w:val="005F2349"/>
    <w:rsid w:val="00645900"/>
    <w:rsid w:val="00735A37"/>
    <w:rsid w:val="00A936DF"/>
    <w:rsid w:val="00AC7373"/>
    <w:rsid w:val="00B027BF"/>
    <w:rsid w:val="00B209D6"/>
    <w:rsid w:val="00BE5D73"/>
    <w:rsid w:val="00CD7940"/>
    <w:rsid w:val="00D04EF3"/>
    <w:rsid w:val="00E45054"/>
    <w:rsid w:val="01064A22"/>
    <w:rsid w:val="02CB8198"/>
    <w:rsid w:val="02EB7228"/>
    <w:rsid w:val="04571341"/>
    <w:rsid w:val="04FC90F9"/>
    <w:rsid w:val="05B68056"/>
    <w:rsid w:val="05D9BB45"/>
    <w:rsid w:val="0603225A"/>
    <w:rsid w:val="0848F6EE"/>
    <w:rsid w:val="08A360B3"/>
    <w:rsid w:val="08E42CAF"/>
    <w:rsid w:val="09D0F3A3"/>
    <w:rsid w:val="0AF6840D"/>
    <w:rsid w:val="0B987D50"/>
    <w:rsid w:val="0C0D9FBE"/>
    <w:rsid w:val="0C92546E"/>
    <w:rsid w:val="0E8B3C69"/>
    <w:rsid w:val="0F39CE63"/>
    <w:rsid w:val="0FF89A33"/>
    <w:rsid w:val="11330693"/>
    <w:rsid w:val="11862538"/>
    <w:rsid w:val="121941C2"/>
    <w:rsid w:val="13AF8D15"/>
    <w:rsid w:val="15A751B3"/>
    <w:rsid w:val="17939CF6"/>
    <w:rsid w:val="1A025FFF"/>
    <w:rsid w:val="1B63A1E5"/>
    <w:rsid w:val="1B92FF48"/>
    <w:rsid w:val="1D07F374"/>
    <w:rsid w:val="1E623653"/>
    <w:rsid w:val="1F952326"/>
    <w:rsid w:val="204A7AEF"/>
    <w:rsid w:val="2130F387"/>
    <w:rsid w:val="23D8FAD2"/>
    <w:rsid w:val="25883161"/>
    <w:rsid w:val="260464AA"/>
    <w:rsid w:val="286B33F4"/>
    <w:rsid w:val="2BBBFC18"/>
    <w:rsid w:val="2BDF2FCA"/>
    <w:rsid w:val="2C73A62E"/>
    <w:rsid w:val="2C7AA22D"/>
    <w:rsid w:val="2D57CC79"/>
    <w:rsid w:val="3028C9EC"/>
    <w:rsid w:val="306B8DEC"/>
    <w:rsid w:val="3085E186"/>
    <w:rsid w:val="30BFB3F8"/>
    <w:rsid w:val="335C5D37"/>
    <w:rsid w:val="36F5230A"/>
    <w:rsid w:val="3772415F"/>
    <w:rsid w:val="393FFCD8"/>
    <w:rsid w:val="3A364F81"/>
    <w:rsid w:val="3AE21B95"/>
    <w:rsid w:val="3D64648E"/>
    <w:rsid w:val="41ADB5FD"/>
    <w:rsid w:val="42913A38"/>
    <w:rsid w:val="45440881"/>
    <w:rsid w:val="46214A91"/>
    <w:rsid w:val="479834A2"/>
    <w:rsid w:val="47F87E02"/>
    <w:rsid w:val="49A465DD"/>
    <w:rsid w:val="4A69B5A3"/>
    <w:rsid w:val="4B502EC4"/>
    <w:rsid w:val="4DDCA260"/>
    <w:rsid w:val="4EA80648"/>
    <w:rsid w:val="4F5694E3"/>
    <w:rsid w:val="501EF029"/>
    <w:rsid w:val="51964F65"/>
    <w:rsid w:val="53D88F05"/>
    <w:rsid w:val="544549F8"/>
    <w:rsid w:val="54879872"/>
    <w:rsid w:val="558D87C3"/>
    <w:rsid w:val="562368D3"/>
    <w:rsid w:val="5685868D"/>
    <w:rsid w:val="56FB7F95"/>
    <w:rsid w:val="57C58790"/>
    <w:rsid w:val="592DD123"/>
    <w:rsid w:val="59B1B532"/>
    <w:rsid w:val="5EC51ED4"/>
    <w:rsid w:val="5EF83486"/>
    <w:rsid w:val="6061E7F9"/>
    <w:rsid w:val="6067779F"/>
    <w:rsid w:val="61FDB85A"/>
    <w:rsid w:val="6252E26E"/>
    <w:rsid w:val="62C0F0FB"/>
    <w:rsid w:val="63503116"/>
    <w:rsid w:val="6484C0CC"/>
    <w:rsid w:val="64C9A4A6"/>
    <w:rsid w:val="67B88216"/>
    <w:rsid w:val="69FF0BB9"/>
    <w:rsid w:val="6B6B81B3"/>
    <w:rsid w:val="6BDD1082"/>
    <w:rsid w:val="6BE79856"/>
    <w:rsid w:val="6C070F0F"/>
    <w:rsid w:val="6D9C9114"/>
    <w:rsid w:val="6DFF3854"/>
    <w:rsid w:val="6F0E61E9"/>
    <w:rsid w:val="6FADE61A"/>
    <w:rsid w:val="70158BC1"/>
    <w:rsid w:val="7142ABE0"/>
    <w:rsid w:val="7260CA36"/>
    <w:rsid w:val="754126E8"/>
    <w:rsid w:val="7781A11B"/>
    <w:rsid w:val="779DF2E0"/>
    <w:rsid w:val="79C9EA38"/>
    <w:rsid w:val="7BA854A3"/>
    <w:rsid w:val="7BB56C2D"/>
    <w:rsid w:val="7CEA8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8849"/>
  <w15:docId w15:val="{3AA0844E-5115-4310-86B0-C6247036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A0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1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6FF"/>
  </w:style>
  <w:style w:type="paragraph" w:styleId="a7">
    <w:name w:val="footer"/>
    <w:basedOn w:val="a"/>
    <w:link w:val="a8"/>
    <w:uiPriority w:val="99"/>
    <w:unhideWhenUsed/>
    <w:rsid w:val="00B81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6FF"/>
  </w:style>
  <w:style w:type="paragraph" w:styleId="HTML">
    <w:name w:val="HTML Preformatted"/>
    <w:basedOn w:val="a"/>
    <w:link w:val="HTML0"/>
    <w:uiPriority w:val="99"/>
    <w:semiHidden/>
    <w:unhideWhenUsed/>
    <w:rsid w:val="00206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B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06BC5"/>
  </w:style>
  <w:style w:type="character" w:customStyle="1" w:styleId="kw4">
    <w:name w:val="kw4"/>
    <w:basedOn w:val="a0"/>
    <w:rsid w:val="00206BC5"/>
  </w:style>
  <w:style w:type="character" w:customStyle="1" w:styleId="br0">
    <w:name w:val="br0"/>
    <w:basedOn w:val="a0"/>
    <w:rsid w:val="00206BC5"/>
  </w:style>
  <w:style w:type="character" w:customStyle="1" w:styleId="sy0">
    <w:name w:val="sy0"/>
    <w:basedOn w:val="a0"/>
    <w:rsid w:val="00206BC5"/>
  </w:style>
  <w:style w:type="character" w:customStyle="1" w:styleId="me1">
    <w:name w:val="me1"/>
    <w:basedOn w:val="a0"/>
    <w:rsid w:val="00206BC5"/>
  </w:style>
  <w:style w:type="character" w:customStyle="1" w:styleId="nu0">
    <w:name w:val="nu0"/>
    <w:basedOn w:val="a0"/>
    <w:rsid w:val="00206BC5"/>
  </w:style>
  <w:style w:type="character" w:customStyle="1" w:styleId="kw3">
    <w:name w:val="kw3"/>
    <w:basedOn w:val="a0"/>
    <w:rsid w:val="00206BC5"/>
  </w:style>
  <w:style w:type="character" w:customStyle="1" w:styleId="st0">
    <w:name w:val="st0"/>
    <w:basedOn w:val="a0"/>
    <w:rsid w:val="00206BC5"/>
  </w:style>
  <w:style w:type="paragraph" w:styleId="a9">
    <w:name w:val="Balloon Text"/>
    <w:basedOn w:val="a"/>
    <w:link w:val="aa"/>
    <w:uiPriority w:val="99"/>
    <w:semiHidden/>
    <w:unhideWhenUsed/>
    <w:rsid w:val="00771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1D05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rsid w:val="00B47BA2"/>
    <w:pPr>
      <w:spacing w:after="0" w:line="240" w:lineRule="auto"/>
      <w:ind w:firstLine="36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B47B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Содержимое таблицы"/>
    <w:basedOn w:val="a"/>
    <w:qFormat/>
    <w:rsid w:val="00277BCE"/>
    <w:pPr>
      <w:suppressLineNumbers/>
    </w:pPr>
    <w:rPr>
      <w:rFonts w:eastAsiaTheme="minorEastAsia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NormalTable0"/>
    <w:tblPr>
      <w:tblStyleRowBandSize w:val="1"/>
      <w:tblStyleColBandSize w:val="1"/>
      <w:tblCellMar>
        <w:top w:w="55" w:type="dxa"/>
        <w:left w:w="47" w:type="dxa"/>
        <w:bottom w:w="55" w:type="dxa"/>
        <w:right w:w="55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55" w:type="dxa"/>
        <w:left w:w="47" w:type="dxa"/>
        <w:bottom w:w="55" w:type="dxa"/>
        <w:right w:w="55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55" w:type="dxa"/>
        <w:left w:w="47" w:type="dxa"/>
        <w:bottom w:w="55" w:type="dxa"/>
        <w:right w:w="55" w:type="dxa"/>
      </w:tblCellMar>
    </w:tblPr>
  </w:style>
  <w:style w:type="paragraph" w:styleId="af2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sz w:val="20"/>
      <w:szCs w:val="20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abbd3e8c9330483e" Type="http://schemas.microsoft.com/office/2016/09/relationships/commentsIds" Target="commentsIds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d4b38e0f177145b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JrGYxV99ToXXx7T9HcYgWqeYQ==">AMUW2mWkMAgRzM6xqkEn3ytM8NYs5O9Anvhtld50hxlOc9Md0Jlv7HBJXbjdSGtU5b2Fb9msyAUDCXSXbWPMlwuwnMGV9ocJGZyO4xDnD/nD8EO2p1UfsTfHts3bkqOxBG/vzHPTuzT8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038D9FFE9AB549BF61404F03B7FFE1" ma:contentTypeVersion="2" ma:contentTypeDescription="Создание документа." ma:contentTypeScope="" ma:versionID="c7c697b0db9576f265c5d241235588b8">
  <xsd:schema xmlns:xsd="http://www.w3.org/2001/XMLSchema" xmlns:xs="http://www.w3.org/2001/XMLSchema" xmlns:p="http://schemas.microsoft.com/office/2006/metadata/properties" xmlns:ns2="885ab797-3887-402f-9b10-0dc32793b54b" targetNamespace="http://schemas.microsoft.com/office/2006/metadata/properties" ma:root="true" ma:fieldsID="7695569e9d04885a7439a84ff1faa100" ns2:_="">
    <xsd:import namespace="885ab797-3887-402f-9b10-0dc32793b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797-3887-402f-9b10-0dc32793b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519146-DA95-4B2D-A796-B128A8EBF612}"/>
</file>

<file path=customXml/itemProps3.xml><?xml version="1.0" encoding="utf-8"?>
<ds:datastoreItem xmlns:ds="http://schemas.openxmlformats.org/officeDocument/2006/customXml" ds:itemID="{F9C21ACA-ACE7-4074-9AE0-20B1A2D5DC36}"/>
</file>

<file path=customXml/itemProps4.xml><?xml version="1.0" encoding="utf-8"?>
<ds:datastoreItem xmlns:ds="http://schemas.openxmlformats.org/officeDocument/2006/customXml" ds:itemID="{A6A4E6DA-A769-438F-9128-4801121EE0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Шалагинова Надежда Владимировна</dc:creator>
  <cp:lastModifiedBy>Шалагинова Надежда Владимировна</cp:lastModifiedBy>
  <cp:revision>4</cp:revision>
  <dcterms:created xsi:type="dcterms:W3CDTF">2021-02-16T11:38:00Z</dcterms:created>
  <dcterms:modified xsi:type="dcterms:W3CDTF">2021-02-16T11:39:00Z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0x01010034038D9FFE9AB549BF61404F03B7FFE1</vt:lpwstr>
  </property>
</Properties>
</file>