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C020D" w14:textId="6AF4C661" w:rsidR="00DB2FE2" w:rsidRDefault="00DB2FE2"/>
    <w:p w14:paraId="1F377DF2" w14:textId="77777777" w:rsidR="00DB2FE2" w:rsidRDefault="00DB2FE2"/>
    <w:p w14:paraId="2EE782DC" w14:textId="77777777" w:rsidR="00DB2FE2" w:rsidRDefault="00DB2FE2"/>
    <w:p w14:paraId="0293F284" w14:textId="77777777" w:rsidR="00DB2FE2" w:rsidRDefault="00000000">
      <w:pPr>
        <w:spacing w:after="360"/>
        <w:jc w:val="center"/>
      </w:pPr>
      <w:r>
        <w:rPr>
          <w:b/>
          <w:color w:val="007C7A"/>
        </w:rPr>
        <w:t>STUDENT PROJECT REPORT</w:t>
      </w:r>
    </w:p>
    <w:p w14:paraId="00CB5519" w14:textId="77777777" w:rsidR="00DB2FE2" w:rsidRDefault="00000000">
      <w:pPr>
        <w:pStyle w:val="Title"/>
        <w:jc w:val="center"/>
      </w:pPr>
      <w:r>
        <w:t>NovaVolt Electronics</w:t>
      </w:r>
    </w:p>
    <w:p w14:paraId="138C5AD5" w14:textId="77777777" w:rsidR="00DB2FE2" w:rsidRDefault="00000000">
      <w:pPr>
        <w:pStyle w:val="Subtitle"/>
        <w:spacing w:after="640"/>
        <w:jc w:val="center"/>
      </w:pPr>
      <w:r>
        <w:t>Responsive e-commerce website and simple submission guide</w:t>
      </w:r>
    </w:p>
    <w:tbl>
      <w:tblPr>
        <w:tblW w:w="0" w:type="auto"/>
        <w:jc w:val="center"/>
        <w:tblLayout w:type="fixed"/>
        <w:tblLook w:val="04A0" w:firstRow="1" w:lastRow="0" w:firstColumn="1" w:lastColumn="0" w:noHBand="0" w:noVBand="1"/>
      </w:tblPr>
      <w:tblGrid>
        <w:gridCol w:w="2400"/>
        <w:gridCol w:w="6000"/>
      </w:tblGrid>
      <w:tr w:rsidR="00DB2FE2" w14:paraId="61CD80B8" w14:textId="77777777">
        <w:trPr>
          <w:jc w:val="center"/>
        </w:trPr>
        <w:tc>
          <w:tcPr>
            <w:tcW w:w="2400" w:type="dxa"/>
            <w:shd w:val="clear" w:color="auto" w:fill="EAF7F5"/>
            <w:vAlign w:val="center"/>
          </w:tcPr>
          <w:p w14:paraId="0A855114" w14:textId="77777777" w:rsidR="00DB2FE2" w:rsidRDefault="00000000">
            <w:r>
              <w:rPr>
                <w:b/>
              </w:rPr>
              <w:t>Student</w:t>
            </w:r>
          </w:p>
        </w:tc>
        <w:tc>
          <w:tcPr>
            <w:tcW w:w="6000" w:type="dxa"/>
            <w:vAlign w:val="center"/>
          </w:tcPr>
          <w:p w14:paraId="3784195B" w14:textId="77777777" w:rsidR="00DB2FE2" w:rsidRDefault="00000000">
            <w:r>
              <w:t>Farah Arslan</w:t>
            </w:r>
          </w:p>
        </w:tc>
      </w:tr>
      <w:tr w:rsidR="00DB2FE2" w14:paraId="69398D14" w14:textId="77777777">
        <w:trPr>
          <w:jc w:val="center"/>
        </w:trPr>
        <w:tc>
          <w:tcPr>
            <w:tcW w:w="2400" w:type="dxa"/>
            <w:shd w:val="clear" w:color="auto" w:fill="EAF7F5"/>
            <w:vAlign w:val="center"/>
          </w:tcPr>
          <w:p w14:paraId="23CFFBE5" w14:textId="77777777" w:rsidR="00DB2FE2" w:rsidRDefault="00000000">
            <w:r>
              <w:rPr>
                <w:b/>
              </w:rPr>
              <w:t>Module</w:t>
            </w:r>
          </w:p>
        </w:tc>
        <w:tc>
          <w:tcPr>
            <w:tcW w:w="6000" w:type="dxa"/>
            <w:vAlign w:val="center"/>
          </w:tcPr>
          <w:p w14:paraId="7CFF4CFD" w14:textId="77777777" w:rsidR="00DB2FE2" w:rsidRDefault="00000000">
            <w:r>
              <w:t>CPU4104-20C Web Development</w:t>
            </w:r>
          </w:p>
        </w:tc>
      </w:tr>
      <w:tr w:rsidR="00DB2FE2" w14:paraId="6DB3A505" w14:textId="77777777">
        <w:trPr>
          <w:jc w:val="center"/>
        </w:trPr>
        <w:tc>
          <w:tcPr>
            <w:tcW w:w="2400" w:type="dxa"/>
            <w:shd w:val="clear" w:color="auto" w:fill="EAF7F5"/>
            <w:vAlign w:val="center"/>
          </w:tcPr>
          <w:p w14:paraId="5FE62C2E" w14:textId="77777777" w:rsidR="00DB2FE2" w:rsidRDefault="00000000">
            <w:r>
              <w:rPr>
                <w:b/>
              </w:rPr>
              <w:t>Date prepared</w:t>
            </w:r>
          </w:p>
        </w:tc>
        <w:tc>
          <w:tcPr>
            <w:tcW w:w="6000" w:type="dxa"/>
            <w:vAlign w:val="center"/>
          </w:tcPr>
          <w:p w14:paraId="1C39BA7A" w14:textId="77777777" w:rsidR="00DB2FE2" w:rsidRDefault="00000000">
            <w:r>
              <w:t>29 July 2026</w:t>
            </w:r>
          </w:p>
        </w:tc>
      </w:tr>
    </w:tbl>
    <w:p w14:paraId="1FCEB4B1" w14:textId="77777777" w:rsidR="00DB2FE2" w:rsidRDefault="00000000">
      <w:r>
        <w:br w:type="page"/>
      </w:r>
    </w:p>
    <w:p w14:paraId="57F6B826" w14:textId="77777777" w:rsidR="00DB2FE2" w:rsidRDefault="00000000">
      <w:pPr>
        <w:pStyle w:val="Heading1"/>
      </w:pPr>
      <w:r>
        <w:lastRenderedPageBreak/>
        <w:t>What the assignment asks you to submit</w:t>
      </w:r>
    </w:p>
    <w:p w14:paraId="2F037F72" w14:textId="77777777" w:rsidR="00DB2FE2" w:rsidRDefault="00000000">
      <w:r>
        <w:t>In simple words, the brief asks for three main submission items. The written report and presentation script in this pack are helpful supporting documents, but the brief does not list a separate report as a compulsory item.</w:t>
      </w:r>
    </w:p>
    <w:p w14:paraId="343CF2A2" w14:textId="77777777" w:rsidR="00DB2FE2" w:rsidRDefault="00000000">
      <w:pPr>
        <w:pStyle w:val="ListNumber"/>
      </w:pPr>
      <w:r>
        <w:t>A ZIP file containing the complete website project, including all HTML, CSS, JavaScript, images, README and evidence files.</w:t>
      </w:r>
    </w:p>
    <w:p w14:paraId="21350FDD" w14:textId="77777777" w:rsidR="00DB2FE2" w:rsidRDefault="00000000">
      <w:pPr>
        <w:pStyle w:val="ListNumber"/>
      </w:pPr>
      <w:r>
        <w:t>A link to the GitHub repository containing the same project files.</w:t>
      </w:r>
    </w:p>
    <w:p w14:paraId="0BAE510D" w14:textId="77777777" w:rsidR="00DB2FE2" w:rsidRDefault="00000000">
      <w:pPr>
        <w:pStyle w:val="ListNumber"/>
      </w:pPr>
      <w:r>
        <w:t>An 8–10 minute recorded presentation, supported by 10–12 slides, that demonstrates the site and explains the important design and code choices.</w:t>
      </w:r>
    </w:p>
    <w:p w14:paraId="3968294E" w14:textId="77777777" w:rsidR="00DB2FE2" w:rsidRDefault="00000000">
      <w:pPr>
        <w:pStyle w:val="Heading2"/>
      </w:pPr>
      <w:r>
        <w:t>Final beginner checklist</w:t>
      </w:r>
    </w:p>
    <w:p w14:paraId="6C05570C" w14:textId="77777777" w:rsidR="00DB2FE2" w:rsidRDefault="00000000">
      <w:pPr>
        <w:pStyle w:val="ListBullet"/>
      </w:pPr>
      <w:r>
        <w:t>Extract and open the website once before submitting it.</w:t>
      </w:r>
    </w:p>
    <w:p w14:paraId="23E94CAA" w14:textId="77777777" w:rsidR="00DB2FE2" w:rsidRDefault="00000000">
      <w:pPr>
        <w:pStyle w:val="ListBullet"/>
      </w:pPr>
      <w:r>
        <w:t>Upload the complete project to GitHub and test the repository link.</w:t>
      </w:r>
    </w:p>
    <w:p w14:paraId="482EDF6A" w14:textId="77777777" w:rsidR="00DB2FE2" w:rsidRDefault="00000000">
      <w:pPr>
        <w:pStyle w:val="ListBullet"/>
      </w:pPr>
      <w:r>
        <w:t>Open the PowerPoint and practise with the speaker notes.</w:t>
      </w:r>
    </w:p>
    <w:p w14:paraId="493DAE30" w14:textId="77777777" w:rsidR="00DB2FE2" w:rsidRDefault="00000000">
      <w:pPr>
        <w:pStyle w:val="ListBullet"/>
      </w:pPr>
      <w:r>
        <w:t>Record the screen while showing the slides and the working website.</w:t>
      </w:r>
    </w:p>
    <w:p w14:paraId="5E50489E" w14:textId="77777777" w:rsidR="00DB2FE2" w:rsidRDefault="00000000">
      <w:pPr>
        <w:pStyle w:val="ListBullet"/>
      </w:pPr>
      <w:r>
        <w:t>Keep the recording between 8 and 10 minutes.</w:t>
      </w:r>
    </w:p>
    <w:p w14:paraId="48FEC5CA" w14:textId="77777777" w:rsidR="00DB2FE2" w:rsidRDefault="00000000">
      <w:pPr>
        <w:pStyle w:val="ListBullet"/>
      </w:pPr>
      <w:r>
        <w:t>Upload the ZIP, GitHub link and video in the Moodle submission area before 10 August 2026 at 23:59.</w:t>
      </w:r>
    </w:p>
    <w:p w14:paraId="70F6C1E7" w14:textId="77777777" w:rsidR="00DB2FE2" w:rsidRDefault="00000000">
      <w:pPr>
        <w:pStyle w:val="Heading1"/>
      </w:pPr>
      <w:r>
        <w:t>Project idea and purpose</w:t>
      </w:r>
    </w:p>
    <w:p w14:paraId="4579ADDC" w14:textId="77777777" w:rsidR="00DB2FE2" w:rsidRDefault="00000000">
      <w:r>
        <w:t>NovaVolt Electronics is a small online store for smartphones, laptops and accessories. The main aim is to help a visitor find a product, view its details, add it to a cart and see the correct total. The site is deliberately simple enough for a first-year student to explain.</w:t>
      </w:r>
    </w:p>
    <w:p w14:paraId="680F9CF9" w14:textId="77777777" w:rsidR="00DB2FE2" w:rsidRDefault="00000000">
      <w:pPr>
        <w:pStyle w:val="Heading2"/>
      </w:pPr>
      <w:r>
        <w:t>Target user</w:t>
      </w:r>
    </w:p>
    <w:p w14:paraId="3A05E44F" w14:textId="77777777" w:rsidR="00DB2FE2" w:rsidRDefault="00000000">
      <w:r>
        <w:t>The target user is a student or everyday shopper who wants clear product information and an uncomplicated buying journey. The interface therefore uses large headings, familiar buttons, readable prices and a calm navy-and-teal colour scheme.</w:t>
      </w:r>
    </w:p>
    <w:p w14:paraId="0F147B1A" w14:textId="77777777" w:rsidR="00DB2FE2" w:rsidRDefault="00000000">
      <w:pPr>
        <w:pStyle w:val="Heading1"/>
      </w:pPr>
      <w:r>
        <w:t>Pages included</w:t>
      </w:r>
    </w:p>
    <w:tbl>
      <w:tblPr>
        <w:tblStyle w:val="TableGrid"/>
        <w:tblW w:w="0" w:type="auto"/>
        <w:jc w:val="center"/>
        <w:tblLayout w:type="fixed"/>
        <w:tblLook w:val="04A0" w:firstRow="1" w:lastRow="0" w:firstColumn="1" w:lastColumn="0" w:noHBand="0" w:noVBand="1"/>
      </w:tblPr>
      <w:tblGrid>
        <w:gridCol w:w="2000"/>
        <w:gridCol w:w="7360"/>
      </w:tblGrid>
      <w:tr w:rsidR="00DB2FE2" w14:paraId="3F4E28BF" w14:textId="77777777">
        <w:trPr>
          <w:jc w:val="center"/>
        </w:trPr>
        <w:tc>
          <w:tcPr>
            <w:tcW w:w="2000" w:type="dxa"/>
            <w:shd w:val="clear" w:color="auto" w:fill="007C7A"/>
          </w:tcPr>
          <w:p w14:paraId="1FC3441A" w14:textId="77777777" w:rsidR="00DB2FE2" w:rsidRDefault="00000000">
            <w:r>
              <w:rPr>
                <w:b/>
                <w:color w:val="FFFFFF"/>
                <w:sz w:val="22"/>
              </w:rPr>
              <w:t>Page</w:t>
            </w:r>
          </w:p>
        </w:tc>
        <w:tc>
          <w:tcPr>
            <w:tcW w:w="7360" w:type="dxa"/>
            <w:shd w:val="clear" w:color="auto" w:fill="007C7A"/>
          </w:tcPr>
          <w:p w14:paraId="21186101" w14:textId="77777777" w:rsidR="00DB2FE2" w:rsidRDefault="00000000">
            <w:r>
              <w:rPr>
                <w:b/>
                <w:color w:val="FFFFFF"/>
                <w:sz w:val="22"/>
              </w:rPr>
              <w:t>Purpose</w:t>
            </w:r>
          </w:p>
        </w:tc>
      </w:tr>
      <w:tr w:rsidR="00DB2FE2" w14:paraId="0FFF8644" w14:textId="77777777">
        <w:trPr>
          <w:jc w:val="center"/>
        </w:trPr>
        <w:tc>
          <w:tcPr>
            <w:tcW w:w="2000" w:type="dxa"/>
          </w:tcPr>
          <w:p w14:paraId="347E08DF" w14:textId="77777777" w:rsidR="00DB2FE2" w:rsidRDefault="00000000">
            <w:pPr>
              <w:spacing w:after="60"/>
            </w:pPr>
            <w:r>
              <w:rPr>
                <w:sz w:val="22"/>
              </w:rPr>
              <w:t>Home</w:t>
            </w:r>
          </w:p>
        </w:tc>
        <w:tc>
          <w:tcPr>
            <w:tcW w:w="7360" w:type="dxa"/>
          </w:tcPr>
          <w:p w14:paraId="6227128D" w14:textId="77777777" w:rsidR="00DB2FE2" w:rsidRDefault="00000000">
            <w:pPr>
              <w:spacing w:after="60"/>
            </w:pPr>
            <w:r>
              <w:rPr>
                <w:sz w:val="22"/>
              </w:rPr>
              <w:t>Introduces the shop and shows four featured products.</w:t>
            </w:r>
          </w:p>
        </w:tc>
      </w:tr>
      <w:tr w:rsidR="00DB2FE2" w14:paraId="67145828" w14:textId="77777777">
        <w:trPr>
          <w:jc w:val="center"/>
        </w:trPr>
        <w:tc>
          <w:tcPr>
            <w:tcW w:w="2000" w:type="dxa"/>
          </w:tcPr>
          <w:p w14:paraId="58CE866A" w14:textId="77777777" w:rsidR="00DB2FE2" w:rsidRDefault="00000000">
            <w:pPr>
              <w:spacing w:after="60"/>
            </w:pPr>
            <w:r>
              <w:rPr>
                <w:sz w:val="22"/>
              </w:rPr>
              <w:t>Products</w:t>
            </w:r>
          </w:p>
        </w:tc>
        <w:tc>
          <w:tcPr>
            <w:tcW w:w="7360" w:type="dxa"/>
          </w:tcPr>
          <w:p w14:paraId="060774B1" w14:textId="77777777" w:rsidR="00DB2FE2" w:rsidRDefault="00000000">
            <w:pPr>
              <w:spacing w:after="60"/>
            </w:pPr>
            <w:r>
              <w:rPr>
                <w:sz w:val="22"/>
              </w:rPr>
              <w:t>Displays all 12 items with search, category filter and sorting.</w:t>
            </w:r>
          </w:p>
        </w:tc>
      </w:tr>
      <w:tr w:rsidR="00DB2FE2" w14:paraId="6A800947" w14:textId="77777777">
        <w:trPr>
          <w:jc w:val="center"/>
        </w:trPr>
        <w:tc>
          <w:tcPr>
            <w:tcW w:w="2000" w:type="dxa"/>
          </w:tcPr>
          <w:p w14:paraId="1286D6AB" w14:textId="77777777" w:rsidR="00DB2FE2" w:rsidRDefault="00000000">
            <w:pPr>
              <w:spacing w:after="60"/>
            </w:pPr>
            <w:r>
              <w:rPr>
                <w:sz w:val="22"/>
              </w:rPr>
              <w:t>Product detail</w:t>
            </w:r>
          </w:p>
        </w:tc>
        <w:tc>
          <w:tcPr>
            <w:tcW w:w="7360" w:type="dxa"/>
          </w:tcPr>
          <w:p w14:paraId="59E61352" w14:textId="77777777" w:rsidR="00DB2FE2" w:rsidRDefault="00000000">
            <w:pPr>
              <w:spacing w:after="60"/>
            </w:pPr>
            <w:r>
              <w:rPr>
                <w:sz w:val="22"/>
              </w:rPr>
              <w:t>Shows one selected item, its price, description and four features.</w:t>
            </w:r>
          </w:p>
        </w:tc>
      </w:tr>
      <w:tr w:rsidR="00DB2FE2" w14:paraId="06509519" w14:textId="77777777">
        <w:trPr>
          <w:jc w:val="center"/>
        </w:trPr>
        <w:tc>
          <w:tcPr>
            <w:tcW w:w="2000" w:type="dxa"/>
          </w:tcPr>
          <w:p w14:paraId="4CF0D67D" w14:textId="77777777" w:rsidR="00DB2FE2" w:rsidRDefault="00000000">
            <w:pPr>
              <w:spacing w:after="60"/>
            </w:pPr>
            <w:r>
              <w:rPr>
                <w:sz w:val="22"/>
              </w:rPr>
              <w:t>Cart</w:t>
            </w:r>
          </w:p>
        </w:tc>
        <w:tc>
          <w:tcPr>
            <w:tcW w:w="7360" w:type="dxa"/>
          </w:tcPr>
          <w:p w14:paraId="4E615040" w14:textId="77777777" w:rsidR="00DB2FE2" w:rsidRDefault="00000000">
            <w:pPr>
              <w:spacing w:after="60"/>
            </w:pPr>
            <w:r>
              <w:rPr>
                <w:sz w:val="22"/>
              </w:rPr>
              <w:t>Allows quantity changes, removal, totals and a validated checkout form.</w:t>
            </w:r>
          </w:p>
        </w:tc>
      </w:tr>
      <w:tr w:rsidR="00DB2FE2" w14:paraId="45265F30" w14:textId="77777777">
        <w:trPr>
          <w:jc w:val="center"/>
        </w:trPr>
        <w:tc>
          <w:tcPr>
            <w:tcW w:w="2000" w:type="dxa"/>
          </w:tcPr>
          <w:p w14:paraId="5C749E7F" w14:textId="77777777" w:rsidR="00DB2FE2" w:rsidRDefault="00000000">
            <w:pPr>
              <w:spacing w:after="60"/>
            </w:pPr>
            <w:r>
              <w:rPr>
                <w:sz w:val="22"/>
              </w:rPr>
              <w:lastRenderedPageBreak/>
              <w:t>About</w:t>
            </w:r>
          </w:p>
        </w:tc>
        <w:tc>
          <w:tcPr>
            <w:tcW w:w="7360" w:type="dxa"/>
          </w:tcPr>
          <w:p w14:paraId="00F153BE" w14:textId="77777777" w:rsidR="00DB2FE2" w:rsidRDefault="00000000">
            <w:pPr>
              <w:spacing w:after="60"/>
            </w:pPr>
            <w:r>
              <w:rPr>
                <w:sz w:val="22"/>
              </w:rPr>
              <w:t>Explains the store idea, values and student project context.</w:t>
            </w:r>
          </w:p>
        </w:tc>
      </w:tr>
      <w:tr w:rsidR="00DB2FE2" w14:paraId="77E18917" w14:textId="77777777">
        <w:trPr>
          <w:jc w:val="center"/>
        </w:trPr>
        <w:tc>
          <w:tcPr>
            <w:tcW w:w="2000" w:type="dxa"/>
          </w:tcPr>
          <w:p w14:paraId="6C1E92FF" w14:textId="77777777" w:rsidR="00DB2FE2" w:rsidRDefault="00000000">
            <w:pPr>
              <w:spacing w:after="60"/>
            </w:pPr>
            <w:r>
              <w:rPr>
                <w:sz w:val="22"/>
              </w:rPr>
              <w:t>Contact</w:t>
            </w:r>
          </w:p>
        </w:tc>
        <w:tc>
          <w:tcPr>
            <w:tcW w:w="7360" w:type="dxa"/>
          </w:tcPr>
          <w:p w14:paraId="6BFA2EC7" w14:textId="77777777" w:rsidR="00DB2FE2" w:rsidRDefault="00000000">
            <w:pPr>
              <w:spacing w:after="60"/>
            </w:pPr>
            <w:r>
              <w:rPr>
                <w:sz w:val="22"/>
              </w:rPr>
              <w:t>Provides contact details and a validated enquiry form.</w:t>
            </w:r>
          </w:p>
        </w:tc>
      </w:tr>
    </w:tbl>
    <w:p w14:paraId="225540DA" w14:textId="77777777" w:rsidR="00DB2FE2" w:rsidRDefault="00DB2FE2"/>
    <w:p w14:paraId="3BA5AAA9" w14:textId="77777777" w:rsidR="00DB2FE2" w:rsidRDefault="00000000">
      <w:pPr>
        <w:pStyle w:val="Heading1"/>
      </w:pPr>
      <w:r>
        <w:t>How the website works</w:t>
      </w:r>
    </w:p>
    <w:p w14:paraId="5D90E976" w14:textId="77777777" w:rsidR="00DB2FE2" w:rsidRDefault="00000000">
      <w:pPr>
        <w:pStyle w:val="Heading2"/>
      </w:pPr>
      <w:r>
        <w:t>HTML: the structure</w:t>
      </w:r>
    </w:p>
    <w:p w14:paraId="1B594C6E" w14:textId="77777777" w:rsidR="00DB2FE2" w:rsidRDefault="00000000">
      <w:r>
        <w:t>HTML creates the sections that the browser displays. Each page has a header, navigation, main content and footer. Forms use real labels and suitable input types. This gives the site a logical structure before any styling is added.</w:t>
      </w:r>
    </w:p>
    <w:p w14:paraId="4BD5D567" w14:textId="77777777" w:rsidR="00DB2FE2" w:rsidRDefault="00000000">
      <w:pPr>
        <w:pStyle w:val="Heading2"/>
      </w:pPr>
      <w:r>
        <w:t>CSS: the appearance</w:t>
      </w:r>
    </w:p>
    <w:p w14:paraId="6568A828" w14:textId="77777777" w:rsidR="00DB2FE2" w:rsidRDefault="00000000">
      <w:r>
        <w:t>CSS controls colours, spacing, type, buttons, cards and responsive layouts. Media queries change the layout at smaller widths. The product grid reduces its number of columns and the desktop navigation becomes a menu button on mobile.</w:t>
      </w:r>
    </w:p>
    <w:p w14:paraId="7B07FB44" w14:textId="77777777" w:rsidR="00DB2FE2" w:rsidRDefault="00000000">
      <w:pPr>
        <w:pStyle w:val="Heading2"/>
      </w:pPr>
      <w:r>
        <w:t>JavaScript and the DOM: the interaction</w:t>
      </w:r>
    </w:p>
    <w:p w14:paraId="7C3F5FC1" w14:textId="77777777" w:rsidR="00DB2FE2" w:rsidRDefault="00000000">
      <w:r>
        <w:t>JavaScript stores the 12 products in a simple array. A rendering function reads the array and creates product-card HTML. Event listeners respond when the user searches, filters, sorts or clicks a button. The cart is saved in localStorage so it remains available after a page refresh.</w:t>
      </w:r>
    </w:p>
    <w:p w14:paraId="2649594A" w14:textId="77777777" w:rsidR="00DB2FE2" w:rsidRDefault="00000000">
      <w:pPr>
        <w:pStyle w:val="Heading1"/>
      </w:pPr>
      <w:r>
        <w:t>Main functional features</w:t>
      </w:r>
    </w:p>
    <w:p w14:paraId="66F32E31" w14:textId="77777777" w:rsidR="00DB2FE2" w:rsidRDefault="00000000">
      <w:pPr>
        <w:pStyle w:val="ListBullet"/>
      </w:pPr>
      <w:r>
        <w:t>Twelve products across Phones, Computers, Audio and Accessories.</w:t>
      </w:r>
    </w:p>
    <w:p w14:paraId="1A40047D" w14:textId="77777777" w:rsidR="00DB2FE2" w:rsidRDefault="00000000">
      <w:pPr>
        <w:pStyle w:val="ListBullet"/>
      </w:pPr>
      <w:r>
        <w:t>Text search, category filtering and price sorting.</w:t>
      </w:r>
    </w:p>
    <w:p w14:paraId="24F8FE76" w14:textId="77777777" w:rsidR="00DB2FE2" w:rsidRDefault="00000000">
      <w:pPr>
        <w:pStyle w:val="ListBullet"/>
      </w:pPr>
      <w:r>
        <w:t>Separate detail view selected by the product number in the page URL.</w:t>
      </w:r>
    </w:p>
    <w:p w14:paraId="7F46C08B" w14:textId="77777777" w:rsidR="00DB2FE2" w:rsidRDefault="00000000">
      <w:pPr>
        <w:pStyle w:val="ListBullet"/>
      </w:pPr>
      <w:r>
        <w:t>Add, increase, decrease and remove cart actions.</w:t>
      </w:r>
    </w:p>
    <w:p w14:paraId="58557FDE" w14:textId="77777777" w:rsidR="00DB2FE2" w:rsidRDefault="00000000">
      <w:pPr>
        <w:pStyle w:val="ListBullet"/>
      </w:pPr>
      <w:r>
        <w:t>Automatic subtotal, delivery cost and final total.</w:t>
      </w:r>
    </w:p>
    <w:p w14:paraId="63174CBA" w14:textId="77777777" w:rsidR="00DB2FE2" w:rsidRDefault="00000000">
      <w:pPr>
        <w:pStyle w:val="ListBullet"/>
      </w:pPr>
      <w:r>
        <w:t>Required-field and email checks on checkout and contact forms.</w:t>
      </w:r>
    </w:p>
    <w:p w14:paraId="0FE756B0" w14:textId="77777777" w:rsidR="00DB2FE2" w:rsidRDefault="00000000">
      <w:pPr>
        <w:pStyle w:val="ListBullet"/>
      </w:pPr>
      <w:r>
        <w:t>Friendly status messages announced with aria-live regions.</w:t>
      </w:r>
    </w:p>
    <w:p w14:paraId="38F54C9E" w14:textId="77777777" w:rsidR="00DB2FE2" w:rsidRDefault="00000000">
      <w:pPr>
        <w:pStyle w:val="ListBullet"/>
      </w:pPr>
      <w:r>
        <w:t>Simple local page-view counter to demonstrate basic analytics.</w:t>
      </w:r>
    </w:p>
    <w:p w14:paraId="35892975" w14:textId="77777777" w:rsidR="00DB2FE2" w:rsidRDefault="00000000">
      <w:pPr>
        <w:pStyle w:val="Heading1"/>
      </w:pPr>
      <w:r>
        <w:t>Responsive design</w:t>
      </w:r>
    </w:p>
    <w:p w14:paraId="6A084219" w14:textId="77777777" w:rsidR="00DB2FE2" w:rsidRDefault="00000000">
      <w:r>
        <w:t>The layout was checked at 1440 px desktop, 768 px tablet and 390 px mobile widths. CSS Grid and flexible containers allow content to reflow. On small screens, controls stack vertically, product cards use one column and a menu button opens the navigation.</w:t>
      </w:r>
    </w:p>
    <w:p w14:paraId="59DC95B1" w14:textId="77777777" w:rsidR="00DB2FE2" w:rsidRDefault="00000000">
      <w:pPr>
        <w:pStyle w:val="Heading1"/>
      </w:pPr>
      <w:r>
        <w:lastRenderedPageBreak/>
        <w:t>Accessibility and user experience</w:t>
      </w:r>
    </w:p>
    <w:tbl>
      <w:tblPr>
        <w:tblStyle w:val="TableGrid"/>
        <w:tblW w:w="0" w:type="auto"/>
        <w:jc w:val="center"/>
        <w:tblLayout w:type="fixed"/>
        <w:tblLook w:val="04A0" w:firstRow="1" w:lastRow="0" w:firstColumn="1" w:lastColumn="0" w:noHBand="0" w:noVBand="1"/>
      </w:tblPr>
      <w:tblGrid>
        <w:gridCol w:w="3000"/>
        <w:gridCol w:w="6360"/>
      </w:tblGrid>
      <w:tr w:rsidR="00DB2FE2" w14:paraId="0CD011DD" w14:textId="77777777">
        <w:trPr>
          <w:jc w:val="center"/>
        </w:trPr>
        <w:tc>
          <w:tcPr>
            <w:tcW w:w="3000" w:type="dxa"/>
            <w:shd w:val="clear" w:color="auto" w:fill="007C7A"/>
          </w:tcPr>
          <w:p w14:paraId="7E67949E" w14:textId="77777777" w:rsidR="00DB2FE2" w:rsidRDefault="00000000">
            <w:r>
              <w:rPr>
                <w:b/>
                <w:color w:val="FFFFFF"/>
                <w:sz w:val="22"/>
              </w:rPr>
              <w:t>Improvement</w:t>
            </w:r>
          </w:p>
        </w:tc>
        <w:tc>
          <w:tcPr>
            <w:tcW w:w="6360" w:type="dxa"/>
            <w:shd w:val="clear" w:color="auto" w:fill="007C7A"/>
          </w:tcPr>
          <w:p w14:paraId="66BD7220" w14:textId="77777777" w:rsidR="00DB2FE2" w:rsidRDefault="00000000">
            <w:r>
              <w:rPr>
                <w:b/>
                <w:color w:val="FFFFFF"/>
                <w:sz w:val="22"/>
              </w:rPr>
              <w:t>Why it helps</w:t>
            </w:r>
          </w:p>
        </w:tc>
      </w:tr>
      <w:tr w:rsidR="00DB2FE2" w14:paraId="5EF18769" w14:textId="77777777">
        <w:trPr>
          <w:jc w:val="center"/>
        </w:trPr>
        <w:tc>
          <w:tcPr>
            <w:tcW w:w="3000" w:type="dxa"/>
          </w:tcPr>
          <w:p w14:paraId="254A15C4" w14:textId="77777777" w:rsidR="00DB2FE2" w:rsidRDefault="00000000">
            <w:pPr>
              <w:spacing w:after="60"/>
            </w:pPr>
            <w:r>
              <w:rPr>
                <w:sz w:val="22"/>
              </w:rPr>
              <w:t>Strong colour contrast</w:t>
            </w:r>
          </w:p>
        </w:tc>
        <w:tc>
          <w:tcPr>
            <w:tcW w:w="6360" w:type="dxa"/>
          </w:tcPr>
          <w:p w14:paraId="2631C8CF" w14:textId="77777777" w:rsidR="00DB2FE2" w:rsidRDefault="00000000">
            <w:pPr>
              <w:spacing w:after="60"/>
            </w:pPr>
            <w:r>
              <w:rPr>
                <w:sz w:val="22"/>
              </w:rPr>
              <w:t>Makes text and controls easier to distinguish.</w:t>
            </w:r>
          </w:p>
        </w:tc>
      </w:tr>
      <w:tr w:rsidR="00DB2FE2" w14:paraId="38203FF6" w14:textId="77777777">
        <w:trPr>
          <w:jc w:val="center"/>
        </w:trPr>
        <w:tc>
          <w:tcPr>
            <w:tcW w:w="3000" w:type="dxa"/>
          </w:tcPr>
          <w:p w14:paraId="72E4BBA8" w14:textId="77777777" w:rsidR="00DB2FE2" w:rsidRDefault="00000000">
            <w:pPr>
              <w:spacing w:after="60"/>
            </w:pPr>
            <w:r>
              <w:rPr>
                <w:sz w:val="22"/>
              </w:rPr>
              <w:t>Visible labels and errors</w:t>
            </w:r>
          </w:p>
        </w:tc>
        <w:tc>
          <w:tcPr>
            <w:tcW w:w="6360" w:type="dxa"/>
          </w:tcPr>
          <w:p w14:paraId="4C00072E" w14:textId="77777777" w:rsidR="00DB2FE2" w:rsidRDefault="00000000">
            <w:pPr>
              <w:spacing w:after="60"/>
            </w:pPr>
            <w:r>
              <w:rPr>
                <w:sz w:val="22"/>
              </w:rPr>
              <w:t>Explains every form field and what must be corrected.</w:t>
            </w:r>
          </w:p>
        </w:tc>
      </w:tr>
      <w:tr w:rsidR="00DB2FE2" w14:paraId="3D53B967" w14:textId="77777777">
        <w:trPr>
          <w:jc w:val="center"/>
        </w:trPr>
        <w:tc>
          <w:tcPr>
            <w:tcW w:w="3000" w:type="dxa"/>
          </w:tcPr>
          <w:p w14:paraId="48428873" w14:textId="77777777" w:rsidR="00DB2FE2" w:rsidRDefault="00000000">
            <w:pPr>
              <w:spacing w:after="60"/>
            </w:pPr>
            <w:r>
              <w:rPr>
                <w:sz w:val="22"/>
              </w:rPr>
              <w:t>Keyboard focus</w:t>
            </w:r>
          </w:p>
        </w:tc>
        <w:tc>
          <w:tcPr>
            <w:tcW w:w="6360" w:type="dxa"/>
          </w:tcPr>
          <w:p w14:paraId="3B797394" w14:textId="77777777" w:rsidR="00DB2FE2" w:rsidRDefault="00000000">
            <w:pPr>
              <w:spacing w:after="60"/>
            </w:pPr>
            <w:r>
              <w:rPr>
                <w:sz w:val="22"/>
              </w:rPr>
              <w:t>Shows where a keyboard user is on the page.</w:t>
            </w:r>
          </w:p>
        </w:tc>
      </w:tr>
      <w:tr w:rsidR="00DB2FE2" w14:paraId="6A9DB33E" w14:textId="77777777">
        <w:trPr>
          <w:jc w:val="center"/>
        </w:trPr>
        <w:tc>
          <w:tcPr>
            <w:tcW w:w="3000" w:type="dxa"/>
          </w:tcPr>
          <w:p w14:paraId="4FFC6694" w14:textId="77777777" w:rsidR="00DB2FE2" w:rsidRDefault="00000000">
            <w:pPr>
              <w:spacing w:after="60"/>
            </w:pPr>
            <w:r>
              <w:rPr>
                <w:sz w:val="22"/>
              </w:rPr>
              <w:t>Skip link and landmarks</w:t>
            </w:r>
          </w:p>
        </w:tc>
        <w:tc>
          <w:tcPr>
            <w:tcW w:w="6360" w:type="dxa"/>
          </w:tcPr>
          <w:p w14:paraId="20F82485" w14:textId="77777777" w:rsidR="00DB2FE2" w:rsidRDefault="00000000">
            <w:pPr>
              <w:spacing w:after="60"/>
            </w:pPr>
            <w:r>
              <w:rPr>
                <w:sz w:val="22"/>
              </w:rPr>
              <w:t>Lets assistive-technology users reach main content faster.</w:t>
            </w:r>
          </w:p>
        </w:tc>
      </w:tr>
      <w:tr w:rsidR="00DB2FE2" w14:paraId="0B76B9AD" w14:textId="77777777">
        <w:trPr>
          <w:jc w:val="center"/>
        </w:trPr>
        <w:tc>
          <w:tcPr>
            <w:tcW w:w="3000" w:type="dxa"/>
          </w:tcPr>
          <w:p w14:paraId="3EF242D1" w14:textId="77777777" w:rsidR="00DB2FE2" w:rsidRDefault="00000000">
            <w:pPr>
              <w:spacing w:after="60"/>
            </w:pPr>
            <w:r>
              <w:rPr>
                <w:sz w:val="22"/>
              </w:rPr>
              <w:t>Alternative text</w:t>
            </w:r>
          </w:p>
        </w:tc>
        <w:tc>
          <w:tcPr>
            <w:tcW w:w="6360" w:type="dxa"/>
          </w:tcPr>
          <w:p w14:paraId="6EFA17FA" w14:textId="77777777" w:rsidR="00DB2FE2" w:rsidRDefault="00000000">
            <w:pPr>
              <w:spacing w:after="60"/>
            </w:pPr>
            <w:r>
              <w:rPr>
                <w:sz w:val="22"/>
              </w:rPr>
              <w:t>Describes meaningful illustrations when they cannot be seen.</w:t>
            </w:r>
          </w:p>
        </w:tc>
      </w:tr>
      <w:tr w:rsidR="00DB2FE2" w14:paraId="73310799" w14:textId="77777777">
        <w:trPr>
          <w:jc w:val="center"/>
        </w:trPr>
        <w:tc>
          <w:tcPr>
            <w:tcW w:w="3000" w:type="dxa"/>
          </w:tcPr>
          <w:p w14:paraId="64BDCC08" w14:textId="77777777" w:rsidR="00DB2FE2" w:rsidRDefault="00000000">
            <w:pPr>
              <w:spacing w:after="60"/>
            </w:pPr>
            <w:r>
              <w:rPr>
                <w:sz w:val="22"/>
              </w:rPr>
              <w:t>Reduced motion rule</w:t>
            </w:r>
          </w:p>
        </w:tc>
        <w:tc>
          <w:tcPr>
            <w:tcW w:w="6360" w:type="dxa"/>
          </w:tcPr>
          <w:p w14:paraId="604932DC" w14:textId="77777777" w:rsidR="00DB2FE2" w:rsidRDefault="00000000">
            <w:pPr>
              <w:spacing w:after="60"/>
            </w:pPr>
            <w:r>
              <w:rPr>
                <w:sz w:val="22"/>
              </w:rPr>
              <w:t>Limits movement when the user prefers reduced motion.</w:t>
            </w:r>
          </w:p>
        </w:tc>
      </w:tr>
    </w:tbl>
    <w:p w14:paraId="3AFD6514" w14:textId="77777777" w:rsidR="00DB2FE2" w:rsidRDefault="00DB2FE2"/>
    <w:p w14:paraId="261B8AB5" w14:textId="77777777" w:rsidR="00DB2FE2" w:rsidRDefault="00000000">
      <w:pPr>
        <w:pStyle w:val="Heading1"/>
      </w:pPr>
      <w:r>
        <w:t>SEO, metadata and best practice</w:t>
      </w:r>
    </w:p>
    <w:p w14:paraId="09A4FE73" w14:textId="77777777" w:rsidR="00DB2FE2" w:rsidRDefault="00000000">
      <w:r>
        <w:t>Every page has a unique title and description. Open Graph metadata provides a useful title and description if the page is shared. The code is split into one CSS file and one JavaScript file, uses clear names and contains beginner-friendly comments. No framework or external library is used.</w:t>
      </w:r>
    </w:p>
    <w:p w14:paraId="19C23A33" w14:textId="77777777" w:rsidR="00DB2FE2" w:rsidRDefault="00000000">
      <w:pPr>
        <w:pStyle w:val="Heading1"/>
      </w:pPr>
      <w:r>
        <w:t>Testing summary</w:t>
      </w:r>
    </w:p>
    <w:tbl>
      <w:tblPr>
        <w:tblStyle w:val="TableGrid"/>
        <w:tblW w:w="0" w:type="auto"/>
        <w:jc w:val="center"/>
        <w:tblLayout w:type="fixed"/>
        <w:tblLook w:val="04A0" w:firstRow="1" w:lastRow="0" w:firstColumn="1" w:lastColumn="0" w:noHBand="0" w:noVBand="1"/>
      </w:tblPr>
      <w:tblGrid>
        <w:gridCol w:w="3000"/>
        <w:gridCol w:w="6360"/>
      </w:tblGrid>
      <w:tr w:rsidR="00DB2FE2" w14:paraId="5AD2BB40" w14:textId="77777777">
        <w:trPr>
          <w:jc w:val="center"/>
        </w:trPr>
        <w:tc>
          <w:tcPr>
            <w:tcW w:w="3000" w:type="dxa"/>
            <w:shd w:val="clear" w:color="auto" w:fill="007C7A"/>
          </w:tcPr>
          <w:p w14:paraId="4B3F87C0" w14:textId="77777777" w:rsidR="00DB2FE2" w:rsidRDefault="00000000">
            <w:r>
              <w:rPr>
                <w:b/>
                <w:color w:val="FFFFFF"/>
                <w:sz w:val="22"/>
              </w:rPr>
              <w:t>Area tested</w:t>
            </w:r>
          </w:p>
        </w:tc>
        <w:tc>
          <w:tcPr>
            <w:tcW w:w="6360" w:type="dxa"/>
            <w:shd w:val="clear" w:color="auto" w:fill="007C7A"/>
          </w:tcPr>
          <w:p w14:paraId="5F47A6B1" w14:textId="77777777" w:rsidR="00DB2FE2" w:rsidRDefault="00000000">
            <w:r>
              <w:rPr>
                <w:b/>
                <w:color w:val="FFFFFF"/>
                <w:sz w:val="22"/>
              </w:rPr>
              <w:t>Outcome</w:t>
            </w:r>
          </w:p>
        </w:tc>
      </w:tr>
      <w:tr w:rsidR="00DB2FE2" w14:paraId="2D2D95CA" w14:textId="77777777">
        <w:trPr>
          <w:jc w:val="center"/>
        </w:trPr>
        <w:tc>
          <w:tcPr>
            <w:tcW w:w="3000" w:type="dxa"/>
          </w:tcPr>
          <w:p w14:paraId="6166761E" w14:textId="77777777" w:rsidR="00DB2FE2" w:rsidRDefault="00000000">
            <w:pPr>
              <w:spacing w:after="60"/>
            </w:pPr>
            <w:r>
              <w:rPr>
                <w:sz w:val="22"/>
              </w:rPr>
              <w:t>Pages and navigation</w:t>
            </w:r>
          </w:p>
        </w:tc>
        <w:tc>
          <w:tcPr>
            <w:tcW w:w="6360" w:type="dxa"/>
          </w:tcPr>
          <w:p w14:paraId="32CE3E02" w14:textId="77777777" w:rsidR="00DB2FE2" w:rsidRDefault="00000000">
            <w:pPr>
              <w:spacing w:after="60"/>
            </w:pPr>
            <w:r>
              <w:rPr>
                <w:sz w:val="22"/>
              </w:rPr>
              <w:t>All six pages open and link to each other.</w:t>
            </w:r>
          </w:p>
        </w:tc>
      </w:tr>
      <w:tr w:rsidR="00DB2FE2" w14:paraId="03C6A4CC" w14:textId="77777777">
        <w:trPr>
          <w:jc w:val="center"/>
        </w:trPr>
        <w:tc>
          <w:tcPr>
            <w:tcW w:w="3000" w:type="dxa"/>
          </w:tcPr>
          <w:p w14:paraId="48D82FAA" w14:textId="77777777" w:rsidR="00DB2FE2" w:rsidRDefault="00000000">
            <w:pPr>
              <w:spacing w:after="60"/>
            </w:pPr>
            <w:r>
              <w:rPr>
                <w:sz w:val="22"/>
              </w:rPr>
              <w:t>Product functions</w:t>
            </w:r>
          </w:p>
        </w:tc>
        <w:tc>
          <w:tcPr>
            <w:tcW w:w="6360" w:type="dxa"/>
          </w:tcPr>
          <w:p w14:paraId="28A958F6" w14:textId="77777777" w:rsidR="00DB2FE2" w:rsidRDefault="00000000">
            <w:pPr>
              <w:spacing w:after="60"/>
            </w:pPr>
            <w:r>
              <w:rPr>
                <w:sz w:val="22"/>
              </w:rPr>
              <w:t>12 cards, search, filter, sort and details work.</w:t>
            </w:r>
          </w:p>
        </w:tc>
      </w:tr>
      <w:tr w:rsidR="00DB2FE2" w14:paraId="3C2F839A" w14:textId="77777777">
        <w:trPr>
          <w:jc w:val="center"/>
        </w:trPr>
        <w:tc>
          <w:tcPr>
            <w:tcW w:w="3000" w:type="dxa"/>
          </w:tcPr>
          <w:p w14:paraId="76ACC7E6" w14:textId="77777777" w:rsidR="00DB2FE2" w:rsidRDefault="00000000">
            <w:pPr>
              <w:spacing w:after="60"/>
            </w:pPr>
            <w:r>
              <w:rPr>
                <w:sz w:val="22"/>
              </w:rPr>
              <w:t>Cart</w:t>
            </w:r>
          </w:p>
        </w:tc>
        <w:tc>
          <w:tcPr>
            <w:tcW w:w="6360" w:type="dxa"/>
          </w:tcPr>
          <w:p w14:paraId="5D7DBFAF" w14:textId="77777777" w:rsidR="00DB2FE2" w:rsidRDefault="00000000">
            <w:pPr>
              <w:spacing w:after="60"/>
            </w:pPr>
            <w:r>
              <w:rPr>
                <w:sz w:val="22"/>
              </w:rPr>
              <w:t>Add, quantity, removal and total calculations work.</w:t>
            </w:r>
          </w:p>
        </w:tc>
      </w:tr>
      <w:tr w:rsidR="00DB2FE2" w14:paraId="6D727F5B" w14:textId="77777777">
        <w:trPr>
          <w:jc w:val="center"/>
        </w:trPr>
        <w:tc>
          <w:tcPr>
            <w:tcW w:w="3000" w:type="dxa"/>
          </w:tcPr>
          <w:p w14:paraId="05D87B6C" w14:textId="77777777" w:rsidR="00DB2FE2" w:rsidRDefault="00000000">
            <w:pPr>
              <w:spacing w:after="60"/>
            </w:pPr>
            <w:r>
              <w:rPr>
                <w:sz w:val="22"/>
              </w:rPr>
              <w:t>Forms</w:t>
            </w:r>
          </w:p>
        </w:tc>
        <w:tc>
          <w:tcPr>
            <w:tcW w:w="6360" w:type="dxa"/>
          </w:tcPr>
          <w:p w14:paraId="5D0394DB" w14:textId="77777777" w:rsidR="00DB2FE2" w:rsidRDefault="00000000">
            <w:pPr>
              <w:spacing w:after="60"/>
            </w:pPr>
            <w:r>
              <w:rPr>
                <w:sz w:val="22"/>
              </w:rPr>
              <w:t>Empty or incorrect required fields show clear errors.</w:t>
            </w:r>
          </w:p>
        </w:tc>
      </w:tr>
      <w:tr w:rsidR="00DB2FE2" w14:paraId="3804B3A7" w14:textId="77777777">
        <w:trPr>
          <w:jc w:val="center"/>
        </w:trPr>
        <w:tc>
          <w:tcPr>
            <w:tcW w:w="3000" w:type="dxa"/>
          </w:tcPr>
          <w:p w14:paraId="5C8CB22E" w14:textId="77777777" w:rsidR="00DB2FE2" w:rsidRDefault="00000000">
            <w:pPr>
              <w:spacing w:after="60"/>
            </w:pPr>
            <w:r>
              <w:rPr>
                <w:sz w:val="22"/>
              </w:rPr>
              <w:t>Responsive layout</w:t>
            </w:r>
          </w:p>
        </w:tc>
        <w:tc>
          <w:tcPr>
            <w:tcW w:w="6360" w:type="dxa"/>
          </w:tcPr>
          <w:p w14:paraId="1C9C6CC0" w14:textId="77777777" w:rsidR="00DB2FE2" w:rsidRDefault="00000000">
            <w:pPr>
              <w:spacing w:after="60"/>
            </w:pPr>
            <w:r>
              <w:rPr>
                <w:sz w:val="22"/>
              </w:rPr>
              <w:t>Desktop, tablet and mobile layouts fit their viewports.</w:t>
            </w:r>
          </w:p>
        </w:tc>
      </w:tr>
      <w:tr w:rsidR="00DB2FE2" w14:paraId="6D658179" w14:textId="77777777">
        <w:trPr>
          <w:jc w:val="center"/>
        </w:trPr>
        <w:tc>
          <w:tcPr>
            <w:tcW w:w="3000" w:type="dxa"/>
          </w:tcPr>
          <w:p w14:paraId="276CE676" w14:textId="77777777" w:rsidR="00DB2FE2" w:rsidRDefault="00000000">
            <w:pPr>
              <w:spacing w:after="60"/>
            </w:pPr>
            <w:r>
              <w:rPr>
                <w:sz w:val="22"/>
              </w:rPr>
              <w:t>Browser console</w:t>
            </w:r>
          </w:p>
        </w:tc>
        <w:tc>
          <w:tcPr>
            <w:tcW w:w="6360" w:type="dxa"/>
          </w:tcPr>
          <w:p w14:paraId="17D1F9B6" w14:textId="77777777" w:rsidR="00DB2FE2" w:rsidRDefault="00000000">
            <w:pPr>
              <w:spacing w:after="60"/>
            </w:pPr>
            <w:r>
              <w:rPr>
                <w:sz w:val="22"/>
              </w:rPr>
              <w:t>No expected JavaScript errors during normal use.</w:t>
            </w:r>
          </w:p>
        </w:tc>
      </w:tr>
    </w:tbl>
    <w:p w14:paraId="6A24EE4C" w14:textId="77777777" w:rsidR="00DB2FE2" w:rsidRDefault="00DB2FE2"/>
    <w:p w14:paraId="25D6D6D1" w14:textId="77777777" w:rsidR="00DB2FE2" w:rsidRDefault="00000000">
      <w:pPr>
        <w:pStyle w:val="Heading1"/>
      </w:pPr>
      <w:r>
        <w:t>What I learned</w:t>
      </w:r>
    </w:p>
    <w:p w14:paraId="3DFBD768" w14:textId="77777777" w:rsidR="00DB2FE2" w:rsidRDefault="00000000">
      <w:r>
        <w:t>This project helped me understand that HTML, CSS and JavaScript have different jobs but work together. The hardest part was keeping the cart information consistent between pages. I solved this by using one cart array in localStorage and writing small functions for reading, saving and calculating it. I also learned to test at different screen sizes instead of assuming that a desktop layout will work on a phone.</w:t>
      </w:r>
    </w:p>
    <w:p w14:paraId="01839590" w14:textId="77777777" w:rsidR="00DB2FE2" w:rsidRDefault="00000000">
      <w:pPr>
        <w:pStyle w:val="Heading1"/>
      </w:pPr>
      <w:r>
        <w:lastRenderedPageBreak/>
        <w:t>Files in the submission pack</w:t>
      </w:r>
    </w:p>
    <w:p w14:paraId="300D748E" w14:textId="77777777" w:rsidR="00DB2FE2" w:rsidRDefault="00000000">
      <w:pPr>
        <w:pStyle w:val="ListBullet"/>
      </w:pPr>
      <w:r>
        <w:t>Farah_Arslan_CPU4104_Electronics_Store.zip – the complete website project.</w:t>
      </w:r>
    </w:p>
    <w:p w14:paraId="0F3D2AC1" w14:textId="77777777" w:rsidR="00DB2FE2" w:rsidRDefault="00000000">
      <w:pPr>
        <w:pStyle w:val="ListBullet"/>
      </w:pPr>
      <w:r>
        <w:t>Farah_Arslan_CPU4104_Project_Report.docx – this explanation and checklist.</w:t>
      </w:r>
    </w:p>
    <w:p w14:paraId="389DF1D0" w14:textId="77777777" w:rsidR="00DB2FE2" w:rsidRDefault="00000000">
      <w:pPr>
        <w:pStyle w:val="ListBullet"/>
      </w:pPr>
      <w:r>
        <w:t>Farah_Arslan_CPU4104_Presentation.pptx – the 11-slide PowerPoint.</w:t>
      </w:r>
    </w:p>
    <w:p w14:paraId="1E528388" w14:textId="77777777" w:rsidR="00DB2FE2" w:rsidRDefault="00000000">
      <w:pPr>
        <w:pStyle w:val="ListBullet"/>
      </w:pPr>
      <w:r>
        <w:t>Farah_Arslan_CPU4104_Presentation_Script.docx – an 8–10 minute beginner-friendly talk track.</w:t>
      </w:r>
    </w:p>
    <w:p w14:paraId="5E8CB4CC" w14:textId="77777777" w:rsidR="00DB2FE2" w:rsidRDefault="00000000">
      <w:pPr>
        <w:pStyle w:val="ListBullet"/>
      </w:pPr>
      <w:r>
        <w:t>Farah_Arslan_CPU4104_Complete_Submission_Pack.zip – a convenient copy of all deliverables.</w:t>
      </w:r>
    </w:p>
    <w:sectPr w:rsidR="00DB2FE2" w:rsidSect="00034616">
      <w:headerReference w:type="default" r:id="rId8"/>
      <w:footerReference w:type="default" r:id="rId9"/>
      <w:pgSz w:w="12240" w:h="15840"/>
      <w:pgMar w:top="1152" w:right="1224" w:bottom="1080" w:left="1224"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F39B31" w14:textId="77777777" w:rsidR="00A00084" w:rsidRDefault="00A00084">
      <w:pPr>
        <w:spacing w:after="0" w:line="240" w:lineRule="auto"/>
      </w:pPr>
      <w:r>
        <w:separator/>
      </w:r>
    </w:p>
  </w:endnote>
  <w:endnote w:type="continuationSeparator" w:id="0">
    <w:p w14:paraId="14949AD5" w14:textId="77777777" w:rsidR="00A00084" w:rsidRDefault="00A00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9FCCA" w14:textId="1BA2E5FE" w:rsidR="00DB2FE2" w:rsidRDefault="00000000">
    <w:pPr>
      <w:pStyle w:val="Footer"/>
      <w:jc w:val="right"/>
    </w:pPr>
    <w:r>
      <w:rPr>
        <w:color w:val="52606D"/>
        <w:sz w:val="18"/>
      </w:rPr>
      <w:t xml:space="preserve">Farah Arslan  |  CPU4104-20C  |  </w:t>
    </w:r>
    <w:r>
      <w:t xml:space="preserve">Page </w:t>
    </w:r>
    <w:r>
      <w:fldChar w:fldCharType="begin"/>
    </w:r>
    <w:r>
      <w:instrText>PAGE</w:instrText>
    </w:r>
    <w:r>
      <w:fldChar w:fldCharType="separate"/>
    </w:r>
    <w:r w:rsidR="00AC34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DA4BB" w14:textId="77777777" w:rsidR="00A00084" w:rsidRDefault="00A00084">
      <w:pPr>
        <w:spacing w:after="0" w:line="240" w:lineRule="auto"/>
      </w:pPr>
      <w:r>
        <w:separator/>
      </w:r>
    </w:p>
  </w:footnote>
  <w:footnote w:type="continuationSeparator" w:id="0">
    <w:p w14:paraId="7E544915" w14:textId="77777777" w:rsidR="00A00084" w:rsidRDefault="00A000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144A4" w14:textId="77777777" w:rsidR="00DB2FE2" w:rsidRDefault="00000000">
    <w:r>
      <w:rPr>
        <w:b/>
        <w:color w:val="007C7A"/>
        <w:sz w:val="20"/>
      </w:rPr>
      <w:t>NOVAVOLT ELECTRONICS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2530110">
    <w:abstractNumId w:val="8"/>
  </w:num>
  <w:num w:numId="2" w16cid:durableId="255293027">
    <w:abstractNumId w:val="6"/>
  </w:num>
  <w:num w:numId="3" w16cid:durableId="931400142">
    <w:abstractNumId w:val="5"/>
  </w:num>
  <w:num w:numId="4" w16cid:durableId="825587075">
    <w:abstractNumId w:val="4"/>
  </w:num>
  <w:num w:numId="5" w16cid:durableId="121387593">
    <w:abstractNumId w:val="7"/>
  </w:num>
  <w:num w:numId="6" w16cid:durableId="1624075085">
    <w:abstractNumId w:val="3"/>
  </w:num>
  <w:num w:numId="7" w16cid:durableId="2131589378">
    <w:abstractNumId w:val="2"/>
  </w:num>
  <w:num w:numId="8" w16cid:durableId="1397627819">
    <w:abstractNumId w:val="1"/>
  </w:num>
  <w:num w:numId="9" w16cid:durableId="2093696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00084"/>
    <w:rsid w:val="00A1148F"/>
    <w:rsid w:val="00AA1D8D"/>
    <w:rsid w:val="00AC347F"/>
    <w:rsid w:val="00B47730"/>
    <w:rsid w:val="00CB0664"/>
    <w:rsid w:val="00DB2F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5D7793E-15B4-42B7-B60F-D530321C6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102A43"/>
      <w:sz w:val="24"/>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07C7A"/>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i/>
      <w:iCs/>
      <w:color w:val="52606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889</Words>
  <Characters>5072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Farhan Acram</cp:lastModifiedBy>
  <cp:revision>2</cp:revision>
  <dcterms:created xsi:type="dcterms:W3CDTF">2013-12-23T23:15:00Z</dcterms:created>
  <dcterms:modified xsi:type="dcterms:W3CDTF">2026-07-29T15:51:00Z</dcterms:modified>
  <cp:category/>
</cp:coreProperties>
</file>